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FA842" w14:textId="77777777" w:rsidR="00342DDD" w:rsidRPr="008F53FF" w:rsidRDefault="00184B12" w:rsidP="007D4869">
      <w:pPr>
        <w:pStyle w:val="Nagwek1"/>
        <w:spacing w:line="240" w:lineRule="exact"/>
        <w:rPr>
          <w:sz w:val="20"/>
          <w:szCs w:val="20"/>
        </w:rPr>
      </w:pPr>
      <w:r w:rsidRPr="008F53FF">
        <w:rPr>
          <w:sz w:val="20"/>
          <w:szCs w:val="20"/>
        </w:rPr>
        <w:t xml:space="preserve">Uchwała nr </w:t>
      </w:r>
      <w:r w:rsidR="0001115D" w:rsidRPr="008F53FF">
        <w:rPr>
          <w:sz w:val="20"/>
          <w:szCs w:val="20"/>
        </w:rPr>
        <w:t xml:space="preserve">   </w:t>
      </w:r>
      <w:r w:rsidRPr="008F53FF">
        <w:rPr>
          <w:sz w:val="20"/>
          <w:szCs w:val="20"/>
        </w:rPr>
        <w:t>/2</w:t>
      </w:r>
      <w:r w:rsidR="009036D1" w:rsidRPr="008F53FF">
        <w:rPr>
          <w:sz w:val="20"/>
          <w:szCs w:val="20"/>
        </w:rPr>
        <w:t>1</w:t>
      </w:r>
      <w:r w:rsidR="00E74083" w:rsidRPr="008F53FF">
        <w:rPr>
          <w:sz w:val="20"/>
          <w:szCs w:val="20"/>
        </w:rPr>
        <w:br/>
      </w:r>
      <w:r w:rsidRPr="008F53FF">
        <w:rPr>
          <w:sz w:val="20"/>
          <w:szCs w:val="20"/>
        </w:rPr>
        <w:t>Sejmiku Województwa Mazowieckiego</w:t>
      </w:r>
      <w:r w:rsidR="00E74083" w:rsidRPr="008F53FF">
        <w:rPr>
          <w:sz w:val="20"/>
          <w:szCs w:val="20"/>
        </w:rPr>
        <w:br/>
      </w:r>
      <w:r w:rsidR="007921C3" w:rsidRPr="008F53FF">
        <w:rPr>
          <w:sz w:val="20"/>
          <w:szCs w:val="20"/>
        </w:rPr>
        <w:t xml:space="preserve">z dnia </w:t>
      </w:r>
      <w:r w:rsidR="00342DDD" w:rsidRPr="008F53FF">
        <w:rPr>
          <w:sz w:val="20"/>
          <w:szCs w:val="20"/>
        </w:rPr>
        <w:t xml:space="preserve">  </w:t>
      </w:r>
      <w:r w:rsidR="009036D1" w:rsidRPr="008F53FF">
        <w:rPr>
          <w:sz w:val="20"/>
          <w:szCs w:val="20"/>
        </w:rPr>
        <w:t xml:space="preserve">       </w:t>
      </w:r>
      <w:r w:rsidR="00342DDD" w:rsidRPr="008F53FF">
        <w:rPr>
          <w:sz w:val="20"/>
          <w:szCs w:val="20"/>
        </w:rPr>
        <w:t xml:space="preserve">        </w:t>
      </w:r>
      <w:r w:rsidRPr="008F53FF">
        <w:rPr>
          <w:sz w:val="20"/>
          <w:szCs w:val="20"/>
        </w:rPr>
        <w:t>202</w:t>
      </w:r>
      <w:r w:rsidR="009036D1" w:rsidRPr="008F53FF">
        <w:rPr>
          <w:sz w:val="20"/>
          <w:szCs w:val="20"/>
        </w:rPr>
        <w:t>1</w:t>
      </w:r>
      <w:r w:rsidRPr="008F53FF">
        <w:rPr>
          <w:sz w:val="20"/>
          <w:szCs w:val="20"/>
        </w:rPr>
        <w:t xml:space="preserve"> r.</w:t>
      </w:r>
      <w:r w:rsidR="00E74083" w:rsidRPr="008F53FF">
        <w:rPr>
          <w:sz w:val="20"/>
          <w:szCs w:val="20"/>
        </w:rPr>
        <w:br/>
      </w:r>
      <w:r w:rsidR="00E74083" w:rsidRPr="008F53FF">
        <w:rPr>
          <w:sz w:val="20"/>
          <w:szCs w:val="20"/>
        </w:rPr>
        <w:br/>
      </w:r>
    </w:p>
    <w:p w14:paraId="2CF6A287" w14:textId="77777777" w:rsidR="00184B12" w:rsidRPr="008F53FF" w:rsidRDefault="00184B12" w:rsidP="007D4869">
      <w:pPr>
        <w:pStyle w:val="Nagwek1"/>
        <w:spacing w:line="240" w:lineRule="exact"/>
        <w:jc w:val="both"/>
        <w:rPr>
          <w:sz w:val="20"/>
          <w:szCs w:val="20"/>
        </w:rPr>
      </w:pPr>
      <w:r w:rsidRPr="008F53FF">
        <w:rPr>
          <w:sz w:val="20"/>
          <w:szCs w:val="20"/>
        </w:rPr>
        <w:t>zmieniająca uchwałę w sprawie budżetu obywatelskiego Województwa Mazowieckiego</w:t>
      </w:r>
    </w:p>
    <w:p w14:paraId="0CC5D183" w14:textId="77777777" w:rsidR="00590B0E" w:rsidRPr="008F53FF" w:rsidRDefault="00590B0E" w:rsidP="00590B0E">
      <w:pPr>
        <w:rPr>
          <w:rFonts w:hint="eastAsia"/>
        </w:rPr>
      </w:pPr>
    </w:p>
    <w:p w14:paraId="1C035879" w14:textId="77777777" w:rsidR="00184B12" w:rsidRPr="008F53FF" w:rsidRDefault="00184B12" w:rsidP="007D4869">
      <w:pPr>
        <w:pStyle w:val="Tekstpodstawowy"/>
        <w:spacing w:after="0" w:line="240" w:lineRule="exact"/>
        <w:jc w:val="both"/>
        <w:rPr>
          <w:rFonts w:ascii="Arial" w:hAnsi="Arial"/>
          <w:sz w:val="20"/>
          <w:szCs w:val="20"/>
        </w:rPr>
      </w:pPr>
      <w:r w:rsidRPr="008F53FF">
        <w:rPr>
          <w:rFonts w:ascii="Arial" w:hAnsi="Arial"/>
          <w:sz w:val="20"/>
          <w:szCs w:val="20"/>
        </w:rPr>
        <w:t>Na podstawie art. 10a ust. 6, w związku z ust. 2 ustawy z dnia 5 czerwca 1998 r. o samorządzie</w:t>
      </w:r>
      <w:r w:rsidR="00E117D1" w:rsidRPr="008F53FF">
        <w:rPr>
          <w:rFonts w:ascii="Arial" w:hAnsi="Arial"/>
          <w:sz w:val="20"/>
          <w:szCs w:val="20"/>
        </w:rPr>
        <w:t xml:space="preserve"> </w:t>
      </w:r>
      <w:r w:rsidRPr="008F53FF">
        <w:rPr>
          <w:rFonts w:ascii="Arial" w:hAnsi="Arial"/>
          <w:sz w:val="20"/>
          <w:szCs w:val="20"/>
        </w:rPr>
        <w:t>województwa</w:t>
      </w:r>
      <w:r w:rsidR="00E117D1" w:rsidRPr="008F53FF">
        <w:rPr>
          <w:rFonts w:ascii="Arial" w:hAnsi="Arial"/>
          <w:sz w:val="20"/>
          <w:szCs w:val="20"/>
        </w:rPr>
        <w:t xml:space="preserve"> </w:t>
      </w:r>
      <w:r w:rsidRPr="008F53FF">
        <w:rPr>
          <w:rFonts w:ascii="Arial" w:hAnsi="Arial"/>
          <w:sz w:val="20"/>
          <w:szCs w:val="20"/>
        </w:rPr>
        <w:t>(Dz. U. z</w:t>
      </w:r>
      <w:r w:rsidR="00590B0E" w:rsidRPr="008F53FF">
        <w:rPr>
          <w:rFonts w:ascii="Arial" w:hAnsi="Arial"/>
          <w:sz w:val="20"/>
          <w:szCs w:val="20"/>
        </w:rPr>
        <w:t xml:space="preserve"> </w:t>
      </w:r>
      <w:r w:rsidR="009036D1" w:rsidRPr="008F53FF">
        <w:rPr>
          <w:rFonts w:ascii="Arial" w:hAnsi="Arial"/>
          <w:sz w:val="20"/>
          <w:szCs w:val="20"/>
        </w:rPr>
        <w:t>2020 r. poz. 1668</w:t>
      </w:r>
      <w:r w:rsidRPr="008F53FF">
        <w:rPr>
          <w:rFonts w:ascii="Arial" w:hAnsi="Arial"/>
          <w:sz w:val="20"/>
          <w:szCs w:val="20"/>
        </w:rPr>
        <w:t xml:space="preserve">) – uchwala się, co następuje: </w:t>
      </w:r>
    </w:p>
    <w:p w14:paraId="4765D12E" w14:textId="77777777" w:rsidR="00184B12" w:rsidRPr="008F53FF" w:rsidRDefault="00184B12" w:rsidP="007D4869">
      <w:pPr>
        <w:pStyle w:val="Tekstpodstawowy"/>
        <w:spacing w:after="0" w:line="240" w:lineRule="exact"/>
        <w:jc w:val="both"/>
        <w:rPr>
          <w:rFonts w:ascii="Arial" w:hAnsi="Arial"/>
          <w:sz w:val="20"/>
          <w:szCs w:val="20"/>
        </w:rPr>
      </w:pPr>
    </w:p>
    <w:p w14:paraId="2816A688" w14:textId="77777777" w:rsidR="00184B12" w:rsidRPr="008F53FF" w:rsidRDefault="00184B12" w:rsidP="007D4869">
      <w:pPr>
        <w:pStyle w:val="Nagwek2"/>
        <w:spacing w:before="0" w:after="0"/>
        <w:rPr>
          <w:sz w:val="20"/>
          <w:szCs w:val="20"/>
        </w:rPr>
      </w:pPr>
      <w:r w:rsidRPr="008F53FF">
        <w:rPr>
          <w:sz w:val="20"/>
          <w:szCs w:val="20"/>
        </w:rPr>
        <w:t>§ 1.</w:t>
      </w:r>
    </w:p>
    <w:p w14:paraId="07FF7A90" w14:textId="3EA8B3AA" w:rsidR="007D4869" w:rsidRPr="008F53FF" w:rsidRDefault="00184B12" w:rsidP="007D4869">
      <w:pPr>
        <w:spacing w:line="240" w:lineRule="exact"/>
        <w:jc w:val="both"/>
        <w:rPr>
          <w:rFonts w:ascii="Arial" w:hAnsi="Arial"/>
          <w:sz w:val="20"/>
          <w:szCs w:val="20"/>
        </w:rPr>
      </w:pPr>
      <w:r w:rsidRPr="008F53FF">
        <w:rPr>
          <w:rFonts w:ascii="Arial" w:hAnsi="Arial"/>
          <w:sz w:val="20"/>
          <w:szCs w:val="20"/>
        </w:rPr>
        <w:t>W uchwale nr 227/19 Sejmiku Województwa Mazowieckiego z dnia 17 grudnia</w:t>
      </w:r>
      <w:r w:rsidR="00590B0E" w:rsidRPr="008F53FF">
        <w:rPr>
          <w:rFonts w:ascii="Arial" w:hAnsi="Arial"/>
          <w:sz w:val="20"/>
          <w:szCs w:val="20"/>
        </w:rPr>
        <w:t xml:space="preserve"> </w:t>
      </w:r>
      <w:r w:rsidRPr="008F53FF">
        <w:rPr>
          <w:rFonts w:ascii="Arial" w:hAnsi="Arial"/>
          <w:sz w:val="20"/>
          <w:szCs w:val="20"/>
        </w:rPr>
        <w:t>2019 r. w sprawie budżetu obywatelskiego Województwa Mazowieckiego (Dz. Urz. Woj. Maz.</w:t>
      </w:r>
      <w:r w:rsidR="00590B0E" w:rsidRPr="008F53FF">
        <w:rPr>
          <w:rFonts w:ascii="Arial" w:hAnsi="Arial"/>
          <w:sz w:val="20"/>
          <w:szCs w:val="20"/>
        </w:rPr>
        <w:t xml:space="preserve"> </w:t>
      </w:r>
      <w:r w:rsidRPr="008F53FF">
        <w:rPr>
          <w:rFonts w:ascii="Arial" w:hAnsi="Arial"/>
          <w:sz w:val="20"/>
          <w:szCs w:val="20"/>
        </w:rPr>
        <w:t>poz. 15706</w:t>
      </w:r>
      <w:r w:rsidR="00E117D1" w:rsidRPr="008F53FF">
        <w:rPr>
          <w:rFonts w:ascii="Arial" w:hAnsi="Arial"/>
          <w:sz w:val="20"/>
          <w:szCs w:val="20"/>
        </w:rPr>
        <w:t xml:space="preserve"> oraz z 2020 r. poz. 7023</w:t>
      </w:r>
      <w:r w:rsidR="00115C34" w:rsidRPr="008F53FF">
        <w:rPr>
          <w:rFonts w:ascii="Arial" w:hAnsi="Arial"/>
          <w:sz w:val="20"/>
          <w:szCs w:val="20"/>
        </w:rPr>
        <w:t>)</w:t>
      </w:r>
      <w:r w:rsidR="00342DDD" w:rsidRPr="008F53FF">
        <w:rPr>
          <w:rFonts w:ascii="Arial" w:hAnsi="Arial"/>
          <w:sz w:val="20"/>
          <w:szCs w:val="20"/>
        </w:rPr>
        <w:t xml:space="preserve"> wprowadza się następujące zmiany</w:t>
      </w:r>
      <w:r w:rsidR="00115C34" w:rsidRPr="008F53FF">
        <w:rPr>
          <w:rFonts w:ascii="Arial" w:hAnsi="Arial"/>
          <w:sz w:val="20"/>
          <w:szCs w:val="20"/>
        </w:rPr>
        <w:t>:</w:t>
      </w:r>
    </w:p>
    <w:p w14:paraId="6F0DA0E7" w14:textId="77777777" w:rsidR="00E83CB0" w:rsidRPr="008F53FF" w:rsidRDefault="00342DDD" w:rsidP="008F53FF">
      <w:pPr>
        <w:numPr>
          <w:ilvl w:val="0"/>
          <w:numId w:val="3"/>
        </w:numPr>
        <w:spacing w:line="240" w:lineRule="exact"/>
        <w:ind w:left="284" w:hanging="284"/>
        <w:jc w:val="both"/>
        <w:rPr>
          <w:rFonts w:ascii="Arial" w:hAnsi="Arial"/>
          <w:sz w:val="20"/>
          <w:szCs w:val="20"/>
        </w:rPr>
      </w:pPr>
      <w:r w:rsidRPr="008F53FF">
        <w:rPr>
          <w:rFonts w:ascii="Arial" w:hAnsi="Arial"/>
          <w:sz w:val="20"/>
          <w:szCs w:val="20"/>
        </w:rPr>
        <w:t xml:space="preserve">w </w:t>
      </w:r>
      <w:r w:rsidR="00184B12" w:rsidRPr="008F53FF">
        <w:rPr>
          <w:rFonts w:ascii="Arial" w:hAnsi="Arial"/>
          <w:sz w:val="20"/>
          <w:szCs w:val="20"/>
        </w:rPr>
        <w:t xml:space="preserve">§ </w:t>
      </w:r>
      <w:r w:rsidR="009036D1" w:rsidRPr="008F53FF">
        <w:rPr>
          <w:rFonts w:ascii="Arial" w:hAnsi="Arial"/>
          <w:sz w:val="20"/>
          <w:szCs w:val="20"/>
        </w:rPr>
        <w:t>2</w:t>
      </w:r>
      <w:r w:rsidR="008F53FF" w:rsidRPr="008F53FF">
        <w:rPr>
          <w:rFonts w:ascii="Arial" w:hAnsi="Arial"/>
          <w:sz w:val="20"/>
          <w:szCs w:val="20"/>
        </w:rPr>
        <w:t xml:space="preserve"> </w:t>
      </w:r>
      <w:r w:rsidR="00E83CB0" w:rsidRPr="008F53FF">
        <w:rPr>
          <w:rFonts w:ascii="Arial" w:hAnsi="Arial"/>
          <w:sz w:val="20"/>
          <w:szCs w:val="20"/>
        </w:rPr>
        <w:t xml:space="preserve">pkt 7 </w:t>
      </w:r>
      <w:r w:rsidR="00B30736" w:rsidRPr="008F53FF">
        <w:rPr>
          <w:rFonts w:ascii="Arial" w:hAnsi="Arial"/>
          <w:sz w:val="20"/>
          <w:szCs w:val="20"/>
        </w:rPr>
        <w:t>o</w:t>
      </w:r>
      <w:r w:rsidR="00E83CB0" w:rsidRPr="008F53FF">
        <w:rPr>
          <w:rFonts w:ascii="Arial" w:hAnsi="Arial"/>
          <w:sz w:val="20"/>
          <w:szCs w:val="20"/>
        </w:rPr>
        <w:t>trzymuje brzmienie:</w:t>
      </w:r>
    </w:p>
    <w:p w14:paraId="78E2BFC4" w14:textId="77777777" w:rsidR="00B30736" w:rsidRPr="008F53FF" w:rsidRDefault="00E83CB0" w:rsidP="00D12F86">
      <w:pPr>
        <w:pStyle w:val="Akapitzlist"/>
        <w:spacing w:after="0" w:line="240" w:lineRule="exact"/>
        <w:ind w:hanging="436"/>
        <w:jc w:val="both"/>
        <w:rPr>
          <w:rFonts w:ascii="Arial" w:hAnsi="Arial" w:cs="Arial"/>
          <w:sz w:val="20"/>
          <w:szCs w:val="20"/>
        </w:rPr>
      </w:pPr>
      <w:bookmarkStart w:id="0" w:name="_Hlk60655750"/>
      <w:r w:rsidRPr="008F53FF">
        <w:rPr>
          <w:rFonts w:ascii="Arial" w:hAnsi="Arial" w:cs="Arial"/>
          <w:sz w:val="20"/>
          <w:szCs w:val="20"/>
        </w:rPr>
        <w:t>„7</w:t>
      </w:r>
      <w:r w:rsidR="00E117D1" w:rsidRPr="008F53FF">
        <w:rPr>
          <w:rFonts w:ascii="Arial" w:hAnsi="Arial" w:cs="Arial"/>
          <w:sz w:val="20"/>
          <w:szCs w:val="20"/>
        </w:rPr>
        <w:t>)</w:t>
      </w:r>
      <w:r w:rsidRPr="008F53FF">
        <w:rPr>
          <w:rFonts w:ascii="Arial" w:hAnsi="Arial" w:cs="Arial"/>
          <w:sz w:val="20"/>
          <w:szCs w:val="20"/>
        </w:rPr>
        <w:t xml:space="preserve"> projekcie inwestycyjnym – należy przez to rozumieć</w:t>
      </w:r>
      <w:r w:rsidR="00B30736" w:rsidRPr="008F53FF">
        <w:rPr>
          <w:rFonts w:ascii="Arial" w:hAnsi="Arial" w:cs="Arial"/>
          <w:sz w:val="20"/>
          <w:szCs w:val="20"/>
        </w:rPr>
        <w:t>:</w:t>
      </w:r>
    </w:p>
    <w:p w14:paraId="2DE3BA2A" w14:textId="5B90E933" w:rsidR="007D4869" w:rsidRPr="00930707" w:rsidRDefault="00E83CB0" w:rsidP="00D12F86">
      <w:pPr>
        <w:pStyle w:val="Akapitzlist"/>
        <w:numPr>
          <w:ilvl w:val="0"/>
          <w:numId w:val="5"/>
        </w:numPr>
        <w:spacing w:after="0" w:line="240" w:lineRule="exact"/>
        <w:ind w:left="993" w:hanging="284"/>
        <w:jc w:val="both"/>
        <w:rPr>
          <w:rFonts w:ascii="Arial" w:hAnsi="Arial" w:cs="Arial"/>
          <w:sz w:val="20"/>
          <w:szCs w:val="20"/>
        </w:rPr>
      </w:pPr>
      <w:r w:rsidRPr="008F53FF">
        <w:rPr>
          <w:rFonts w:ascii="Arial" w:hAnsi="Arial" w:cs="Arial"/>
          <w:sz w:val="20"/>
          <w:szCs w:val="20"/>
        </w:rPr>
        <w:t>budowę nowych obiektów budowlanych, przebudowę, rozbudowę, nadbudowę, odbudowę, obiektów budowlanych i innych środków trwałych, powodującą ich ulepszenie</w:t>
      </w:r>
      <w:r w:rsidR="007D4869" w:rsidRPr="008F53FF">
        <w:rPr>
          <w:rFonts w:ascii="Arial" w:hAnsi="Arial" w:cs="Arial"/>
          <w:sz w:val="20"/>
          <w:szCs w:val="20"/>
        </w:rPr>
        <w:t>,</w:t>
      </w:r>
      <w:r w:rsidRPr="008F53FF">
        <w:rPr>
          <w:rFonts w:ascii="Arial" w:hAnsi="Arial" w:cs="Arial"/>
          <w:sz w:val="20"/>
          <w:szCs w:val="20"/>
        </w:rPr>
        <w:t xml:space="preserve"> realizowane na </w:t>
      </w:r>
      <w:r w:rsidRPr="00930707">
        <w:rPr>
          <w:rFonts w:ascii="Arial" w:hAnsi="Arial" w:cs="Arial"/>
          <w:sz w:val="20"/>
          <w:szCs w:val="20"/>
        </w:rPr>
        <w:t>nieruchomościach, do których tytuł prawny posiadają: Województwo i jego jednostki organizacyjne, wojewódzkie osoby prawne lub spółki, w których Województwo jest udziałowcem lub akcjonariuszem</w:t>
      </w:r>
      <w:r w:rsidR="00D12F86" w:rsidRPr="00930707">
        <w:rPr>
          <w:rFonts w:ascii="Arial" w:hAnsi="Arial" w:cs="Arial"/>
          <w:sz w:val="20"/>
          <w:szCs w:val="20"/>
        </w:rPr>
        <w:t>,</w:t>
      </w:r>
    </w:p>
    <w:p w14:paraId="1469AFC2" w14:textId="37E3B297" w:rsidR="00777B12" w:rsidRPr="00930707" w:rsidRDefault="00E83CB0" w:rsidP="00D12F86">
      <w:pPr>
        <w:pStyle w:val="Akapitzlist"/>
        <w:numPr>
          <w:ilvl w:val="0"/>
          <w:numId w:val="5"/>
        </w:numPr>
        <w:spacing w:after="0" w:line="240" w:lineRule="exact"/>
        <w:ind w:left="993" w:hanging="284"/>
        <w:jc w:val="both"/>
        <w:rPr>
          <w:rFonts w:ascii="Arial" w:hAnsi="Arial" w:cs="Arial"/>
          <w:sz w:val="20"/>
          <w:szCs w:val="20"/>
        </w:rPr>
      </w:pPr>
      <w:r w:rsidRPr="00930707">
        <w:rPr>
          <w:rFonts w:ascii="Arial" w:hAnsi="Arial" w:cs="Arial"/>
          <w:sz w:val="20"/>
          <w:szCs w:val="20"/>
        </w:rPr>
        <w:t>zakup inwestycyjny</w:t>
      </w:r>
      <w:r w:rsidR="00992D11" w:rsidRPr="00930707">
        <w:rPr>
          <w:rFonts w:ascii="Arial" w:hAnsi="Arial" w:cs="Arial"/>
          <w:sz w:val="20"/>
          <w:szCs w:val="20"/>
        </w:rPr>
        <w:t xml:space="preserve"> dotyczący działalności jednostek organizacyjnych Województwa Mazowieckiego, wojewódzkich osób prawnych oraz spółek z udziałem Województwa</w:t>
      </w:r>
      <w:r w:rsidR="009B06F1" w:rsidRPr="00930707">
        <w:rPr>
          <w:rFonts w:ascii="Arial" w:hAnsi="Arial" w:cs="Arial"/>
          <w:sz w:val="20"/>
          <w:szCs w:val="20"/>
        </w:rPr>
        <w:t>;</w:t>
      </w:r>
      <w:r w:rsidR="007D4869" w:rsidRPr="00930707">
        <w:rPr>
          <w:rFonts w:ascii="Arial" w:hAnsi="Arial" w:cs="Arial"/>
          <w:sz w:val="20"/>
          <w:szCs w:val="20"/>
        </w:rPr>
        <w:t>”</w:t>
      </w:r>
      <w:bookmarkEnd w:id="0"/>
      <w:r w:rsidR="00D12F86" w:rsidRPr="00930707">
        <w:rPr>
          <w:rFonts w:ascii="Arial" w:hAnsi="Arial" w:cs="Arial"/>
          <w:sz w:val="20"/>
          <w:szCs w:val="20"/>
        </w:rPr>
        <w:t>;</w:t>
      </w:r>
    </w:p>
    <w:p w14:paraId="3588586E" w14:textId="77777777" w:rsidR="00FD6195" w:rsidRDefault="00FD6195" w:rsidP="008F53FF">
      <w:pPr>
        <w:spacing w:line="240" w:lineRule="exact"/>
        <w:jc w:val="both"/>
        <w:rPr>
          <w:rFonts w:ascii="Arial" w:hAnsi="Arial"/>
          <w:sz w:val="20"/>
          <w:szCs w:val="20"/>
        </w:rPr>
      </w:pPr>
    </w:p>
    <w:p w14:paraId="4AB53B38" w14:textId="77777777" w:rsidR="00777B12" w:rsidRDefault="00777B12" w:rsidP="00D016B6">
      <w:pPr>
        <w:numPr>
          <w:ilvl w:val="0"/>
          <w:numId w:val="3"/>
        </w:numPr>
        <w:spacing w:line="240" w:lineRule="exact"/>
        <w:ind w:left="284" w:hanging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§ 6 ust. 4 otrzymuje brzmienie:</w:t>
      </w:r>
    </w:p>
    <w:p w14:paraId="25ADA338" w14:textId="77777777" w:rsidR="00777B12" w:rsidRDefault="00777B12" w:rsidP="00D12F86">
      <w:pPr>
        <w:pStyle w:val="Bezodstpw"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„4. </w:t>
      </w:r>
      <w:r w:rsidRPr="004E5F77">
        <w:rPr>
          <w:rFonts w:ascii="Arial" w:hAnsi="Arial" w:cs="Arial"/>
          <w:sz w:val="20"/>
          <w:szCs w:val="20"/>
        </w:rPr>
        <w:t xml:space="preserve">Ogłoszenie wyników głosowania następuje nie później niż </w:t>
      </w:r>
      <w:r w:rsidRPr="00777B12">
        <w:rPr>
          <w:rFonts w:ascii="Arial" w:hAnsi="Arial" w:cs="Arial"/>
          <w:sz w:val="20"/>
          <w:szCs w:val="20"/>
        </w:rPr>
        <w:t>15 października roku N-1.”;</w:t>
      </w:r>
    </w:p>
    <w:p w14:paraId="779CB710" w14:textId="77777777" w:rsidR="00DB26DD" w:rsidRDefault="00DB26DD" w:rsidP="00536081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27EAE8" w14:textId="77777777" w:rsidR="00FD6195" w:rsidRPr="00556793" w:rsidRDefault="00DB26DD" w:rsidP="00E117D1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 § 8 uchyla się ust. 4;</w:t>
      </w:r>
    </w:p>
    <w:p w14:paraId="606B9721" w14:textId="77777777" w:rsidR="00FD6195" w:rsidRPr="00DB26DD" w:rsidRDefault="00FD6195" w:rsidP="00DB26DD">
      <w:pPr>
        <w:pStyle w:val="Bezodstpw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A91A675" w14:textId="77777777" w:rsidR="00DB26DD" w:rsidRDefault="00DB26DD" w:rsidP="00E117D1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 otrzymuje brzmienie:</w:t>
      </w:r>
    </w:p>
    <w:p w14:paraId="60AB8555" w14:textId="77777777" w:rsidR="00DB26DD" w:rsidRPr="00E117D1" w:rsidRDefault="00DB26DD" w:rsidP="00D12F86">
      <w:pPr>
        <w:pStyle w:val="Akapitzlist"/>
        <w:spacing w:after="0" w:line="240" w:lineRule="exact"/>
        <w:ind w:hanging="436"/>
        <w:rPr>
          <w:rFonts w:ascii="Arial" w:hAnsi="Arial" w:cs="Arial"/>
          <w:sz w:val="20"/>
          <w:szCs w:val="20"/>
        </w:rPr>
      </w:pPr>
      <w:r w:rsidRPr="008F53FF">
        <w:rPr>
          <w:rFonts w:ascii="Arial" w:hAnsi="Arial" w:cs="Arial"/>
          <w:sz w:val="20"/>
          <w:szCs w:val="20"/>
        </w:rPr>
        <w:t>„§ 9.</w:t>
      </w:r>
      <w:r w:rsidR="00E117D1" w:rsidRPr="008F53FF">
        <w:rPr>
          <w:rFonts w:ascii="Arial" w:hAnsi="Arial" w:cs="Arial"/>
          <w:sz w:val="20"/>
          <w:szCs w:val="20"/>
        </w:rPr>
        <w:t xml:space="preserve"> </w:t>
      </w:r>
      <w:r w:rsidRPr="008F53FF">
        <w:rPr>
          <w:rFonts w:ascii="Arial" w:hAnsi="Arial"/>
          <w:sz w:val="20"/>
          <w:szCs w:val="20"/>
        </w:rPr>
        <w:t>Do</w:t>
      </w:r>
      <w:r w:rsidRPr="004E5F77">
        <w:rPr>
          <w:rFonts w:ascii="Arial" w:hAnsi="Arial"/>
          <w:sz w:val="20"/>
          <w:szCs w:val="20"/>
        </w:rPr>
        <w:t xml:space="preserve"> </w:t>
      </w:r>
      <w:r w:rsidRPr="00DB26DD">
        <w:rPr>
          <w:rFonts w:ascii="Arial" w:hAnsi="Arial"/>
          <w:sz w:val="20"/>
          <w:szCs w:val="20"/>
        </w:rPr>
        <w:t>BOM mogą być zgłaszane projekty, które spełniają łącznie następujące warunki:</w:t>
      </w:r>
    </w:p>
    <w:p w14:paraId="2F26FBE0" w14:textId="77777777" w:rsidR="00DB26DD" w:rsidRPr="00DB26DD" w:rsidRDefault="00DB26DD" w:rsidP="00D12F86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exact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B26DD">
        <w:rPr>
          <w:rFonts w:ascii="Arial" w:hAnsi="Arial" w:cs="Arial"/>
          <w:sz w:val="20"/>
          <w:szCs w:val="20"/>
        </w:rPr>
        <w:t xml:space="preserve">są poparte podpisami minimum 50 mieszkańców </w:t>
      </w:r>
      <w:r w:rsidR="00521056">
        <w:rPr>
          <w:rFonts w:ascii="Arial" w:hAnsi="Arial" w:cs="Arial"/>
          <w:sz w:val="20"/>
          <w:szCs w:val="20"/>
        </w:rPr>
        <w:t>W</w:t>
      </w:r>
      <w:r w:rsidRPr="00DB26DD">
        <w:rPr>
          <w:rFonts w:ascii="Arial" w:hAnsi="Arial" w:cs="Arial"/>
          <w:sz w:val="20"/>
          <w:szCs w:val="20"/>
        </w:rPr>
        <w:t>ojewództwa w formie listy poparcia załączonej do formularza zgłoszeniowego, o którym mowa w § 11 ust. 2</w:t>
      </w:r>
      <w:r w:rsidR="008F53FF">
        <w:rPr>
          <w:rFonts w:ascii="Arial" w:hAnsi="Arial" w:cs="Arial"/>
          <w:sz w:val="20"/>
          <w:szCs w:val="20"/>
        </w:rPr>
        <w:t>;</w:t>
      </w:r>
    </w:p>
    <w:p w14:paraId="05998CBB" w14:textId="77777777" w:rsidR="00DB26DD" w:rsidRPr="00DB26DD" w:rsidRDefault="00DB26DD" w:rsidP="00D12F86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exact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B26DD">
        <w:rPr>
          <w:rFonts w:ascii="Arial" w:hAnsi="Arial" w:cs="Arial"/>
          <w:sz w:val="20"/>
          <w:szCs w:val="20"/>
        </w:rPr>
        <w:t xml:space="preserve">mieszczą się w zakresie zadań o charakterze wojewódzkim, określonych ustawami, </w:t>
      </w:r>
      <w:r w:rsidRPr="00DB26DD">
        <w:rPr>
          <w:rFonts w:ascii="Arial" w:hAnsi="Arial" w:cs="Arial"/>
          <w:sz w:val="20"/>
          <w:szCs w:val="20"/>
        </w:rPr>
        <w:br/>
        <w:t xml:space="preserve">w szczególności w zakresie wskazanym w art. 14 ust. 1 ustawy z dnia 5 czerwca 1998 r. </w:t>
      </w:r>
      <w:r w:rsidR="00521056">
        <w:rPr>
          <w:rFonts w:ascii="Arial" w:hAnsi="Arial" w:cs="Arial"/>
          <w:sz w:val="20"/>
          <w:szCs w:val="20"/>
        </w:rPr>
        <w:br/>
      </w:r>
      <w:r w:rsidRPr="00DB26DD">
        <w:rPr>
          <w:rFonts w:ascii="Arial" w:hAnsi="Arial" w:cs="Arial"/>
          <w:sz w:val="20"/>
          <w:szCs w:val="20"/>
        </w:rPr>
        <w:t>o samorządzie województwa;</w:t>
      </w:r>
    </w:p>
    <w:p w14:paraId="6EB898EE" w14:textId="402D5749" w:rsidR="00DB26DD" w:rsidRPr="00DB26DD" w:rsidRDefault="00DB26DD" w:rsidP="00D12F86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exact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B26DD">
        <w:rPr>
          <w:rFonts w:ascii="Arial" w:hAnsi="Arial" w:cs="Arial"/>
          <w:sz w:val="20"/>
          <w:szCs w:val="20"/>
        </w:rPr>
        <w:t xml:space="preserve">są zgodne z przepisami prawa powszechnie obowiązującego, </w:t>
      </w:r>
      <w:r w:rsidR="00542CFA" w:rsidRPr="00542CFA">
        <w:rPr>
          <w:rFonts w:ascii="Arial" w:hAnsi="Arial" w:cs="Arial"/>
          <w:sz w:val="20"/>
          <w:szCs w:val="20"/>
        </w:rPr>
        <w:t>w tym</w:t>
      </w:r>
      <w:r w:rsidRPr="00DB26DD">
        <w:rPr>
          <w:rFonts w:ascii="Arial" w:hAnsi="Arial" w:cs="Arial"/>
          <w:sz w:val="20"/>
          <w:szCs w:val="20"/>
        </w:rPr>
        <w:t xml:space="preserve"> aktami prawa miejscowego oraz aktami prawa innymi niż akty prawa miejscowego uchwalonymi przez organy Województwa, </w:t>
      </w:r>
      <w:r w:rsidR="00391032">
        <w:rPr>
          <w:rFonts w:ascii="Arial" w:hAnsi="Arial" w:cs="Arial"/>
          <w:sz w:val="20"/>
          <w:szCs w:val="20"/>
        </w:rPr>
        <w:br/>
      </w:r>
      <w:r w:rsidR="00310A5D" w:rsidRPr="00D05567">
        <w:rPr>
          <w:rFonts w:ascii="Arial" w:hAnsi="Arial" w:cs="Arial"/>
          <w:sz w:val="20"/>
          <w:szCs w:val="20"/>
        </w:rPr>
        <w:t>w szczególności</w:t>
      </w:r>
      <w:r w:rsidR="00310A5D" w:rsidRPr="00DB26DD">
        <w:rPr>
          <w:rFonts w:ascii="Arial" w:hAnsi="Arial" w:cs="Arial"/>
          <w:sz w:val="20"/>
          <w:szCs w:val="20"/>
        </w:rPr>
        <w:t xml:space="preserve"> </w:t>
      </w:r>
      <w:r w:rsidRPr="00DB26DD">
        <w:rPr>
          <w:rFonts w:ascii="Arial" w:hAnsi="Arial" w:cs="Arial"/>
          <w:sz w:val="20"/>
          <w:szCs w:val="20"/>
        </w:rPr>
        <w:t xml:space="preserve">aktami określającymi strategię rozwoju </w:t>
      </w:r>
      <w:r w:rsidR="00521056">
        <w:rPr>
          <w:rFonts w:ascii="Arial" w:hAnsi="Arial" w:cs="Arial"/>
          <w:sz w:val="20"/>
          <w:szCs w:val="20"/>
        </w:rPr>
        <w:t xml:space="preserve">Województwa </w:t>
      </w:r>
      <w:r w:rsidRPr="00DB26DD">
        <w:rPr>
          <w:rFonts w:ascii="Arial" w:hAnsi="Arial" w:cs="Arial"/>
          <w:sz w:val="20"/>
          <w:szCs w:val="20"/>
        </w:rPr>
        <w:t>oraz plan zagospodarowania przestrzennego</w:t>
      </w:r>
      <w:r w:rsidR="00521056">
        <w:rPr>
          <w:rFonts w:ascii="Arial" w:hAnsi="Arial" w:cs="Arial"/>
          <w:sz w:val="20"/>
          <w:szCs w:val="20"/>
        </w:rPr>
        <w:t xml:space="preserve"> Województwa</w:t>
      </w:r>
      <w:r w:rsidRPr="00DB26DD">
        <w:rPr>
          <w:rFonts w:ascii="Arial" w:hAnsi="Arial" w:cs="Arial"/>
          <w:sz w:val="20"/>
          <w:szCs w:val="20"/>
        </w:rPr>
        <w:t>;</w:t>
      </w:r>
    </w:p>
    <w:p w14:paraId="3ACFC8BD" w14:textId="77777777" w:rsidR="009B06F1" w:rsidRPr="00E40429" w:rsidRDefault="00DB26DD" w:rsidP="00D12F86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exact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B26DD">
        <w:rPr>
          <w:rFonts w:ascii="Arial" w:hAnsi="Arial" w:cs="Arial"/>
          <w:sz w:val="20"/>
          <w:szCs w:val="20"/>
        </w:rPr>
        <w:t>będą realizowane na nieruchomościach,</w:t>
      </w:r>
      <w:r w:rsidR="00A9185C">
        <w:rPr>
          <w:rFonts w:ascii="Arial" w:hAnsi="Arial" w:cs="Arial"/>
          <w:sz w:val="20"/>
          <w:szCs w:val="20"/>
        </w:rPr>
        <w:t xml:space="preserve"> </w:t>
      </w:r>
      <w:r w:rsidR="00A9185C" w:rsidRPr="009B06F1">
        <w:rPr>
          <w:rFonts w:ascii="Arial" w:hAnsi="Arial" w:cs="Arial"/>
          <w:sz w:val="20"/>
          <w:szCs w:val="20"/>
        </w:rPr>
        <w:t>o których mowa w § 2 pkt 7 lit. a</w:t>
      </w:r>
      <w:r w:rsidR="009B06F1" w:rsidRPr="009B06F1">
        <w:rPr>
          <w:rFonts w:ascii="Arial" w:hAnsi="Arial" w:cs="Arial"/>
          <w:sz w:val="20"/>
          <w:szCs w:val="20"/>
        </w:rPr>
        <w:t>;</w:t>
      </w:r>
      <w:r w:rsidR="00A9185C" w:rsidRPr="009B06F1">
        <w:rPr>
          <w:rFonts w:ascii="Arial" w:hAnsi="Arial" w:cs="Arial"/>
          <w:sz w:val="20"/>
          <w:szCs w:val="20"/>
        </w:rPr>
        <w:t xml:space="preserve"> </w:t>
      </w:r>
      <w:r w:rsidRPr="009B06F1">
        <w:rPr>
          <w:rFonts w:ascii="Arial" w:hAnsi="Arial" w:cs="Arial"/>
          <w:sz w:val="20"/>
          <w:szCs w:val="20"/>
        </w:rPr>
        <w:t xml:space="preserve"> </w:t>
      </w:r>
    </w:p>
    <w:p w14:paraId="5054D240" w14:textId="77777777" w:rsidR="00DB26DD" w:rsidRPr="00536081" w:rsidRDefault="00C03B9A" w:rsidP="00D12F86">
      <w:pPr>
        <w:pStyle w:val="Akapitzlist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exact"/>
        <w:ind w:left="1134" w:hanging="425"/>
        <w:jc w:val="both"/>
        <w:rPr>
          <w:rFonts w:ascii="Arial" w:hAnsi="Arial" w:cs="Arial"/>
          <w:sz w:val="20"/>
          <w:szCs w:val="20"/>
        </w:rPr>
      </w:pPr>
      <w:r w:rsidRPr="00536081">
        <w:rPr>
          <w:rFonts w:ascii="Arial" w:hAnsi="Arial" w:cs="Arial"/>
          <w:sz w:val="20"/>
          <w:szCs w:val="20"/>
        </w:rPr>
        <w:t xml:space="preserve">są </w:t>
      </w:r>
      <w:r w:rsidR="00DB26DD" w:rsidRPr="00536081">
        <w:rPr>
          <w:rFonts w:ascii="Arial" w:hAnsi="Arial" w:cs="Arial"/>
          <w:sz w:val="20"/>
          <w:szCs w:val="20"/>
        </w:rPr>
        <w:t xml:space="preserve">dostępne dla mieszkańców </w:t>
      </w:r>
      <w:r w:rsidR="008F53FF" w:rsidRPr="00536081">
        <w:rPr>
          <w:rFonts w:ascii="Arial" w:hAnsi="Arial" w:cs="Arial"/>
          <w:sz w:val="20"/>
          <w:szCs w:val="20"/>
        </w:rPr>
        <w:t>W</w:t>
      </w:r>
      <w:r w:rsidRPr="00536081">
        <w:rPr>
          <w:rFonts w:ascii="Arial" w:hAnsi="Arial" w:cs="Arial"/>
          <w:sz w:val="20"/>
          <w:szCs w:val="20"/>
        </w:rPr>
        <w:t xml:space="preserve">ojewództwa w rozumieniu art. 2 pkt 2 ustawy z dnia 19 lipca 2019 r. o zapewnianiu dostępności osobom ze szczególnymi potrzebami; </w:t>
      </w:r>
    </w:p>
    <w:p w14:paraId="6112C80D" w14:textId="77777777" w:rsidR="00DB26DD" w:rsidRPr="00DB26DD" w:rsidRDefault="00542CFA" w:rsidP="00D12F86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exact"/>
        <w:ind w:left="1134" w:hanging="425"/>
        <w:jc w:val="both"/>
        <w:rPr>
          <w:rFonts w:ascii="Arial" w:hAnsi="Arial" w:cs="Arial"/>
          <w:sz w:val="20"/>
          <w:szCs w:val="20"/>
        </w:rPr>
      </w:pPr>
      <w:r w:rsidRPr="00E40429">
        <w:rPr>
          <w:rFonts w:ascii="Arial" w:hAnsi="Arial" w:cs="Arial"/>
          <w:sz w:val="20"/>
          <w:szCs w:val="20"/>
        </w:rPr>
        <w:t>w</w:t>
      </w:r>
      <w:r w:rsidRPr="00C03B9A">
        <w:rPr>
          <w:rFonts w:ascii="Arial" w:hAnsi="Arial" w:cs="Arial"/>
          <w:sz w:val="20"/>
          <w:szCs w:val="20"/>
        </w:rPr>
        <w:t xml:space="preserve">ydatkowanie środków w ramach projektu będzie dokonane w sposób celowy </w:t>
      </w:r>
      <w:r w:rsidRPr="00C03B9A">
        <w:rPr>
          <w:rFonts w:ascii="Arial" w:hAnsi="Arial" w:cs="Arial"/>
          <w:sz w:val="20"/>
          <w:szCs w:val="20"/>
        </w:rPr>
        <w:br/>
        <w:t>i</w:t>
      </w:r>
      <w:r w:rsidR="00DB26DD" w:rsidRPr="00C03B9A">
        <w:rPr>
          <w:rFonts w:ascii="Arial" w:hAnsi="Arial" w:cs="Arial"/>
          <w:sz w:val="20"/>
          <w:szCs w:val="20"/>
        </w:rPr>
        <w:t xml:space="preserve"> oszczędny, z zachowaniem zasad uzyskiwania najlepszych efektów z danych nakładów oraz optymalnego doboru metod i środków służących osiągnięciu założonych celów;</w:t>
      </w:r>
    </w:p>
    <w:p w14:paraId="28917CA8" w14:textId="77777777" w:rsidR="00DB26DD" w:rsidRPr="00DB26DD" w:rsidRDefault="00DB26DD" w:rsidP="00D12F86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exact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B26DD">
        <w:rPr>
          <w:rFonts w:ascii="Arial" w:hAnsi="Arial" w:cs="Arial"/>
          <w:sz w:val="20"/>
          <w:szCs w:val="20"/>
        </w:rPr>
        <w:t xml:space="preserve">są możliwe do zrealizowania w trakcie jednego roku budżetowego; </w:t>
      </w:r>
    </w:p>
    <w:p w14:paraId="7067FC04" w14:textId="77777777" w:rsidR="00DB26DD" w:rsidRPr="00521056" w:rsidRDefault="00DB26DD" w:rsidP="00D12F86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exact"/>
        <w:ind w:left="1134" w:hanging="425"/>
        <w:jc w:val="both"/>
        <w:rPr>
          <w:rFonts w:ascii="Arial" w:hAnsi="Arial" w:cs="Arial"/>
          <w:sz w:val="20"/>
          <w:szCs w:val="20"/>
        </w:rPr>
      </w:pPr>
      <w:r w:rsidRPr="00521056">
        <w:rPr>
          <w:rFonts w:ascii="Arial" w:hAnsi="Arial" w:cs="Arial"/>
          <w:sz w:val="20"/>
          <w:szCs w:val="20"/>
        </w:rPr>
        <w:t xml:space="preserve">nie naruszają norm, standardów oraz przepisów technicznych; </w:t>
      </w:r>
    </w:p>
    <w:p w14:paraId="603C0E20" w14:textId="77777777" w:rsidR="00DB26DD" w:rsidRPr="00DB26DD" w:rsidRDefault="00DB26DD" w:rsidP="00D12F86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exact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B26DD">
        <w:rPr>
          <w:rFonts w:ascii="Arial" w:hAnsi="Arial" w:cs="Arial"/>
          <w:sz w:val="20"/>
          <w:szCs w:val="20"/>
        </w:rPr>
        <w:t>są możliwe do zrealizowania we wskazanej w zgłoszeniu projektu lokalizacji, a realizacja projektu nie koliduje z przedsięwzięciami planowanymi lub realizowanymi przez Województwo lub inne podmioty;</w:t>
      </w:r>
    </w:p>
    <w:p w14:paraId="7AF6D862" w14:textId="77777777" w:rsidR="00DB26DD" w:rsidRPr="00DB26DD" w:rsidRDefault="00DB26DD" w:rsidP="00D12F86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exact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B26DD">
        <w:rPr>
          <w:rFonts w:ascii="Arial" w:hAnsi="Arial" w:cs="Arial"/>
          <w:sz w:val="20"/>
          <w:szCs w:val="20"/>
        </w:rPr>
        <w:t xml:space="preserve">dostępne na rynku technologie umożliwiają realizację projektu; </w:t>
      </w:r>
    </w:p>
    <w:p w14:paraId="6AD823FB" w14:textId="21A048E9" w:rsidR="009B06F1" w:rsidRDefault="00DB26DD" w:rsidP="00D12F86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exact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B26DD">
        <w:rPr>
          <w:rFonts w:ascii="Arial" w:hAnsi="Arial" w:cs="Arial"/>
          <w:sz w:val="20"/>
          <w:szCs w:val="20"/>
        </w:rPr>
        <w:t xml:space="preserve">do realizacji projektu nie są wymagane decyzje </w:t>
      </w:r>
      <w:r w:rsidRPr="00930707">
        <w:rPr>
          <w:rFonts w:ascii="Arial" w:hAnsi="Arial" w:cs="Arial"/>
          <w:sz w:val="20"/>
          <w:szCs w:val="20"/>
        </w:rPr>
        <w:t>administracyjne, pozwolenia, zezwolenia, opinie lub inne dokumenty techniczn</w:t>
      </w:r>
      <w:r w:rsidR="009B06F1" w:rsidRPr="00930707">
        <w:rPr>
          <w:rFonts w:ascii="Arial" w:hAnsi="Arial" w:cs="Arial"/>
          <w:sz w:val="20"/>
          <w:szCs w:val="20"/>
        </w:rPr>
        <w:t>e lub ich uzyskanie jest możliwe w terminie, który pozwoli zrealizować projekt w trakcie jednego roku budżetowego</w:t>
      </w:r>
      <w:r w:rsidR="00D12F86" w:rsidRPr="00930707">
        <w:rPr>
          <w:rFonts w:ascii="Arial" w:hAnsi="Arial" w:cs="Arial"/>
          <w:sz w:val="20"/>
          <w:szCs w:val="20"/>
        </w:rPr>
        <w:t>.”</w:t>
      </w:r>
      <w:r w:rsidR="009B06F1" w:rsidRPr="00930707">
        <w:rPr>
          <w:rFonts w:ascii="Arial" w:hAnsi="Arial" w:cs="Arial"/>
          <w:sz w:val="20"/>
          <w:szCs w:val="20"/>
        </w:rPr>
        <w:t>;</w:t>
      </w:r>
    </w:p>
    <w:p w14:paraId="0F99CB45" w14:textId="5A68B9A7" w:rsidR="00092AC1" w:rsidRDefault="00092AC1" w:rsidP="006902E1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EA71BA6" w14:textId="6BDCA34B" w:rsidR="00536081" w:rsidRDefault="00536081" w:rsidP="006902E1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A7154FB" w14:textId="38D5E7D7" w:rsidR="00536081" w:rsidRDefault="00536081" w:rsidP="006902E1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12C07F7" w14:textId="77777777" w:rsidR="00536081" w:rsidRDefault="00536081" w:rsidP="006902E1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17D828" w14:textId="77777777" w:rsidR="00DB26DD" w:rsidRDefault="00092AC1" w:rsidP="0001115D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§ 14 pkt 1 otrzymuje brzmienie:</w:t>
      </w:r>
    </w:p>
    <w:p w14:paraId="1FCC3D74" w14:textId="77777777" w:rsidR="00092AC1" w:rsidRPr="00092AC1" w:rsidRDefault="00092AC1" w:rsidP="00092AC1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„1) </w:t>
      </w:r>
      <w:r w:rsidRPr="00092AC1">
        <w:rPr>
          <w:rFonts w:ascii="Arial" w:hAnsi="Arial" w:cs="Arial"/>
          <w:sz w:val="20"/>
          <w:szCs w:val="20"/>
        </w:rPr>
        <w:t xml:space="preserve">poprzez przesłanie wniosku o wycofanie projektu drogą elektroniczną na adres e-mail </w:t>
      </w:r>
      <w:hyperlink r:id="rId8" w:history="1">
        <w:r w:rsidRPr="00092AC1">
          <w:rPr>
            <w:rStyle w:val="Hipercze"/>
            <w:rFonts w:ascii="Arial" w:hAnsi="Arial" w:cs="Arial"/>
            <w:color w:val="auto"/>
            <w:sz w:val="20"/>
            <w:szCs w:val="20"/>
          </w:rPr>
          <w:t>bom@mazovia.pl</w:t>
        </w:r>
      </w:hyperlink>
      <w:r>
        <w:rPr>
          <w:rStyle w:val="Hipercze"/>
          <w:rFonts w:ascii="Arial" w:hAnsi="Arial" w:cs="Arial"/>
          <w:color w:val="auto"/>
          <w:sz w:val="20"/>
          <w:szCs w:val="20"/>
        </w:rPr>
        <w:t>,</w:t>
      </w:r>
      <w:r w:rsidRPr="00092AC1">
        <w:rPr>
          <w:rFonts w:ascii="Arial" w:hAnsi="Arial" w:cs="Arial"/>
          <w:sz w:val="20"/>
          <w:szCs w:val="20"/>
        </w:rPr>
        <w:t xml:space="preserve"> nie później jednak niż do godz. 14.00 w dniu poprzedzającym dzień rozpoczęcia głosowania na projekty;</w:t>
      </w:r>
      <w:r>
        <w:rPr>
          <w:rFonts w:ascii="Arial" w:hAnsi="Arial" w:cs="Arial"/>
          <w:sz w:val="20"/>
          <w:szCs w:val="20"/>
        </w:rPr>
        <w:t>”;</w:t>
      </w:r>
    </w:p>
    <w:p w14:paraId="795E4ED6" w14:textId="77777777" w:rsidR="00092AC1" w:rsidRDefault="00092AC1" w:rsidP="00092AC1">
      <w:pPr>
        <w:pStyle w:val="Bezodstpw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2035913" w14:textId="77777777" w:rsidR="00521056" w:rsidRPr="00F36A85" w:rsidRDefault="00092AC1" w:rsidP="00F36A85">
      <w:pPr>
        <w:pStyle w:val="Bezodstpw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§ 15</w:t>
      </w:r>
      <w:r w:rsidR="00F36A85">
        <w:rPr>
          <w:rFonts w:ascii="Arial" w:hAnsi="Arial" w:cs="Arial"/>
          <w:sz w:val="20"/>
          <w:szCs w:val="20"/>
        </w:rPr>
        <w:t xml:space="preserve"> </w:t>
      </w:r>
      <w:r w:rsidR="00556793" w:rsidRPr="00F36A85">
        <w:rPr>
          <w:rFonts w:ascii="Arial" w:hAnsi="Arial" w:cs="Arial"/>
          <w:sz w:val="20"/>
          <w:szCs w:val="20"/>
        </w:rPr>
        <w:t>dotychczasowe brzmienie oznacza się jako ust. 1</w:t>
      </w:r>
      <w:r w:rsidR="00F36A85">
        <w:rPr>
          <w:rFonts w:ascii="Arial" w:hAnsi="Arial" w:cs="Arial"/>
          <w:sz w:val="20"/>
          <w:szCs w:val="20"/>
        </w:rPr>
        <w:t xml:space="preserve"> i </w:t>
      </w:r>
      <w:r w:rsidRPr="00F36A85">
        <w:rPr>
          <w:rFonts w:ascii="Arial" w:hAnsi="Arial" w:cs="Arial"/>
          <w:sz w:val="20"/>
          <w:szCs w:val="20"/>
        </w:rPr>
        <w:t>dodaje się ust. 2 w brzmieniu</w:t>
      </w:r>
      <w:r w:rsidR="00905A8D" w:rsidRPr="00F36A85">
        <w:rPr>
          <w:rFonts w:ascii="Arial" w:hAnsi="Arial" w:cs="Arial"/>
          <w:sz w:val="20"/>
          <w:szCs w:val="20"/>
        </w:rPr>
        <w:t>:</w:t>
      </w:r>
    </w:p>
    <w:p w14:paraId="457CEA5F" w14:textId="77777777" w:rsidR="00905A8D" w:rsidRDefault="00905A8D" w:rsidP="00D12F86">
      <w:pPr>
        <w:pStyle w:val="Akapitzlist"/>
        <w:spacing w:after="0" w:line="276" w:lineRule="auto"/>
        <w:ind w:left="993" w:hanging="284"/>
        <w:jc w:val="both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„2. </w:t>
      </w:r>
      <w:r w:rsidRPr="00905A8D">
        <w:rPr>
          <w:rFonts w:ascii="Arial" w:hAnsi="Arial" w:cs="Arial"/>
          <w:sz w:val="20"/>
          <w:szCs w:val="20"/>
        </w:rPr>
        <w:t>Ocen</w:t>
      </w:r>
      <w:r w:rsidR="00CE5299">
        <w:rPr>
          <w:rFonts w:ascii="Arial" w:hAnsi="Arial" w:cs="Arial"/>
          <w:sz w:val="20"/>
          <w:szCs w:val="20"/>
        </w:rPr>
        <w:t>a</w:t>
      </w:r>
      <w:r w:rsidRPr="00905A8D">
        <w:rPr>
          <w:rFonts w:ascii="Arial" w:hAnsi="Arial" w:cs="Arial"/>
          <w:sz w:val="20"/>
          <w:szCs w:val="20"/>
        </w:rPr>
        <w:t xml:space="preserve"> </w:t>
      </w:r>
      <w:r w:rsidRPr="008F53FF">
        <w:rPr>
          <w:rFonts w:ascii="Arial" w:hAnsi="Arial" w:cs="Arial"/>
          <w:sz w:val="20"/>
          <w:szCs w:val="20"/>
        </w:rPr>
        <w:t>projektów prowad</w:t>
      </w:r>
      <w:r w:rsidR="00CE5299" w:rsidRPr="008F53FF">
        <w:rPr>
          <w:rFonts w:ascii="Arial" w:hAnsi="Arial" w:cs="Arial"/>
          <w:sz w:val="20"/>
          <w:szCs w:val="20"/>
        </w:rPr>
        <w:t>zona jest</w:t>
      </w:r>
      <w:r w:rsidRPr="00905A8D">
        <w:rPr>
          <w:rFonts w:ascii="Arial" w:hAnsi="Arial" w:cs="Arial"/>
          <w:sz w:val="20"/>
          <w:szCs w:val="20"/>
        </w:rPr>
        <w:t xml:space="preserve"> z zachowaniem zasady równości i bezstronności wobec projektodawców.”;</w:t>
      </w:r>
    </w:p>
    <w:p w14:paraId="64380864" w14:textId="77777777" w:rsidR="00905A8D" w:rsidRDefault="00905A8D" w:rsidP="00905A8D">
      <w:pPr>
        <w:pStyle w:val="Bezodstpw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4A6C1EA" w14:textId="77777777" w:rsidR="00905A8D" w:rsidRPr="008F53FF" w:rsidRDefault="00905A8D" w:rsidP="0001115D">
      <w:pPr>
        <w:pStyle w:val="Bezodstpw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53FF">
        <w:rPr>
          <w:rFonts w:ascii="Arial" w:hAnsi="Arial" w:cs="Arial"/>
          <w:sz w:val="20"/>
          <w:szCs w:val="20"/>
        </w:rPr>
        <w:t>w § 16:</w:t>
      </w:r>
    </w:p>
    <w:p w14:paraId="1C6A02D4" w14:textId="77777777" w:rsidR="00905A8D" w:rsidRPr="008F53FF" w:rsidRDefault="00905A8D" w:rsidP="00905A8D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53FF">
        <w:rPr>
          <w:rFonts w:ascii="Arial" w:hAnsi="Arial" w:cs="Arial"/>
          <w:sz w:val="20"/>
          <w:szCs w:val="20"/>
        </w:rPr>
        <w:t>w ust. 1:</w:t>
      </w:r>
    </w:p>
    <w:p w14:paraId="29FB4A2C" w14:textId="77777777" w:rsidR="00521056" w:rsidRPr="008F53FF" w:rsidRDefault="0001115D" w:rsidP="0001115D">
      <w:pPr>
        <w:pStyle w:val="Bezodstpw"/>
        <w:spacing w:line="276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8F53FF">
        <w:rPr>
          <w:rFonts w:ascii="Arial" w:hAnsi="Arial"/>
          <w:sz w:val="20"/>
          <w:szCs w:val="20"/>
        </w:rPr>
        <w:t>–</w:t>
      </w:r>
      <w:r w:rsidR="00905A8D" w:rsidRPr="008F53FF">
        <w:rPr>
          <w:rFonts w:ascii="Arial" w:hAnsi="Arial" w:cs="Arial"/>
          <w:sz w:val="20"/>
          <w:szCs w:val="20"/>
        </w:rPr>
        <w:t xml:space="preserve"> pkt 1 otrzymuje brzmienie:</w:t>
      </w:r>
    </w:p>
    <w:p w14:paraId="28593494" w14:textId="7C49DC93" w:rsidR="00905A8D" w:rsidRPr="008F53FF" w:rsidRDefault="00905A8D" w:rsidP="00905A8D">
      <w:pPr>
        <w:pStyle w:val="Akapitzlist"/>
        <w:spacing w:after="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8F53FF">
        <w:rPr>
          <w:rFonts w:ascii="Arial" w:hAnsi="Arial" w:cs="Arial"/>
          <w:sz w:val="20"/>
          <w:szCs w:val="20"/>
        </w:rPr>
        <w:t>„1) projekt spełnia wymagania określone w § 7 ust. 1</w:t>
      </w:r>
      <w:r w:rsidR="00536081">
        <w:rPr>
          <w:rFonts w:ascii="Arial" w:hAnsi="Arial" w:cs="Arial"/>
          <w:sz w:val="20"/>
          <w:szCs w:val="20"/>
        </w:rPr>
        <w:t>,</w:t>
      </w:r>
      <w:r w:rsidRPr="008F53FF">
        <w:rPr>
          <w:rFonts w:ascii="Arial" w:hAnsi="Arial" w:cs="Arial"/>
          <w:sz w:val="20"/>
          <w:szCs w:val="20"/>
        </w:rPr>
        <w:t xml:space="preserve"> § 8 ust. 2 i 3 oraz § 9 p</w:t>
      </w:r>
      <w:r w:rsidRPr="00D05567">
        <w:rPr>
          <w:rFonts w:ascii="Arial" w:hAnsi="Arial" w:cs="Arial"/>
          <w:sz w:val="20"/>
          <w:szCs w:val="20"/>
        </w:rPr>
        <w:t>kt</w:t>
      </w:r>
      <w:r w:rsidRPr="008F53FF">
        <w:rPr>
          <w:rFonts w:ascii="Arial" w:hAnsi="Arial" w:cs="Arial"/>
          <w:sz w:val="20"/>
          <w:szCs w:val="20"/>
        </w:rPr>
        <w:t xml:space="preserve"> 1</w:t>
      </w:r>
      <w:r w:rsidR="008F53FF" w:rsidRPr="008F53FF">
        <w:rPr>
          <w:rFonts w:ascii="Arial" w:hAnsi="Arial" w:cs="Arial"/>
          <w:sz w:val="20"/>
          <w:szCs w:val="20"/>
        </w:rPr>
        <w:t>.</w:t>
      </w:r>
      <w:r w:rsidRPr="008F53FF">
        <w:rPr>
          <w:rFonts w:ascii="Arial" w:hAnsi="Arial" w:cs="Arial"/>
          <w:sz w:val="20"/>
          <w:szCs w:val="20"/>
        </w:rPr>
        <w:t xml:space="preserve"> </w:t>
      </w:r>
      <w:r w:rsidR="00930707">
        <w:rPr>
          <w:rFonts w:ascii="Arial" w:hAnsi="Arial" w:cs="Arial"/>
          <w:sz w:val="20"/>
          <w:szCs w:val="20"/>
        </w:rPr>
        <w:br/>
      </w:r>
      <w:r w:rsidRPr="00930707">
        <w:rPr>
          <w:rFonts w:ascii="Arial" w:hAnsi="Arial" w:cs="Arial"/>
          <w:sz w:val="20"/>
          <w:szCs w:val="20"/>
        </w:rPr>
        <w:t>Podpisy osób popierających projekt mogą być losowo weryfikowane przez Urząd;”</w:t>
      </w:r>
      <w:r w:rsidR="00CE5299" w:rsidRPr="00930707">
        <w:rPr>
          <w:rFonts w:ascii="Arial" w:hAnsi="Arial" w:cs="Arial"/>
          <w:sz w:val="20"/>
          <w:szCs w:val="20"/>
        </w:rPr>
        <w:t>,</w:t>
      </w:r>
    </w:p>
    <w:p w14:paraId="0142ED42" w14:textId="77777777" w:rsidR="00905A8D" w:rsidRPr="00905A8D" w:rsidRDefault="0001115D" w:rsidP="0001115D">
      <w:pPr>
        <w:pStyle w:val="Akapitzlist"/>
        <w:spacing w:after="0" w:line="276" w:lineRule="auto"/>
        <w:ind w:firstLine="414"/>
        <w:jc w:val="both"/>
        <w:rPr>
          <w:rFonts w:ascii="Arial" w:hAnsi="Arial" w:cs="Arial"/>
          <w:sz w:val="20"/>
          <w:szCs w:val="20"/>
        </w:rPr>
      </w:pPr>
      <w:r w:rsidRPr="008F53FF">
        <w:rPr>
          <w:rFonts w:ascii="Arial" w:hAnsi="Arial"/>
          <w:sz w:val="20"/>
          <w:szCs w:val="20"/>
        </w:rPr>
        <w:t>–</w:t>
      </w:r>
      <w:r w:rsidRPr="008F53FF">
        <w:rPr>
          <w:rFonts w:ascii="Arial" w:hAnsi="Arial" w:cs="Arial"/>
          <w:sz w:val="20"/>
          <w:szCs w:val="20"/>
        </w:rPr>
        <w:t xml:space="preserve"> </w:t>
      </w:r>
      <w:r w:rsidR="00905A8D" w:rsidRPr="008F53FF">
        <w:rPr>
          <w:rFonts w:ascii="Arial" w:hAnsi="Arial"/>
          <w:sz w:val="20"/>
          <w:szCs w:val="20"/>
        </w:rPr>
        <w:t>uchyla się pkt 4</w:t>
      </w:r>
      <w:r w:rsidR="00CE5299" w:rsidRPr="008F53FF">
        <w:rPr>
          <w:rFonts w:ascii="Arial" w:hAnsi="Arial"/>
          <w:sz w:val="20"/>
          <w:szCs w:val="20"/>
        </w:rPr>
        <w:t>,</w:t>
      </w:r>
    </w:p>
    <w:p w14:paraId="7F94A822" w14:textId="77777777" w:rsidR="00905A8D" w:rsidRPr="004E5F77" w:rsidRDefault="00905A8D" w:rsidP="00905A8D">
      <w:pPr>
        <w:pStyle w:val="Akapitzlist"/>
        <w:numPr>
          <w:ilvl w:val="0"/>
          <w:numId w:val="12"/>
        </w:numPr>
        <w:spacing w:after="0" w:line="276" w:lineRule="auto"/>
        <w:ind w:left="993" w:hanging="27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uchyla się ust. 5;</w:t>
      </w:r>
    </w:p>
    <w:p w14:paraId="0503122C" w14:textId="77777777" w:rsidR="00AC0072" w:rsidRDefault="00AC0072" w:rsidP="0001115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1DCDDB3" w14:textId="77777777" w:rsidR="00905A8D" w:rsidRPr="00EB06B0" w:rsidRDefault="00905A8D" w:rsidP="0001115D">
      <w:pPr>
        <w:pStyle w:val="Bezodstpw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§ 17:</w:t>
      </w:r>
    </w:p>
    <w:p w14:paraId="7132134F" w14:textId="77777777" w:rsidR="00905A8D" w:rsidRPr="00EB06B0" w:rsidRDefault="00905A8D" w:rsidP="00905A8D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6B0">
        <w:rPr>
          <w:rFonts w:ascii="Arial" w:hAnsi="Arial" w:cs="Arial"/>
          <w:sz w:val="20"/>
          <w:szCs w:val="20"/>
        </w:rPr>
        <w:t>ust. 3 i 4 otrzymują brzmienie:</w:t>
      </w:r>
    </w:p>
    <w:p w14:paraId="291BC47F" w14:textId="77777777" w:rsidR="00905A8D" w:rsidRPr="00EB06B0" w:rsidRDefault="00905A8D" w:rsidP="00AA3D3C">
      <w:pPr>
        <w:pStyle w:val="Akapitzlist"/>
        <w:spacing w:after="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EB06B0">
        <w:rPr>
          <w:rFonts w:ascii="Arial" w:hAnsi="Arial" w:cs="Arial"/>
          <w:sz w:val="20"/>
          <w:szCs w:val="20"/>
        </w:rPr>
        <w:t xml:space="preserve">„3. Ocena co do zgodności z prawem polega na analizie, czy projekt spełnia wymagania określone w § 9 pkt 2-7 i § </w:t>
      </w:r>
      <w:r w:rsidRPr="00D05567">
        <w:rPr>
          <w:rFonts w:ascii="Arial" w:hAnsi="Arial" w:cs="Arial"/>
          <w:sz w:val="20"/>
          <w:szCs w:val="20"/>
        </w:rPr>
        <w:t>10</w:t>
      </w:r>
      <w:r w:rsidR="00287367" w:rsidRPr="00D05567">
        <w:rPr>
          <w:rFonts w:ascii="Arial" w:hAnsi="Arial" w:cs="Arial"/>
          <w:sz w:val="20"/>
          <w:szCs w:val="20"/>
        </w:rPr>
        <w:t>.</w:t>
      </w:r>
    </w:p>
    <w:p w14:paraId="294E0D49" w14:textId="713E8723" w:rsidR="00905A8D" w:rsidRPr="00EB06B0" w:rsidRDefault="00905A8D" w:rsidP="00AA3D3C">
      <w:pPr>
        <w:pStyle w:val="Akapitzlist"/>
        <w:spacing w:after="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EB06B0">
        <w:rPr>
          <w:rFonts w:ascii="Arial" w:hAnsi="Arial" w:cs="Arial"/>
          <w:sz w:val="20"/>
          <w:szCs w:val="20"/>
        </w:rPr>
        <w:t>4. Ocena w zakresie wykonalności technicznej polega na analizie, czy projekt spełnia wymagania określone w § 9 pkt 8-</w:t>
      </w:r>
      <w:r w:rsidR="00536081">
        <w:rPr>
          <w:rFonts w:ascii="Arial" w:hAnsi="Arial" w:cs="Arial"/>
          <w:sz w:val="20"/>
          <w:szCs w:val="20"/>
        </w:rPr>
        <w:t>1</w:t>
      </w:r>
      <w:r w:rsidRPr="00EB06B0">
        <w:rPr>
          <w:rFonts w:ascii="Arial" w:hAnsi="Arial" w:cs="Arial"/>
          <w:sz w:val="20"/>
          <w:szCs w:val="20"/>
        </w:rPr>
        <w:t>1.</w:t>
      </w:r>
      <w:r w:rsidR="00EB0DC9" w:rsidRPr="00EB06B0">
        <w:rPr>
          <w:rFonts w:ascii="Arial" w:hAnsi="Arial" w:cs="Arial"/>
          <w:sz w:val="20"/>
          <w:szCs w:val="20"/>
        </w:rPr>
        <w:t>”</w:t>
      </w:r>
      <w:r w:rsidR="00CE5299" w:rsidRPr="00EB06B0">
        <w:rPr>
          <w:rFonts w:ascii="Arial" w:hAnsi="Arial" w:cs="Arial"/>
          <w:sz w:val="20"/>
          <w:szCs w:val="20"/>
        </w:rPr>
        <w:t>,</w:t>
      </w:r>
    </w:p>
    <w:p w14:paraId="3260787F" w14:textId="77777777" w:rsidR="00EB0DC9" w:rsidRPr="00EB06B0" w:rsidRDefault="00EB0DC9" w:rsidP="00EB0DC9">
      <w:pPr>
        <w:pStyle w:val="Akapitzlist"/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6B0">
        <w:rPr>
          <w:rFonts w:ascii="Arial" w:hAnsi="Arial" w:cs="Arial"/>
          <w:sz w:val="20"/>
          <w:szCs w:val="20"/>
        </w:rPr>
        <w:t xml:space="preserve">b) w ust. 5 </w:t>
      </w:r>
      <w:r w:rsidR="008F53FF" w:rsidRPr="00EB06B0">
        <w:rPr>
          <w:rFonts w:ascii="Arial" w:hAnsi="Arial" w:cs="Arial"/>
          <w:sz w:val="20"/>
          <w:szCs w:val="20"/>
        </w:rPr>
        <w:t>zdanie drugie otrzymuje brzmienie:</w:t>
      </w:r>
    </w:p>
    <w:p w14:paraId="39FB64D9" w14:textId="77777777" w:rsidR="00EB0DC9" w:rsidRPr="00EB06B0" w:rsidRDefault="00EB0DC9" w:rsidP="00EB0DC9">
      <w:pPr>
        <w:pStyle w:val="Akapitzlist"/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6B0">
        <w:rPr>
          <w:rFonts w:ascii="Arial" w:hAnsi="Arial" w:cs="Arial"/>
          <w:sz w:val="20"/>
          <w:szCs w:val="20"/>
        </w:rPr>
        <w:t>„</w:t>
      </w:r>
      <w:r w:rsidR="008F53FF" w:rsidRPr="00EB06B0">
        <w:rPr>
          <w:rFonts w:ascii="Arial" w:hAnsi="Arial" w:cs="Arial"/>
          <w:sz w:val="20"/>
          <w:szCs w:val="20"/>
        </w:rPr>
        <w:t xml:space="preserve">Jeśli szacowana przez projektodawcę wartość projektu będzie zaniżona lub zawyżona (podane ceny towarów lub usług będą odbiegać od cen rynkowych) wartość projektu będzie urealniana, </w:t>
      </w:r>
      <w:r w:rsidR="008F53FF" w:rsidRPr="00EB06B0">
        <w:rPr>
          <w:rFonts w:ascii="Arial" w:hAnsi="Arial" w:cs="Arial"/>
          <w:sz w:val="20"/>
          <w:szCs w:val="20"/>
        </w:rPr>
        <w:br/>
        <w:t>o czym projektodawca będzie informowany w sposób odpowiadający sposobowi zgłoszenia projektu.</w:t>
      </w:r>
      <w:r w:rsidR="008F53FF" w:rsidRPr="00D05567">
        <w:rPr>
          <w:rFonts w:ascii="Arial" w:hAnsi="Arial" w:cs="Arial"/>
          <w:sz w:val="20"/>
          <w:szCs w:val="20"/>
        </w:rPr>
        <w:t>”</w:t>
      </w:r>
      <w:r w:rsidR="00287367" w:rsidRPr="00D05567">
        <w:rPr>
          <w:rFonts w:ascii="Arial" w:hAnsi="Arial" w:cs="Arial"/>
          <w:sz w:val="20"/>
          <w:szCs w:val="20"/>
        </w:rPr>
        <w:t>;</w:t>
      </w:r>
    </w:p>
    <w:p w14:paraId="7C58A1F5" w14:textId="77777777" w:rsidR="00905A8D" w:rsidRDefault="00905A8D" w:rsidP="00FE0647">
      <w:pPr>
        <w:pStyle w:val="Bezodstpw"/>
        <w:spacing w:line="240" w:lineRule="exact"/>
        <w:ind w:left="1080"/>
        <w:jc w:val="both"/>
        <w:rPr>
          <w:rFonts w:ascii="Arial" w:hAnsi="Arial" w:cs="Arial"/>
          <w:sz w:val="20"/>
          <w:szCs w:val="20"/>
        </w:rPr>
      </w:pPr>
    </w:p>
    <w:p w14:paraId="6F4A3EFE" w14:textId="77777777" w:rsidR="00EB0DC9" w:rsidRDefault="00EB0DC9" w:rsidP="0001115D">
      <w:pPr>
        <w:numPr>
          <w:ilvl w:val="0"/>
          <w:numId w:val="3"/>
        </w:numPr>
        <w:spacing w:line="240" w:lineRule="exact"/>
        <w:ind w:left="426" w:hanging="426"/>
        <w:jc w:val="both"/>
        <w:rPr>
          <w:rFonts w:ascii="Arial" w:hAnsi="Arial"/>
          <w:sz w:val="20"/>
          <w:szCs w:val="20"/>
        </w:rPr>
      </w:pPr>
      <w:r w:rsidRPr="00B30736">
        <w:rPr>
          <w:rFonts w:ascii="Arial" w:hAnsi="Arial"/>
          <w:sz w:val="20"/>
          <w:szCs w:val="20"/>
        </w:rPr>
        <w:t xml:space="preserve">§ </w:t>
      </w:r>
      <w:r>
        <w:rPr>
          <w:rFonts w:ascii="Arial" w:hAnsi="Arial"/>
          <w:sz w:val="20"/>
          <w:szCs w:val="20"/>
        </w:rPr>
        <w:t xml:space="preserve">18 </w:t>
      </w:r>
      <w:r w:rsidRPr="00EB0DC9">
        <w:rPr>
          <w:rFonts w:ascii="Arial" w:hAnsi="Arial"/>
          <w:sz w:val="20"/>
          <w:szCs w:val="20"/>
        </w:rPr>
        <w:t>otrzymuj</w:t>
      </w:r>
      <w:r>
        <w:rPr>
          <w:rFonts w:ascii="Arial" w:hAnsi="Arial"/>
          <w:sz w:val="20"/>
          <w:szCs w:val="20"/>
        </w:rPr>
        <w:t>e</w:t>
      </w:r>
      <w:r w:rsidRPr="00EB0DC9">
        <w:rPr>
          <w:rFonts w:ascii="Arial" w:hAnsi="Arial"/>
          <w:sz w:val="20"/>
          <w:szCs w:val="20"/>
        </w:rPr>
        <w:t xml:space="preserve"> brzmienie:</w:t>
      </w:r>
    </w:p>
    <w:p w14:paraId="0E5F9462" w14:textId="77777777" w:rsidR="00EB0DC9" w:rsidRPr="0001115D" w:rsidRDefault="00EB0DC9" w:rsidP="00287367">
      <w:pPr>
        <w:spacing w:line="240" w:lineRule="exact"/>
        <w:ind w:left="709"/>
        <w:jc w:val="both"/>
        <w:rPr>
          <w:rFonts w:ascii="Arial" w:hAnsi="Arial"/>
          <w:sz w:val="20"/>
          <w:szCs w:val="20"/>
        </w:rPr>
      </w:pPr>
      <w:r w:rsidRPr="00EB06B0">
        <w:rPr>
          <w:rFonts w:ascii="Arial" w:hAnsi="Arial"/>
          <w:sz w:val="20"/>
          <w:szCs w:val="20"/>
        </w:rPr>
        <w:t>„§ 18.</w:t>
      </w:r>
      <w:r w:rsidR="0001115D" w:rsidRPr="00EB06B0">
        <w:rPr>
          <w:rFonts w:ascii="Arial" w:hAnsi="Arial"/>
          <w:sz w:val="20"/>
          <w:szCs w:val="20"/>
        </w:rPr>
        <w:t xml:space="preserve"> 1. </w:t>
      </w:r>
      <w:r w:rsidRPr="00EB06B0">
        <w:rPr>
          <w:rFonts w:ascii="Arial" w:hAnsi="Arial"/>
          <w:sz w:val="20"/>
          <w:szCs w:val="20"/>
        </w:rPr>
        <w:t xml:space="preserve">W trakcie oceny, o której mowa w § 17, </w:t>
      </w:r>
      <w:r w:rsidR="00B779F7">
        <w:rPr>
          <w:rFonts w:ascii="Arial" w:hAnsi="Arial"/>
          <w:sz w:val="20"/>
          <w:szCs w:val="20"/>
        </w:rPr>
        <w:t xml:space="preserve">dopuszczalny jest kontakt </w:t>
      </w:r>
      <w:r w:rsidRPr="00EB06B0">
        <w:rPr>
          <w:rFonts w:ascii="Arial" w:hAnsi="Arial"/>
          <w:sz w:val="20"/>
          <w:szCs w:val="20"/>
        </w:rPr>
        <w:t>z projektodawcą w celu uzyskania informacji lub wyjaśnień.</w:t>
      </w:r>
    </w:p>
    <w:p w14:paraId="03CC1BB1" w14:textId="6233839C" w:rsidR="00EB0DC9" w:rsidRPr="00EB0DC9" w:rsidRDefault="00EB0DC9" w:rsidP="0001115D">
      <w:pPr>
        <w:pStyle w:val="Nagwek3"/>
        <w:keepLines/>
        <w:numPr>
          <w:ilvl w:val="0"/>
          <w:numId w:val="23"/>
        </w:numPr>
        <w:tabs>
          <w:tab w:val="left" w:pos="1134"/>
        </w:tabs>
        <w:suppressAutoHyphens w:val="0"/>
        <w:spacing w:before="0" w:after="0" w:line="240" w:lineRule="exact"/>
        <w:ind w:hanging="1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1115D">
        <w:rPr>
          <w:rFonts w:ascii="Arial" w:hAnsi="Arial" w:cs="Arial"/>
          <w:b w:val="0"/>
          <w:bCs w:val="0"/>
          <w:sz w:val="20"/>
          <w:szCs w:val="20"/>
        </w:rPr>
        <w:t>Jeśli</w:t>
      </w:r>
      <w:r w:rsidRPr="00EB0DC9">
        <w:rPr>
          <w:rFonts w:ascii="Arial" w:hAnsi="Arial" w:cs="Arial"/>
          <w:b w:val="0"/>
          <w:bCs w:val="0"/>
          <w:sz w:val="20"/>
          <w:szCs w:val="20"/>
        </w:rPr>
        <w:t xml:space="preserve"> pozytywna ocena projektu będzie uwarunkowana wniesieniem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zmian</w:t>
      </w:r>
      <w:r w:rsidRPr="00EB0DC9">
        <w:rPr>
          <w:rFonts w:ascii="Arial" w:hAnsi="Arial" w:cs="Arial"/>
          <w:b w:val="0"/>
          <w:bCs w:val="0"/>
          <w:sz w:val="20"/>
          <w:szCs w:val="20"/>
        </w:rPr>
        <w:t xml:space="preserve"> do projektu, projektodawca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będzie</w:t>
      </w:r>
      <w:r w:rsidRPr="00EB0DC9">
        <w:rPr>
          <w:rFonts w:ascii="Arial" w:hAnsi="Arial" w:cs="Arial"/>
          <w:b w:val="0"/>
          <w:bCs w:val="0"/>
          <w:sz w:val="20"/>
          <w:szCs w:val="20"/>
        </w:rPr>
        <w:t xml:space="preserve"> o tym informowany w sposób odpowiadający sposobowi zgłoszenia projektu. Projekt może zostać zmieniony zgodnie z</w:t>
      </w:r>
      <w:r w:rsidR="00C03B9A">
        <w:rPr>
          <w:rFonts w:ascii="Arial" w:hAnsi="Arial" w:cs="Arial"/>
          <w:b w:val="0"/>
          <w:bCs w:val="0"/>
          <w:sz w:val="20"/>
          <w:szCs w:val="20"/>
        </w:rPr>
        <w:t xml:space="preserve"> przekazanymi </w:t>
      </w:r>
      <w:r w:rsidRPr="00EB0DC9">
        <w:rPr>
          <w:rFonts w:ascii="Arial" w:hAnsi="Arial" w:cs="Arial"/>
          <w:b w:val="0"/>
          <w:bCs w:val="0"/>
          <w:sz w:val="20"/>
          <w:szCs w:val="20"/>
        </w:rPr>
        <w:t>wskazówkami w terminie 7 dni od dnia otrzymania przez projektodawcę stosownej informacji. Projekt, który nie zostanie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zmieniony</w:t>
      </w:r>
      <w:r w:rsidRPr="00EB0DC9">
        <w:rPr>
          <w:rFonts w:ascii="Arial" w:hAnsi="Arial" w:cs="Arial"/>
          <w:b w:val="0"/>
          <w:bCs w:val="0"/>
          <w:sz w:val="20"/>
          <w:szCs w:val="20"/>
        </w:rPr>
        <w:t>, uzyska ocenę negatywną.</w:t>
      </w:r>
    </w:p>
    <w:p w14:paraId="484F0F98" w14:textId="77777777" w:rsidR="00EB0DC9" w:rsidRPr="00EB0DC9" w:rsidRDefault="00EB0DC9" w:rsidP="0001115D">
      <w:pPr>
        <w:pStyle w:val="Nagwek3"/>
        <w:keepLines/>
        <w:numPr>
          <w:ilvl w:val="0"/>
          <w:numId w:val="23"/>
        </w:numPr>
        <w:tabs>
          <w:tab w:val="left" w:pos="1134"/>
        </w:tabs>
        <w:suppressAutoHyphens w:val="0"/>
        <w:spacing w:before="0" w:after="0" w:line="240" w:lineRule="exact"/>
        <w:ind w:hanging="1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EB0DC9">
        <w:rPr>
          <w:rFonts w:ascii="Arial" w:hAnsi="Arial" w:cs="Arial"/>
          <w:b w:val="0"/>
          <w:bCs w:val="0"/>
          <w:sz w:val="20"/>
          <w:szCs w:val="20"/>
        </w:rPr>
        <w:t xml:space="preserve">Jeśli w trakcie oceny, o której mowa w § 17, okaże się, że </w:t>
      </w:r>
      <w:r w:rsidR="00EB06B0">
        <w:rPr>
          <w:rFonts w:ascii="Arial" w:hAnsi="Arial" w:cs="Arial"/>
          <w:b w:val="0"/>
          <w:bCs w:val="0"/>
          <w:sz w:val="20"/>
          <w:szCs w:val="20"/>
        </w:rPr>
        <w:t>2</w:t>
      </w:r>
      <w:r w:rsidRPr="00EB0DC9">
        <w:rPr>
          <w:rFonts w:ascii="Arial" w:hAnsi="Arial" w:cs="Arial"/>
          <w:b w:val="0"/>
          <w:bCs w:val="0"/>
          <w:sz w:val="20"/>
          <w:szCs w:val="20"/>
        </w:rPr>
        <w:t xml:space="preserve"> lub więcej projektów mają identyczny lub bardzo podobny zakres merytoryczny i terytorialny, po przeprowadzeniu rozmów </w:t>
      </w:r>
      <w:r w:rsidRPr="00EB0DC9">
        <w:rPr>
          <w:rFonts w:ascii="Arial" w:hAnsi="Arial" w:cs="Arial"/>
          <w:b w:val="0"/>
          <w:bCs w:val="0"/>
          <w:sz w:val="20"/>
          <w:szCs w:val="20"/>
        </w:rPr>
        <w:br/>
        <w:t xml:space="preserve">z projektodawcami i wyrażeniu przez nich pisemnej zgody, możliwe jest połączenie projektów </w:t>
      </w:r>
      <w:r>
        <w:rPr>
          <w:rFonts w:ascii="Arial" w:hAnsi="Arial" w:cs="Arial"/>
          <w:b w:val="0"/>
          <w:bCs w:val="0"/>
          <w:sz w:val="20"/>
          <w:szCs w:val="20"/>
        </w:rPr>
        <w:br/>
      </w:r>
      <w:r w:rsidRPr="00EB0DC9">
        <w:rPr>
          <w:rFonts w:ascii="Arial" w:hAnsi="Arial" w:cs="Arial"/>
          <w:b w:val="0"/>
          <w:bCs w:val="0"/>
          <w:sz w:val="20"/>
          <w:szCs w:val="20"/>
        </w:rPr>
        <w:t>w jeden projekt. Brak zgody projektodawców oznacza, że są one traktowane jako osobne projekty</w:t>
      </w:r>
      <w:r>
        <w:rPr>
          <w:rFonts w:ascii="Arial" w:hAnsi="Arial" w:cs="Arial"/>
          <w:b w:val="0"/>
          <w:bCs w:val="0"/>
          <w:sz w:val="20"/>
          <w:szCs w:val="20"/>
        </w:rPr>
        <w:t>.”;</w:t>
      </w:r>
    </w:p>
    <w:p w14:paraId="1C162033" w14:textId="77777777" w:rsidR="00EB0DC9" w:rsidRPr="00EB0DC9" w:rsidRDefault="00EB0DC9" w:rsidP="00FE0647">
      <w:pPr>
        <w:spacing w:line="240" w:lineRule="exact"/>
        <w:jc w:val="both"/>
        <w:rPr>
          <w:rFonts w:ascii="Arial" w:hAnsi="Arial"/>
          <w:sz w:val="20"/>
          <w:szCs w:val="20"/>
        </w:rPr>
      </w:pPr>
    </w:p>
    <w:p w14:paraId="17DE002C" w14:textId="77777777" w:rsidR="00EB06B0" w:rsidRDefault="00EB0DC9" w:rsidP="0001115D">
      <w:pPr>
        <w:pStyle w:val="Bezodstpw"/>
        <w:numPr>
          <w:ilvl w:val="0"/>
          <w:numId w:val="3"/>
        </w:numPr>
        <w:spacing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§ 21 ust. 1 </w:t>
      </w:r>
      <w:r w:rsidR="00EB06B0">
        <w:rPr>
          <w:rFonts w:ascii="Arial" w:hAnsi="Arial" w:cs="Arial"/>
          <w:sz w:val="20"/>
          <w:szCs w:val="20"/>
        </w:rPr>
        <w:t>otrzymuje brzmienie:</w:t>
      </w:r>
    </w:p>
    <w:p w14:paraId="139501B9" w14:textId="27C67DDD" w:rsidR="006902E1" w:rsidRDefault="00EB06B0" w:rsidP="00536081">
      <w:pPr>
        <w:pStyle w:val="Bezodstpw"/>
        <w:spacing w:line="24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D05567">
        <w:rPr>
          <w:rFonts w:ascii="Arial" w:hAnsi="Arial" w:cs="Arial"/>
          <w:sz w:val="20"/>
          <w:szCs w:val="20"/>
        </w:rPr>
        <w:t>„1</w:t>
      </w:r>
      <w:r w:rsidR="003D25C5" w:rsidRPr="00D0556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6902E1" w:rsidRPr="004E5F77">
        <w:rPr>
          <w:rFonts w:ascii="Arial" w:hAnsi="Arial" w:cs="Arial"/>
          <w:sz w:val="20"/>
          <w:szCs w:val="20"/>
        </w:rPr>
        <w:t>Informacja o wynikach oceny projektów</w:t>
      </w:r>
      <w:r w:rsidR="006902E1">
        <w:rPr>
          <w:rFonts w:ascii="Arial" w:hAnsi="Arial" w:cs="Arial"/>
          <w:sz w:val="20"/>
          <w:szCs w:val="20"/>
        </w:rPr>
        <w:t xml:space="preserve">, </w:t>
      </w:r>
      <w:r w:rsidR="006902E1" w:rsidRPr="00EB0DC9">
        <w:rPr>
          <w:rFonts w:ascii="Arial" w:hAnsi="Arial" w:cs="Arial"/>
          <w:sz w:val="20"/>
          <w:szCs w:val="20"/>
        </w:rPr>
        <w:t>wraz z uzasadnieniem ocen negatywnych</w:t>
      </w:r>
      <w:r w:rsidR="006902E1">
        <w:rPr>
          <w:rFonts w:ascii="Arial" w:hAnsi="Arial" w:cs="Arial"/>
          <w:sz w:val="20"/>
          <w:szCs w:val="20"/>
        </w:rPr>
        <w:t>,</w:t>
      </w:r>
      <w:r w:rsidR="006902E1" w:rsidRPr="004E5F77">
        <w:rPr>
          <w:rFonts w:ascii="Arial" w:hAnsi="Arial" w:cs="Arial"/>
          <w:sz w:val="20"/>
          <w:szCs w:val="20"/>
        </w:rPr>
        <w:t xml:space="preserve"> </w:t>
      </w:r>
      <w:r w:rsidR="006902E1">
        <w:rPr>
          <w:rFonts w:ascii="Arial" w:hAnsi="Arial" w:cs="Arial"/>
          <w:sz w:val="20"/>
          <w:szCs w:val="20"/>
        </w:rPr>
        <w:br/>
      </w:r>
      <w:r w:rsidR="006902E1" w:rsidRPr="004E5F77">
        <w:rPr>
          <w:rFonts w:ascii="Arial" w:hAnsi="Arial" w:cs="Arial"/>
          <w:sz w:val="20"/>
          <w:szCs w:val="20"/>
        </w:rPr>
        <w:t>jest zamieszczana w systemie informatycznym w terminie</w:t>
      </w:r>
      <w:r w:rsidR="006902E1" w:rsidRPr="004E5F77">
        <w:rPr>
          <w:rFonts w:ascii="Arial" w:hAnsi="Arial" w:cs="Arial"/>
          <w:color w:val="FF0000"/>
          <w:sz w:val="20"/>
          <w:szCs w:val="20"/>
        </w:rPr>
        <w:t xml:space="preserve"> </w:t>
      </w:r>
      <w:r w:rsidR="006902E1" w:rsidRPr="004E5F77">
        <w:rPr>
          <w:rFonts w:ascii="Arial" w:hAnsi="Arial" w:cs="Arial"/>
          <w:sz w:val="20"/>
          <w:szCs w:val="20"/>
        </w:rPr>
        <w:t>7</w:t>
      </w:r>
      <w:r w:rsidR="006902E1" w:rsidRPr="004E5F77">
        <w:rPr>
          <w:rFonts w:ascii="Arial" w:hAnsi="Arial" w:cs="Arial"/>
          <w:color w:val="FF0000"/>
          <w:sz w:val="20"/>
          <w:szCs w:val="20"/>
        </w:rPr>
        <w:t xml:space="preserve"> </w:t>
      </w:r>
      <w:r w:rsidR="006902E1" w:rsidRPr="004E5F77">
        <w:rPr>
          <w:rFonts w:ascii="Arial" w:hAnsi="Arial" w:cs="Arial"/>
          <w:sz w:val="20"/>
          <w:szCs w:val="20"/>
        </w:rPr>
        <w:t xml:space="preserve">dni od dnia, w którym zakończono ocenę wszystkich projektów i przekazywana projektodawcy telefonicznie lub e-mailowo w dniu publikacji </w:t>
      </w:r>
      <w:r w:rsidR="006902E1">
        <w:rPr>
          <w:rFonts w:ascii="Arial" w:hAnsi="Arial" w:cs="Arial"/>
          <w:sz w:val="20"/>
          <w:szCs w:val="20"/>
        </w:rPr>
        <w:br/>
      </w:r>
      <w:r w:rsidR="006902E1" w:rsidRPr="004E5F77">
        <w:rPr>
          <w:rFonts w:ascii="Arial" w:hAnsi="Arial" w:cs="Arial"/>
          <w:sz w:val="20"/>
          <w:szCs w:val="20"/>
        </w:rPr>
        <w:t>w systemie informatyczny</w:t>
      </w:r>
      <w:r w:rsidR="006902E1" w:rsidRPr="00D05567">
        <w:rPr>
          <w:rFonts w:ascii="Arial" w:hAnsi="Arial" w:cs="Arial"/>
          <w:sz w:val="20"/>
          <w:szCs w:val="20"/>
        </w:rPr>
        <w:t>m</w:t>
      </w:r>
      <w:r w:rsidR="003D25C5" w:rsidRPr="00D05567">
        <w:rPr>
          <w:rFonts w:ascii="Arial" w:hAnsi="Arial" w:cs="Arial"/>
          <w:sz w:val="20"/>
          <w:szCs w:val="20"/>
        </w:rPr>
        <w:t>.</w:t>
      </w:r>
      <w:r w:rsidR="00EB0DC9" w:rsidRPr="00D05567">
        <w:rPr>
          <w:rFonts w:ascii="Arial" w:hAnsi="Arial" w:cs="Arial"/>
          <w:sz w:val="20"/>
          <w:szCs w:val="20"/>
        </w:rPr>
        <w:t>”;</w:t>
      </w:r>
    </w:p>
    <w:p w14:paraId="566FE1CF" w14:textId="77777777" w:rsidR="006902E1" w:rsidRDefault="006902E1" w:rsidP="00FE0647">
      <w:pPr>
        <w:pStyle w:val="Bezodstpw"/>
        <w:spacing w:line="240" w:lineRule="exact"/>
        <w:ind w:left="720"/>
        <w:jc w:val="both"/>
        <w:rPr>
          <w:rFonts w:ascii="Arial" w:hAnsi="Arial" w:cs="Arial"/>
          <w:sz w:val="20"/>
          <w:szCs w:val="20"/>
        </w:rPr>
      </w:pPr>
    </w:p>
    <w:p w14:paraId="1D36A69B" w14:textId="0C40AD1F" w:rsidR="00521056" w:rsidRDefault="00EB0DC9" w:rsidP="0001115D">
      <w:pPr>
        <w:pStyle w:val="Bezodstpw"/>
        <w:numPr>
          <w:ilvl w:val="0"/>
          <w:numId w:val="3"/>
        </w:numPr>
        <w:spacing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§ 22 ust.</w:t>
      </w:r>
      <w:r w:rsidR="00CC4A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 </w:t>
      </w:r>
      <w:r w:rsidR="006902E1">
        <w:rPr>
          <w:rFonts w:ascii="Arial" w:hAnsi="Arial" w:cs="Arial"/>
          <w:sz w:val="20"/>
          <w:szCs w:val="20"/>
        </w:rPr>
        <w:t>otrzymuje brzmienie:</w:t>
      </w:r>
    </w:p>
    <w:p w14:paraId="54A24B12" w14:textId="77777777" w:rsidR="006902E1" w:rsidRPr="004E5F77" w:rsidRDefault="006902E1" w:rsidP="006902E1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D05567">
        <w:rPr>
          <w:rFonts w:ascii="Arial" w:hAnsi="Arial" w:cs="Arial"/>
          <w:sz w:val="20"/>
          <w:szCs w:val="20"/>
        </w:rPr>
        <w:t>1</w:t>
      </w:r>
      <w:r w:rsidR="00364748" w:rsidRPr="00D05567">
        <w:rPr>
          <w:rFonts w:ascii="Arial" w:hAnsi="Arial" w:cs="Arial"/>
          <w:sz w:val="20"/>
          <w:szCs w:val="20"/>
        </w:rPr>
        <w:t>.</w:t>
      </w:r>
      <w:r w:rsidRPr="006902E1">
        <w:rPr>
          <w:rFonts w:ascii="Arial" w:hAnsi="Arial" w:cs="Arial"/>
          <w:sz w:val="20"/>
          <w:szCs w:val="20"/>
        </w:rPr>
        <w:t xml:space="preserve"> </w:t>
      </w:r>
      <w:r w:rsidRPr="004E5F77">
        <w:rPr>
          <w:rFonts w:ascii="Arial" w:hAnsi="Arial" w:cs="Arial"/>
          <w:sz w:val="20"/>
          <w:szCs w:val="20"/>
        </w:rPr>
        <w:t>Projektodawcy przysługuje odwołanie od oceny o niedopuszczeniu</w:t>
      </w:r>
      <w:r>
        <w:rPr>
          <w:rFonts w:ascii="Arial" w:hAnsi="Arial" w:cs="Arial"/>
          <w:sz w:val="20"/>
          <w:szCs w:val="20"/>
        </w:rPr>
        <w:t xml:space="preserve"> projektu </w:t>
      </w:r>
      <w:r w:rsidRPr="004E5F77">
        <w:rPr>
          <w:rFonts w:ascii="Arial" w:hAnsi="Arial" w:cs="Arial"/>
          <w:sz w:val="20"/>
          <w:szCs w:val="20"/>
        </w:rPr>
        <w:t>do głosowania.</w:t>
      </w:r>
      <w:r>
        <w:rPr>
          <w:rFonts w:ascii="Arial" w:hAnsi="Arial" w:cs="Arial"/>
          <w:sz w:val="20"/>
          <w:szCs w:val="20"/>
        </w:rPr>
        <w:t>”;</w:t>
      </w:r>
    </w:p>
    <w:p w14:paraId="7126C54E" w14:textId="77777777" w:rsidR="00EB0DC9" w:rsidRDefault="00EB0DC9" w:rsidP="006902E1">
      <w:pPr>
        <w:pStyle w:val="Akapitzlist"/>
        <w:spacing w:after="0" w:line="240" w:lineRule="exact"/>
        <w:ind w:left="0"/>
        <w:rPr>
          <w:rFonts w:ascii="Arial" w:hAnsi="Arial" w:cs="Arial"/>
          <w:sz w:val="20"/>
          <w:szCs w:val="20"/>
        </w:rPr>
      </w:pPr>
    </w:p>
    <w:p w14:paraId="776C4462" w14:textId="77777777" w:rsidR="00FE0647" w:rsidRDefault="00FE0647" w:rsidP="0001115D">
      <w:pPr>
        <w:numPr>
          <w:ilvl w:val="0"/>
          <w:numId w:val="3"/>
        </w:numPr>
        <w:spacing w:line="240" w:lineRule="exact"/>
        <w:ind w:left="426" w:hanging="426"/>
        <w:jc w:val="both"/>
        <w:rPr>
          <w:rFonts w:ascii="Arial" w:hAnsi="Arial"/>
          <w:sz w:val="20"/>
          <w:szCs w:val="20"/>
        </w:rPr>
      </w:pPr>
      <w:r w:rsidRPr="00B30736">
        <w:rPr>
          <w:rFonts w:ascii="Arial" w:hAnsi="Arial"/>
          <w:sz w:val="20"/>
          <w:szCs w:val="20"/>
        </w:rPr>
        <w:t xml:space="preserve">§ </w:t>
      </w:r>
      <w:r>
        <w:rPr>
          <w:rFonts w:ascii="Arial" w:hAnsi="Arial"/>
          <w:sz w:val="20"/>
          <w:szCs w:val="20"/>
        </w:rPr>
        <w:t xml:space="preserve">25 </w:t>
      </w:r>
      <w:r w:rsidRPr="00EB0DC9">
        <w:rPr>
          <w:rFonts w:ascii="Arial" w:hAnsi="Arial"/>
          <w:sz w:val="20"/>
          <w:szCs w:val="20"/>
        </w:rPr>
        <w:t>otrzymuj</w:t>
      </w:r>
      <w:r>
        <w:rPr>
          <w:rFonts w:ascii="Arial" w:hAnsi="Arial"/>
          <w:sz w:val="20"/>
          <w:szCs w:val="20"/>
        </w:rPr>
        <w:t>e</w:t>
      </w:r>
      <w:r w:rsidRPr="00EB0DC9">
        <w:rPr>
          <w:rFonts w:ascii="Arial" w:hAnsi="Arial"/>
          <w:sz w:val="20"/>
          <w:szCs w:val="20"/>
        </w:rPr>
        <w:t xml:space="preserve"> brzmienie:</w:t>
      </w:r>
    </w:p>
    <w:p w14:paraId="64780EA7" w14:textId="26E91194" w:rsidR="00536081" w:rsidRDefault="00FE0647" w:rsidP="00EF1C2A">
      <w:pPr>
        <w:tabs>
          <w:tab w:val="left" w:pos="426"/>
        </w:tabs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 w:rsidRPr="006902E1">
        <w:rPr>
          <w:rFonts w:ascii="Arial" w:hAnsi="Arial"/>
          <w:sz w:val="20"/>
          <w:szCs w:val="20"/>
        </w:rPr>
        <w:t>„§ 25. Odwołanie</w:t>
      </w:r>
      <w:r w:rsidRPr="004E5F77">
        <w:rPr>
          <w:rFonts w:ascii="Arial" w:hAnsi="Arial"/>
          <w:sz w:val="20"/>
          <w:szCs w:val="20"/>
        </w:rPr>
        <w:t xml:space="preserve"> </w:t>
      </w:r>
      <w:r w:rsidRPr="00D05567">
        <w:rPr>
          <w:rFonts w:ascii="Arial" w:hAnsi="Arial"/>
          <w:sz w:val="20"/>
          <w:szCs w:val="20"/>
        </w:rPr>
        <w:t>rozpatruje</w:t>
      </w:r>
      <w:r w:rsidRPr="004E5F77">
        <w:rPr>
          <w:rFonts w:ascii="Arial" w:hAnsi="Arial"/>
          <w:sz w:val="20"/>
          <w:szCs w:val="20"/>
        </w:rPr>
        <w:t xml:space="preserve"> Zarząd Województwa Mazowieckiego, w drodze uch</w:t>
      </w:r>
      <w:r w:rsidRPr="00FE0647">
        <w:rPr>
          <w:rFonts w:ascii="Arial" w:hAnsi="Arial"/>
          <w:sz w:val="20"/>
          <w:szCs w:val="20"/>
        </w:rPr>
        <w:t>wały, w terminie 21 dni od dnia, w którym wpłynie ostatnie odwołanie.”;</w:t>
      </w:r>
    </w:p>
    <w:p w14:paraId="4B9D0FC7" w14:textId="77777777" w:rsidR="00EB0DC9" w:rsidRPr="006902E1" w:rsidRDefault="00EB0DC9" w:rsidP="004B757F">
      <w:pPr>
        <w:pStyle w:val="Akapitzlist"/>
        <w:spacing w:after="0" w:line="240" w:lineRule="exact"/>
        <w:ind w:left="0"/>
        <w:rPr>
          <w:rFonts w:ascii="Arial" w:hAnsi="Arial" w:cs="Arial"/>
          <w:sz w:val="20"/>
          <w:szCs w:val="20"/>
        </w:rPr>
      </w:pPr>
    </w:p>
    <w:p w14:paraId="63732EDE" w14:textId="77777777" w:rsidR="003E6B1C" w:rsidRPr="006902E1" w:rsidRDefault="004B757F" w:rsidP="003E6B1C">
      <w:pPr>
        <w:pStyle w:val="Bezodstpw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6902E1">
        <w:rPr>
          <w:rFonts w:ascii="Arial" w:hAnsi="Arial" w:cs="Arial"/>
          <w:sz w:val="20"/>
          <w:szCs w:val="20"/>
        </w:rPr>
        <w:t xml:space="preserve">w § </w:t>
      </w:r>
      <w:r w:rsidRPr="006902E1">
        <w:rPr>
          <w:rFonts w:ascii="Arial" w:hAnsi="Arial"/>
          <w:sz w:val="20"/>
          <w:szCs w:val="20"/>
        </w:rPr>
        <w:t>32</w:t>
      </w:r>
      <w:r w:rsidR="00887A0C" w:rsidRPr="006902E1">
        <w:rPr>
          <w:rFonts w:ascii="Arial" w:hAnsi="Arial"/>
          <w:sz w:val="20"/>
          <w:szCs w:val="20"/>
        </w:rPr>
        <w:t xml:space="preserve"> </w:t>
      </w:r>
      <w:r w:rsidR="003E6B1C" w:rsidRPr="006902E1">
        <w:rPr>
          <w:rFonts w:ascii="Arial" w:hAnsi="Arial"/>
          <w:sz w:val="20"/>
          <w:szCs w:val="20"/>
        </w:rPr>
        <w:t>ust.</w:t>
      </w:r>
      <w:r w:rsidRPr="006902E1">
        <w:rPr>
          <w:rFonts w:ascii="Arial" w:hAnsi="Arial"/>
          <w:sz w:val="20"/>
          <w:szCs w:val="20"/>
        </w:rPr>
        <w:t xml:space="preserve"> 3 </w:t>
      </w:r>
      <w:r w:rsidR="003E6B1C" w:rsidRPr="006902E1">
        <w:rPr>
          <w:rFonts w:ascii="Arial" w:hAnsi="Arial"/>
          <w:sz w:val="20"/>
          <w:szCs w:val="20"/>
        </w:rPr>
        <w:t>otrzymuje brzmienie:</w:t>
      </w:r>
    </w:p>
    <w:p w14:paraId="54D9E8DE" w14:textId="77777777" w:rsidR="00E50E69" w:rsidRPr="00887A0C" w:rsidRDefault="003E6B1C" w:rsidP="006902E1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902E1">
        <w:rPr>
          <w:rFonts w:ascii="Arial" w:hAnsi="Arial"/>
          <w:sz w:val="20"/>
          <w:szCs w:val="20"/>
        </w:rPr>
        <w:t>„3.</w:t>
      </w:r>
      <w:r w:rsidR="006902E1" w:rsidRPr="006902E1">
        <w:rPr>
          <w:rFonts w:ascii="Arial" w:hAnsi="Arial" w:cs="Arial"/>
          <w:sz w:val="20"/>
          <w:szCs w:val="20"/>
        </w:rPr>
        <w:t xml:space="preserve"> W przypadku awarii systemu informatycznego trwającej bez przerwy co najmniej 6 godzin</w:t>
      </w:r>
      <w:r w:rsidR="006902E1" w:rsidRPr="006902E1">
        <w:rPr>
          <w:rFonts w:ascii="Arial" w:hAnsi="Arial" w:cs="Arial"/>
          <w:color w:val="C00000"/>
          <w:sz w:val="20"/>
          <w:szCs w:val="20"/>
        </w:rPr>
        <w:t xml:space="preserve"> </w:t>
      </w:r>
      <w:r w:rsidR="006902E1" w:rsidRPr="006902E1">
        <w:rPr>
          <w:rFonts w:ascii="Arial" w:hAnsi="Arial" w:cs="Arial"/>
          <w:sz w:val="20"/>
          <w:szCs w:val="20"/>
        </w:rPr>
        <w:t>głosowanie jest przedłużone o czas trwania awarii.”;</w:t>
      </w:r>
    </w:p>
    <w:p w14:paraId="46C76DE8" w14:textId="77777777" w:rsidR="00E50E69" w:rsidRDefault="00E50E69" w:rsidP="00E50E69">
      <w:pPr>
        <w:pStyle w:val="Bezodstpw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BD02E47" w14:textId="39EE3E2B" w:rsidR="004B757F" w:rsidRPr="006902E1" w:rsidRDefault="00930707" w:rsidP="00E117D1">
      <w:pPr>
        <w:pStyle w:val="Bezodstpw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E117D1" w:rsidRPr="006902E1">
        <w:rPr>
          <w:rFonts w:ascii="Arial" w:hAnsi="Arial" w:cs="Arial"/>
          <w:sz w:val="20"/>
          <w:szCs w:val="20"/>
        </w:rPr>
        <w:t xml:space="preserve">) </w:t>
      </w:r>
      <w:r w:rsidR="002A25AB" w:rsidRPr="006902E1">
        <w:rPr>
          <w:rFonts w:ascii="Arial" w:hAnsi="Arial" w:cs="Arial"/>
          <w:sz w:val="20"/>
          <w:szCs w:val="20"/>
        </w:rPr>
        <w:t>§ 35 otrzymuje brzmienie:</w:t>
      </w:r>
    </w:p>
    <w:p w14:paraId="2C8C4132" w14:textId="77777777" w:rsidR="002A25AB" w:rsidRPr="006902E1" w:rsidRDefault="002A25AB" w:rsidP="00471EAB">
      <w:pPr>
        <w:spacing w:line="240" w:lineRule="exact"/>
        <w:ind w:left="709" w:hanging="425"/>
        <w:jc w:val="both"/>
        <w:rPr>
          <w:rFonts w:ascii="Arial" w:hAnsi="Arial"/>
          <w:sz w:val="20"/>
          <w:szCs w:val="20"/>
        </w:rPr>
      </w:pPr>
      <w:r w:rsidRPr="006902E1">
        <w:rPr>
          <w:rFonts w:ascii="Arial" w:hAnsi="Arial"/>
          <w:sz w:val="20"/>
          <w:szCs w:val="20"/>
        </w:rPr>
        <w:t>„§ 35</w:t>
      </w:r>
      <w:r w:rsidR="00FB20BE" w:rsidRPr="006902E1">
        <w:rPr>
          <w:rFonts w:ascii="Arial" w:hAnsi="Arial"/>
          <w:sz w:val="20"/>
          <w:szCs w:val="20"/>
        </w:rPr>
        <w:t>.</w:t>
      </w:r>
      <w:r w:rsidRPr="006902E1">
        <w:rPr>
          <w:rFonts w:ascii="Arial" w:hAnsi="Arial"/>
          <w:sz w:val="20"/>
          <w:szCs w:val="20"/>
        </w:rPr>
        <w:t xml:space="preserve"> Niewykorzystane w poszczególnych pulach środki finansowe sumuje się, a następnie</w:t>
      </w:r>
      <w:r w:rsidR="00B35129">
        <w:rPr>
          <w:rFonts w:ascii="Arial" w:hAnsi="Arial"/>
          <w:sz w:val="20"/>
          <w:szCs w:val="20"/>
        </w:rPr>
        <w:t xml:space="preserve"> w </w:t>
      </w:r>
      <w:r w:rsidR="008269D5">
        <w:rPr>
          <w:rFonts w:ascii="Arial" w:hAnsi="Arial"/>
          <w:sz w:val="20"/>
          <w:szCs w:val="20"/>
        </w:rPr>
        <w:t xml:space="preserve">poniżej wskazanej </w:t>
      </w:r>
      <w:r w:rsidR="00B35129">
        <w:rPr>
          <w:rFonts w:ascii="Arial" w:hAnsi="Arial"/>
          <w:sz w:val="20"/>
          <w:szCs w:val="20"/>
        </w:rPr>
        <w:t>kolejności</w:t>
      </w:r>
      <w:r w:rsidRPr="006902E1">
        <w:rPr>
          <w:rFonts w:ascii="Arial" w:hAnsi="Arial"/>
          <w:sz w:val="20"/>
          <w:szCs w:val="20"/>
        </w:rPr>
        <w:t>:</w:t>
      </w:r>
    </w:p>
    <w:p w14:paraId="1BADE81E" w14:textId="77777777" w:rsidR="00FB1AEB" w:rsidRPr="006902E1" w:rsidRDefault="002A25AB" w:rsidP="00FB1AEB">
      <w:pPr>
        <w:pStyle w:val="Akapitzlist"/>
        <w:numPr>
          <w:ilvl w:val="0"/>
          <w:numId w:val="19"/>
        </w:numPr>
        <w:spacing w:after="0" w:line="240" w:lineRule="exact"/>
        <w:ind w:left="993" w:hanging="284"/>
        <w:jc w:val="both"/>
        <w:rPr>
          <w:rFonts w:ascii="Arial" w:hAnsi="Arial" w:cs="Arial"/>
          <w:sz w:val="20"/>
          <w:szCs w:val="20"/>
        </w:rPr>
      </w:pPr>
      <w:r w:rsidRPr="006902E1">
        <w:rPr>
          <w:rFonts w:ascii="Arial" w:hAnsi="Arial" w:cs="Arial"/>
          <w:sz w:val="20"/>
          <w:szCs w:val="20"/>
        </w:rPr>
        <w:t>przeznacza się je na dofinansowanie realizacji tych projektów w poszczególnych pulach, których koszty w co najmniej 60</w:t>
      </w:r>
      <w:r w:rsidR="00FB1AEB" w:rsidRPr="006902E1">
        <w:rPr>
          <w:rFonts w:ascii="Arial" w:hAnsi="Arial" w:cs="Arial"/>
          <w:sz w:val="20"/>
          <w:szCs w:val="20"/>
        </w:rPr>
        <w:t xml:space="preserve">% </w:t>
      </w:r>
      <w:r w:rsidRPr="006902E1">
        <w:rPr>
          <w:rFonts w:ascii="Arial" w:hAnsi="Arial" w:cs="Arial"/>
          <w:sz w:val="20"/>
          <w:szCs w:val="20"/>
        </w:rPr>
        <w:t xml:space="preserve">mieściły się w ramach danej puli środków; </w:t>
      </w:r>
    </w:p>
    <w:p w14:paraId="79AE8F47" w14:textId="77777777" w:rsidR="00FB1AEB" w:rsidRPr="006902E1" w:rsidRDefault="002A25AB" w:rsidP="00FB1AEB">
      <w:pPr>
        <w:pStyle w:val="Akapitzlist"/>
        <w:numPr>
          <w:ilvl w:val="0"/>
          <w:numId w:val="19"/>
        </w:numPr>
        <w:spacing w:after="0" w:line="240" w:lineRule="exact"/>
        <w:ind w:left="993" w:hanging="284"/>
        <w:jc w:val="both"/>
        <w:rPr>
          <w:rFonts w:ascii="Arial" w:hAnsi="Arial" w:cs="Arial"/>
          <w:sz w:val="20"/>
          <w:szCs w:val="20"/>
        </w:rPr>
      </w:pPr>
      <w:r w:rsidRPr="006902E1">
        <w:rPr>
          <w:rFonts w:ascii="Arial" w:hAnsi="Arial" w:cs="Arial"/>
          <w:sz w:val="20"/>
          <w:szCs w:val="20"/>
        </w:rPr>
        <w:t xml:space="preserve">sporządza się wykaz projektów poddanych pod głosowanie, nieprzeznaczonych do realizacji </w:t>
      </w:r>
      <w:r w:rsidR="00FB1AEB" w:rsidRPr="006902E1">
        <w:rPr>
          <w:rFonts w:ascii="Arial" w:hAnsi="Arial" w:cs="Arial"/>
          <w:sz w:val="20"/>
          <w:szCs w:val="20"/>
        </w:rPr>
        <w:br/>
      </w:r>
      <w:r w:rsidRPr="006902E1">
        <w:rPr>
          <w:rFonts w:ascii="Arial" w:hAnsi="Arial" w:cs="Arial"/>
          <w:sz w:val="20"/>
          <w:szCs w:val="20"/>
        </w:rPr>
        <w:t xml:space="preserve">z powodu wyczerpania środków finansowych w puli, w której zostały zgłoszone. O kolejności projektów w wykazie decyduje wyłącznie liczba głosów oddanych na projekt (od największej </w:t>
      </w:r>
      <w:r w:rsidR="00FB1AEB" w:rsidRPr="006902E1">
        <w:rPr>
          <w:rFonts w:ascii="Arial" w:hAnsi="Arial" w:cs="Arial"/>
          <w:sz w:val="20"/>
          <w:szCs w:val="20"/>
        </w:rPr>
        <w:br/>
      </w:r>
      <w:r w:rsidRPr="006902E1">
        <w:rPr>
          <w:rFonts w:ascii="Arial" w:hAnsi="Arial" w:cs="Arial"/>
          <w:sz w:val="20"/>
          <w:szCs w:val="20"/>
        </w:rPr>
        <w:t>do najmniejszej);</w:t>
      </w:r>
    </w:p>
    <w:p w14:paraId="38BB8277" w14:textId="6CD6F7EE" w:rsidR="00B35129" w:rsidRDefault="002A25AB" w:rsidP="00FB1AEB">
      <w:pPr>
        <w:pStyle w:val="Akapitzlist"/>
        <w:numPr>
          <w:ilvl w:val="0"/>
          <w:numId w:val="19"/>
        </w:numPr>
        <w:spacing w:after="0" w:line="240" w:lineRule="exact"/>
        <w:ind w:left="993" w:hanging="284"/>
        <w:jc w:val="both"/>
        <w:rPr>
          <w:rFonts w:ascii="Arial" w:hAnsi="Arial" w:cs="Arial"/>
          <w:sz w:val="20"/>
          <w:szCs w:val="20"/>
        </w:rPr>
      </w:pPr>
      <w:r w:rsidRPr="006902E1">
        <w:rPr>
          <w:rFonts w:ascii="Arial" w:hAnsi="Arial" w:cs="Arial"/>
          <w:sz w:val="20"/>
          <w:szCs w:val="20"/>
        </w:rPr>
        <w:t>środki niewykorzystane</w:t>
      </w:r>
      <w:r w:rsidRPr="00FB1AEB">
        <w:rPr>
          <w:rFonts w:ascii="Arial" w:hAnsi="Arial" w:cs="Arial"/>
          <w:sz w:val="20"/>
          <w:szCs w:val="20"/>
        </w:rPr>
        <w:t xml:space="preserve"> przyznaje się kolejno na realizację projektów ujętych w wykazie, o którym mowa w pkt 2, do </w:t>
      </w:r>
      <w:r w:rsidRPr="006902E1">
        <w:rPr>
          <w:rFonts w:ascii="Arial" w:hAnsi="Arial" w:cs="Arial"/>
          <w:sz w:val="20"/>
          <w:szCs w:val="20"/>
        </w:rPr>
        <w:t>momentu, w którym kwota pozostałych do rozdysponowania środków pozwala na sfinansowanie pełnych kosztów projektu</w:t>
      </w:r>
      <w:r w:rsidR="00B35129">
        <w:rPr>
          <w:rFonts w:ascii="Arial" w:hAnsi="Arial" w:cs="Arial"/>
          <w:sz w:val="20"/>
          <w:szCs w:val="20"/>
        </w:rPr>
        <w:t>;</w:t>
      </w:r>
    </w:p>
    <w:p w14:paraId="0C88E9D2" w14:textId="77777777" w:rsidR="00FC4F4B" w:rsidRPr="00FC4F4B" w:rsidRDefault="00B35129" w:rsidP="00FC4F4B">
      <w:pPr>
        <w:pStyle w:val="Akapitzlist"/>
        <w:numPr>
          <w:ilvl w:val="0"/>
          <w:numId w:val="19"/>
        </w:numPr>
        <w:spacing w:after="0" w:line="240" w:lineRule="exact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pozostała </w:t>
      </w:r>
      <w:r w:rsidR="00AE4D27">
        <w:rPr>
          <w:rFonts w:ascii="Arial" w:hAnsi="Arial" w:cs="Arial"/>
          <w:sz w:val="20"/>
          <w:szCs w:val="20"/>
        </w:rPr>
        <w:t xml:space="preserve">niewykorzystana </w:t>
      </w:r>
      <w:r>
        <w:rPr>
          <w:rFonts w:ascii="Arial" w:hAnsi="Arial" w:cs="Arial"/>
          <w:sz w:val="20"/>
          <w:szCs w:val="20"/>
        </w:rPr>
        <w:t>kwota zostaje przeznaczona na realizację pierwszego</w:t>
      </w:r>
      <w:r w:rsidR="00AE4D27">
        <w:rPr>
          <w:rFonts w:ascii="Arial" w:hAnsi="Arial" w:cs="Arial"/>
          <w:sz w:val="20"/>
          <w:szCs w:val="20"/>
        </w:rPr>
        <w:t xml:space="preserve"> w kolejności</w:t>
      </w:r>
      <w:r>
        <w:rPr>
          <w:rFonts w:ascii="Arial" w:hAnsi="Arial" w:cs="Arial"/>
          <w:sz w:val="20"/>
          <w:szCs w:val="20"/>
        </w:rPr>
        <w:t xml:space="preserve"> projektu z wykazu, o którym mowa</w:t>
      </w:r>
      <w:r w:rsidR="00F45A9F">
        <w:rPr>
          <w:rFonts w:ascii="Arial" w:hAnsi="Arial" w:cs="Arial"/>
          <w:sz w:val="20"/>
          <w:szCs w:val="20"/>
        </w:rPr>
        <w:t xml:space="preserve"> w pkt 2,</w:t>
      </w:r>
      <w:r w:rsidR="00FC4F4B">
        <w:rPr>
          <w:rFonts w:ascii="Arial" w:hAnsi="Arial" w:cs="Arial"/>
          <w:sz w:val="20"/>
          <w:szCs w:val="20"/>
        </w:rPr>
        <w:t xml:space="preserve"> który może zostać zrealizowany </w:t>
      </w:r>
      <w:r w:rsidR="00F45A9F">
        <w:rPr>
          <w:rFonts w:ascii="Arial" w:hAnsi="Arial" w:cs="Arial"/>
          <w:sz w:val="20"/>
          <w:szCs w:val="20"/>
        </w:rPr>
        <w:t>w całości;</w:t>
      </w:r>
    </w:p>
    <w:p w14:paraId="7B7EE7EA" w14:textId="267A67C2" w:rsidR="000335BB" w:rsidRPr="001D6E29" w:rsidRDefault="00FC4F4B" w:rsidP="001D6E29">
      <w:pPr>
        <w:pStyle w:val="Akapitzlist"/>
        <w:numPr>
          <w:ilvl w:val="0"/>
          <w:numId w:val="19"/>
        </w:numPr>
        <w:spacing w:after="0" w:line="240" w:lineRule="exact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działanie, o którym mowa w pkt. 4, zostaje powtórzone aż do momentu, gdy pozostałe </w:t>
      </w:r>
      <w:r w:rsidR="00AE4D27">
        <w:rPr>
          <w:rFonts w:ascii="Arial" w:hAnsi="Arial" w:cs="Arial"/>
          <w:sz w:val="20"/>
          <w:szCs w:val="20"/>
        </w:rPr>
        <w:t xml:space="preserve">niewykorzystane </w:t>
      </w:r>
      <w:r>
        <w:rPr>
          <w:rFonts w:ascii="Arial" w:hAnsi="Arial" w:cs="Arial"/>
          <w:sz w:val="20"/>
          <w:szCs w:val="20"/>
        </w:rPr>
        <w:t xml:space="preserve">środki nie pozwalają na realizację </w:t>
      </w:r>
      <w:r w:rsidR="007C6A54">
        <w:rPr>
          <w:rFonts w:ascii="Arial" w:hAnsi="Arial" w:cs="Arial"/>
          <w:sz w:val="20"/>
          <w:szCs w:val="20"/>
        </w:rPr>
        <w:t xml:space="preserve">w całości </w:t>
      </w:r>
      <w:r>
        <w:rPr>
          <w:rFonts w:ascii="Arial" w:hAnsi="Arial" w:cs="Arial"/>
          <w:sz w:val="20"/>
          <w:szCs w:val="20"/>
        </w:rPr>
        <w:t xml:space="preserve">żadnego zadania z wykazu, </w:t>
      </w:r>
      <w:r w:rsidR="0039103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którym mowa w pkt. 2.”;</w:t>
      </w:r>
    </w:p>
    <w:p w14:paraId="4E93F8EA" w14:textId="77777777" w:rsidR="002A25AB" w:rsidRDefault="002A25AB" w:rsidP="002A25AB">
      <w:pPr>
        <w:pStyle w:val="Bezodstpw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DC0FB0F" w14:textId="57194F25" w:rsidR="007C6A54" w:rsidRDefault="00930707" w:rsidP="000611D1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0611D1" w:rsidRPr="006902E1">
        <w:rPr>
          <w:rFonts w:ascii="Arial" w:hAnsi="Arial" w:cs="Arial"/>
          <w:sz w:val="20"/>
          <w:szCs w:val="20"/>
        </w:rPr>
        <w:t xml:space="preserve">) </w:t>
      </w:r>
      <w:r w:rsidR="00FB1AEB" w:rsidRPr="006902E1">
        <w:rPr>
          <w:rFonts w:ascii="Arial" w:hAnsi="Arial" w:cs="Arial"/>
          <w:sz w:val="20"/>
          <w:szCs w:val="20"/>
        </w:rPr>
        <w:t xml:space="preserve">§ 36 </w:t>
      </w:r>
      <w:r w:rsidR="007C6A54">
        <w:rPr>
          <w:rFonts w:ascii="Arial" w:hAnsi="Arial" w:cs="Arial"/>
          <w:sz w:val="20"/>
          <w:szCs w:val="20"/>
        </w:rPr>
        <w:t>otrzymuje brzmienie:</w:t>
      </w:r>
    </w:p>
    <w:p w14:paraId="0F6C1DF5" w14:textId="51D6D699" w:rsidR="00FB1AEB" w:rsidRPr="001D6E29" w:rsidRDefault="001D6E29" w:rsidP="00E13247">
      <w:pPr>
        <w:pStyle w:val="Bezodstpw"/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1D6E29">
        <w:rPr>
          <w:rFonts w:ascii="Arial" w:hAnsi="Arial" w:cs="Arial"/>
          <w:sz w:val="20"/>
          <w:szCs w:val="20"/>
        </w:rPr>
        <w:t>„§</w:t>
      </w:r>
      <w:r w:rsidR="00C03B9A">
        <w:rPr>
          <w:rFonts w:ascii="Arial" w:hAnsi="Arial" w:cs="Arial"/>
          <w:sz w:val="20"/>
          <w:szCs w:val="20"/>
        </w:rPr>
        <w:t xml:space="preserve"> 36. </w:t>
      </w:r>
      <w:r w:rsidRPr="001D6E29">
        <w:rPr>
          <w:rFonts w:ascii="Arial" w:hAnsi="Arial" w:cs="Arial"/>
          <w:sz w:val="20"/>
          <w:szCs w:val="20"/>
        </w:rPr>
        <w:t xml:space="preserve">Wyniki głosowania w formie list rankingowych oraz listy projektów wybranych w ramach poszczególnych pul oraz wykazu projektów, o których mowa w </w:t>
      </w:r>
      <w:r>
        <w:rPr>
          <w:rFonts w:ascii="Arial" w:hAnsi="Arial" w:cs="Arial"/>
          <w:sz w:val="20"/>
          <w:szCs w:val="20"/>
        </w:rPr>
        <w:t>§</w:t>
      </w:r>
      <w:r w:rsidR="007904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35</w:t>
      </w:r>
      <w:r w:rsidRPr="001D6E29">
        <w:rPr>
          <w:rFonts w:ascii="Arial" w:hAnsi="Arial" w:cs="Arial"/>
          <w:sz w:val="20"/>
          <w:szCs w:val="20"/>
        </w:rPr>
        <w:t>,</w:t>
      </w:r>
      <w:r w:rsidRPr="001D6E29">
        <w:rPr>
          <w:rFonts w:ascii="Arial" w:hAnsi="Arial" w:cs="Arial"/>
          <w:color w:val="FF0000"/>
          <w:sz w:val="20"/>
          <w:szCs w:val="20"/>
        </w:rPr>
        <w:t xml:space="preserve"> </w:t>
      </w:r>
      <w:r w:rsidRPr="001D6E29">
        <w:rPr>
          <w:rFonts w:ascii="Arial" w:hAnsi="Arial" w:cs="Arial"/>
          <w:sz w:val="20"/>
          <w:szCs w:val="20"/>
        </w:rPr>
        <w:t xml:space="preserve">podlegają zatwierdzeniu przez Zarząd Województwa Mazowieckiego, w drodze uchwały, a następnie publikacji w systemie informatycznym, w BIP oraz na tablicach ogłoszeń w siedzibie Urzędu i w delegaturach.”; </w:t>
      </w:r>
    </w:p>
    <w:p w14:paraId="41C5F9A0" w14:textId="77777777" w:rsidR="00FB20BE" w:rsidRPr="006902E1" w:rsidRDefault="00FB20BE" w:rsidP="00FB20BE">
      <w:pPr>
        <w:spacing w:line="276" w:lineRule="auto"/>
        <w:ind w:left="709"/>
        <w:jc w:val="both"/>
        <w:rPr>
          <w:rFonts w:ascii="Arial" w:hAnsi="Arial"/>
          <w:color w:val="000000"/>
          <w:sz w:val="20"/>
          <w:szCs w:val="20"/>
        </w:rPr>
      </w:pPr>
    </w:p>
    <w:p w14:paraId="63063CC0" w14:textId="47413058" w:rsidR="00FB20BE" w:rsidRPr="006902E1" w:rsidRDefault="00930707" w:rsidP="007D0A53">
      <w:pPr>
        <w:pStyle w:val="Bezodstpw"/>
        <w:spacing w:line="276" w:lineRule="auto"/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0611D1" w:rsidRPr="006902E1">
        <w:rPr>
          <w:rFonts w:ascii="Arial" w:hAnsi="Arial" w:cs="Arial"/>
          <w:sz w:val="20"/>
          <w:szCs w:val="20"/>
        </w:rPr>
        <w:t xml:space="preserve">) </w:t>
      </w:r>
      <w:r w:rsidR="00FB20BE" w:rsidRPr="006902E1">
        <w:rPr>
          <w:rFonts w:ascii="Arial" w:hAnsi="Arial" w:cs="Arial"/>
          <w:sz w:val="20"/>
          <w:szCs w:val="20"/>
        </w:rPr>
        <w:t xml:space="preserve">w § 38 w pkt 4 </w:t>
      </w:r>
      <w:r w:rsidR="000611D1" w:rsidRPr="006902E1">
        <w:rPr>
          <w:rFonts w:ascii="Arial" w:hAnsi="Arial" w:cs="Arial"/>
          <w:sz w:val="20"/>
          <w:szCs w:val="20"/>
        </w:rPr>
        <w:t xml:space="preserve">kropkę </w:t>
      </w:r>
      <w:r w:rsidR="00FB20BE" w:rsidRPr="006902E1">
        <w:rPr>
          <w:rFonts w:ascii="Arial" w:hAnsi="Arial" w:cs="Arial"/>
          <w:sz w:val="20"/>
          <w:szCs w:val="20"/>
        </w:rPr>
        <w:t xml:space="preserve">zastępuje się </w:t>
      </w:r>
      <w:r w:rsidR="000611D1" w:rsidRPr="006902E1">
        <w:rPr>
          <w:rFonts w:ascii="Arial" w:hAnsi="Arial" w:cs="Arial"/>
          <w:sz w:val="20"/>
          <w:szCs w:val="20"/>
        </w:rPr>
        <w:t>średnikiem</w:t>
      </w:r>
      <w:r w:rsidR="00FB20BE" w:rsidRPr="006902E1">
        <w:rPr>
          <w:rFonts w:ascii="Arial" w:hAnsi="Arial" w:cs="Arial"/>
          <w:sz w:val="20"/>
          <w:szCs w:val="20"/>
        </w:rPr>
        <w:t xml:space="preserve"> i dodaje się </w:t>
      </w:r>
      <w:r w:rsidR="000611D1" w:rsidRPr="006902E1">
        <w:rPr>
          <w:rFonts w:ascii="Arial" w:hAnsi="Arial" w:cs="Arial"/>
          <w:sz w:val="20"/>
          <w:szCs w:val="20"/>
        </w:rPr>
        <w:t>pkt</w:t>
      </w:r>
      <w:r w:rsidR="00FB20BE" w:rsidRPr="006902E1">
        <w:rPr>
          <w:rFonts w:ascii="Arial" w:hAnsi="Arial" w:cs="Arial"/>
          <w:sz w:val="20"/>
          <w:szCs w:val="20"/>
        </w:rPr>
        <w:t xml:space="preserve"> 5 w brzmieniu:</w:t>
      </w:r>
    </w:p>
    <w:p w14:paraId="0155727D" w14:textId="77777777" w:rsidR="004B757F" w:rsidRDefault="00FB20BE" w:rsidP="00E13247">
      <w:pPr>
        <w:pStyle w:val="Bezodstpw"/>
        <w:spacing w:line="276" w:lineRule="auto"/>
        <w:ind w:left="720" w:hanging="436"/>
        <w:jc w:val="both"/>
        <w:rPr>
          <w:rFonts w:ascii="Arial" w:hAnsi="Arial" w:cs="Arial"/>
          <w:sz w:val="20"/>
          <w:szCs w:val="20"/>
        </w:rPr>
      </w:pPr>
      <w:r w:rsidRPr="006902E1">
        <w:rPr>
          <w:rFonts w:ascii="Arial" w:hAnsi="Arial" w:cs="Arial"/>
          <w:sz w:val="20"/>
          <w:szCs w:val="20"/>
        </w:rPr>
        <w:t>„5) ewaluację procesu BOM.”</w:t>
      </w:r>
      <w:r w:rsidR="0001115D" w:rsidRPr="006902E1">
        <w:rPr>
          <w:rFonts w:ascii="Arial" w:hAnsi="Arial" w:cs="Arial"/>
          <w:sz w:val="20"/>
          <w:szCs w:val="20"/>
        </w:rPr>
        <w:t>.</w:t>
      </w:r>
    </w:p>
    <w:p w14:paraId="4615C5A1" w14:textId="77777777" w:rsidR="00777B12" w:rsidRPr="00B30736" w:rsidRDefault="00777B12" w:rsidP="00777B12">
      <w:pPr>
        <w:spacing w:line="240" w:lineRule="exact"/>
        <w:ind w:left="720"/>
        <w:jc w:val="both"/>
        <w:rPr>
          <w:rFonts w:ascii="Arial" w:hAnsi="Arial"/>
          <w:sz w:val="20"/>
          <w:szCs w:val="20"/>
        </w:rPr>
      </w:pPr>
    </w:p>
    <w:p w14:paraId="4C4B8F60" w14:textId="77777777" w:rsidR="00115C34" w:rsidRPr="00342DDD" w:rsidRDefault="00115C34" w:rsidP="007D4869">
      <w:pPr>
        <w:spacing w:line="240" w:lineRule="exact"/>
        <w:jc w:val="both"/>
        <w:rPr>
          <w:rFonts w:ascii="Arial" w:hAnsi="Arial"/>
          <w:sz w:val="20"/>
          <w:szCs w:val="20"/>
        </w:rPr>
      </w:pPr>
    </w:p>
    <w:p w14:paraId="09C82BAC" w14:textId="77777777" w:rsidR="00184B12" w:rsidRPr="00342DDD" w:rsidRDefault="00184B12" w:rsidP="007D4869">
      <w:pPr>
        <w:pStyle w:val="Nagwek2"/>
        <w:spacing w:before="0" w:after="0"/>
        <w:rPr>
          <w:sz w:val="20"/>
          <w:szCs w:val="20"/>
        </w:rPr>
      </w:pPr>
      <w:r w:rsidRPr="00342DDD">
        <w:rPr>
          <w:sz w:val="20"/>
          <w:szCs w:val="20"/>
        </w:rPr>
        <w:t>§ 2.</w:t>
      </w:r>
    </w:p>
    <w:p w14:paraId="5F401822" w14:textId="77777777" w:rsidR="00184B12" w:rsidRPr="00342DDD" w:rsidRDefault="00184B12" w:rsidP="007D4869">
      <w:pPr>
        <w:spacing w:line="240" w:lineRule="exact"/>
        <w:rPr>
          <w:rFonts w:ascii="Arial" w:hAnsi="Arial"/>
          <w:sz w:val="20"/>
          <w:szCs w:val="20"/>
        </w:rPr>
      </w:pPr>
      <w:r w:rsidRPr="00342DDD">
        <w:rPr>
          <w:rFonts w:ascii="Arial" w:hAnsi="Arial"/>
          <w:sz w:val="20"/>
          <w:szCs w:val="20"/>
        </w:rPr>
        <w:t>Wykonanie uchwały powierza się Zarządowi Województwa Mazowieckiego.</w:t>
      </w:r>
    </w:p>
    <w:p w14:paraId="38EAC876" w14:textId="77777777" w:rsidR="00184B12" w:rsidRPr="00342DDD" w:rsidRDefault="00184B12" w:rsidP="007D4869">
      <w:pPr>
        <w:spacing w:line="240" w:lineRule="exact"/>
        <w:rPr>
          <w:rFonts w:ascii="Arial" w:hAnsi="Arial"/>
          <w:sz w:val="20"/>
          <w:szCs w:val="20"/>
        </w:rPr>
      </w:pPr>
    </w:p>
    <w:p w14:paraId="2219373A" w14:textId="77777777" w:rsidR="00184B12" w:rsidRPr="00342DDD" w:rsidRDefault="00184B12" w:rsidP="007D4869">
      <w:pPr>
        <w:pStyle w:val="Nagwek2"/>
        <w:spacing w:before="0" w:after="0"/>
        <w:rPr>
          <w:sz w:val="20"/>
          <w:szCs w:val="20"/>
        </w:rPr>
      </w:pPr>
      <w:r w:rsidRPr="00342DDD">
        <w:rPr>
          <w:sz w:val="20"/>
          <w:szCs w:val="20"/>
        </w:rPr>
        <w:t>§ 3.</w:t>
      </w:r>
    </w:p>
    <w:p w14:paraId="3C68762D" w14:textId="77777777" w:rsidR="00184B12" w:rsidRPr="00342DDD" w:rsidRDefault="00184B12" w:rsidP="007D4869">
      <w:pPr>
        <w:spacing w:line="240" w:lineRule="exact"/>
        <w:jc w:val="both"/>
        <w:rPr>
          <w:rFonts w:ascii="Arial" w:hAnsi="Arial"/>
          <w:sz w:val="20"/>
          <w:szCs w:val="20"/>
        </w:rPr>
      </w:pPr>
      <w:r w:rsidRPr="00342DDD">
        <w:rPr>
          <w:rFonts w:ascii="Arial" w:hAnsi="Arial"/>
          <w:sz w:val="20"/>
          <w:szCs w:val="20"/>
        </w:rPr>
        <w:t>Uchwała wchodzi w życie po upływie 14 dni od dnia ogłoszenia w Dzienniku Urzędowym Województwa Mazowieckiego.</w:t>
      </w:r>
    </w:p>
    <w:p w14:paraId="0E8A687A" w14:textId="77777777" w:rsidR="00184B12" w:rsidRDefault="00184B12" w:rsidP="007D4869">
      <w:pPr>
        <w:spacing w:line="240" w:lineRule="exact"/>
        <w:jc w:val="both"/>
        <w:rPr>
          <w:rFonts w:ascii="Arial" w:hAnsi="Arial"/>
          <w:sz w:val="22"/>
          <w:szCs w:val="22"/>
        </w:rPr>
      </w:pPr>
    </w:p>
    <w:p w14:paraId="6ED6D8C6" w14:textId="77777777" w:rsidR="00184B12" w:rsidRDefault="00184B12" w:rsidP="007D4869">
      <w:pPr>
        <w:spacing w:line="240" w:lineRule="exact"/>
        <w:jc w:val="both"/>
        <w:rPr>
          <w:rFonts w:ascii="Arial" w:hAnsi="Arial"/>
          <w:sz w:val="22"/>
          <w:szCs w:val="22"/>
        </w:rPr>
      </w:pPr>
    </w:p>
    <w:p w14:paraId="43471692" w14:textId="77777777" w:rsidR="00184B12" w:rsidRDefault="00184B12" w:rsidP="007D4869">
      <w:pPr>
        <w:spacing w:line="240" w:lineRule="exact"/>
        <w:jc w:val="both"/>
        <w:rPr>
          <w:rFonts w:ascii="Arial" w:hAnsi="Arial"/>
          <w:sz w:val="22"/>
          <w:szCs w:val="22"/>
        </w:rPr>
      </w:pPr>
    </w:p>
    <w:p w14:paraId="1939B595" w14:textId="77777777" w:rsidR="00184B12" w:rsidRDefault="00184B12" w:rsidP="007D4869">
      <w:pPr>
        <w:spacing w:line="240" w:lineRule="exact"/>
        <w:jc w:val="both"/>
        <w:rPr>
          <w:rFonts w:ascii="Arial" w:hAnsi="Arial"/>
          <w:sz w:val="22"/>
          <w:szCs w:val="22"/>
        </w:rPr>
      </w:pPr>
    </w:p>
    <w:p w14:paraId="55F7E719" w14:textId="77777777" w:rsidR="00184B12" w:rsidRDefault="00184B12" w:rsidP="007D4869">
      <w:pPr>
        <w:spacing w:line="240" w:lineRule="exact"/>
        <w:jc w:val="both"/>
        <w:rPr>
          <w:rFonts w:ascii="Arial" w:hAnsi="Arial"/>
          <w:sz w:val="22"/>
          <w:szCs w:val="22"/>
        </w:rPr>
      </w:pPr>
    </w:p>
    <w:p w14:paraId="22699F59" w14:textId="77777777" w:rsidR="00184B12" w:rsidRDefault="00184B12" w:rsidP="007D4869">
      <w:pPr>
        <w:spacing w:line="240" w:lineRule="exact"/>
        <w:jc w:val="both"/>
        <w:rPr>
          <w:rFonts w:ascii="Arial" w:hAnsi="Arial"/>
          <w:sz w:val="22"/>
          <w:szCs w:val="22"/>
        </w:rPr>
      </w:pPr>
    </w:p>
    <w:p w14:paraId="4912D713" w14:textId="77777777" w:rsidR="00184B12" w:rsidRDefault="00184B12" w:rsidP="007D4869">
      <w:pPr>
        <w:spacing w:line="240" w:lineRule="exact"/>
        <w:jc w:val="both"/>
        <w:rPr>
          <w:rFonts w:ascii="Arial" w:hAnsi="Arial"/>
          <w:sz w:val="22"/>
          <w:szCs w:val="22"/>
        </w:rPr>
      </w:pPr>
    </w:p>
    <w:p w14:paraId="72D1C127" w14:textId="77777777" w:rsidR="00184B12" w:rsidRDefault="00184B12" w:rsidP="007D4869">
      <w:pPr>
        <w:spacing w:line="240" w:lineRule="exact"/>
        <w:jc w:val="both"/>
        <w:rPr>
          <w:rFonts w:ascii="Arial" w:hAnsi="Arial"/>
          <w:sz w:val="22"/>
          <w:szCs w:val="22"/>
        </w:rPr>
      </w:pPr>
    </w:p>
    <w:p w14:paraId="73EBD96B" w14:textId="0DF24872" w:rsidR="00184B12" w:rsidRDefault="00184B12" w:rsidP="007D4869">
      <w:pPr>
        <w:spacing w:line="240" w:lineRule="exact"/>
        <w:jc w:val="both"/>
        <w:rPr>
          <w:rFonts w:ascii="Arial" w:hAnsi="Arial"/>
          <w:sz w:val="22"/>
          <w:szCs w:val="22"/>
        </w:rPr>
      </w:pPr>
    </w:p>
    <w:p w14:paraId="22D1EEF2" w14:textId="6AC86FDC" w:rsidR="00536081" w:rsidRDefault="00536081" w:rsidP="007D4869">
      <w:pPr>
        <w:spacing w:line="240" w:lineRule="exact"/>
        <w:jc w:val="both"/>
        <w:rPr>
          <w:rFonts w:ascii="Arial" w:hAnsi="Arial"/>
          <w:sz w:val="22"/>
          <w:szCs w:val="22"/>
        </w:rPr>
      </w:pPr>
    </w:p>
    <w:p w14:paraId="267842BC" w14:textId="6EA4EADB" w:rsidR="00536081" w:rsidRDefault="00536081" w:rsidP="007D4869">
      <w:pPr>
        <w:spacing w:line="240" w:lineRule="exact"/>
        <w:jc w:val="both"/>
        <w:rPr>
          <w:rFonts w:ascii="Arial" w:hAnsi="Arial"/>
          <w:sz w:val="22"/>
          <w:szCs w:val="22"/>
        </w:rPr>
      </w:pPr>
    </w:p>
    <w:p w14:paraId="47D2B51D" w14:textId="56540F97" w:rsidR="00536081" w:rsidRDefault="00536081" w:rsidP="007D4869">
      <w:pPr>
        <w:spacing w:line="240" w:lineRule="exact"/>
        <w:jc w:val="both"/>
        <w:rPr>
          <w:rFonts w:ascii="Arial" w:hAnsi="Arial"/>
          <w:sz w:val="22"/>
          <w:szCs w:val="22"/>
        </w:rPr>
      </w:pPr>
    </w:p>
    <w:p w14:paraId="71E6EFDD" w14:textId="438CF396" w:rsidR="00EF1C2A" w:rsidRDefault="00EF1C2A" w:rsidP="007D4869">
      <w:pPr>
        <w:spacing w:line="240" w:lineRule="exact"/>
        <w:jc w:val="both"/>
        <w:rPr>
          <w:rFonts w:ascii="Arial" w:hAnsi="Arial"/>
          <w:sz w:val="22"/>
          <w:szCs w:val="22"/>
        </w:rPr>
      </w:pPr>
    </w:p>
    <w:p w14:paraId="1169968A" w14:textId="77777777" w:rsidR="00EF1C2A" w:rsidRDefault="00EF1C2A" w:rsidP="007D4869">
      <w:pPr>
        <w:spacing w:line="240" w:lineRule="exact"/>
        <w:jc w:val="both"/>
        <w:rPr>
          <w:rFonts w:ascii="Arial" w:hAnsi="Arial"/>
          <w:sz w:val="22"/>
          <w:szCs w:val="22"/>
        </w:rPr>
      </w:pPr>
    </w:p>
    <w:p w14:paraId="7FB75A70" w14:textId="38156769" w:rsidR="00536081" w:rsidRDefault="00536081" w:rsidP="007D4869">
      <w:pPr>
        <w:spacing w:line="240" w:lineRule="exact"/>
        <w:jc w:val="both"/>
        <w:rPr>
          <w:rFonts w:ascii="Arial" w:hAnsi="Arial"/>
          <w:sz w:val="22"/>
          <w:szCs w:val="22"/>
        </w:rPr>
      </w:pPr>
    </w:p>
    <w:p w14:paraId="282CF034" w14:textId="5F07B230" w:rsidR="00536081" w:rsidRDefault="00536081" w:rsidP="007D4869">
      <w:pPr>
        <w:spacing w:line="240" w:lineRule="exact"/>
        <w:jc w:val="both"/>
        <w:rPr>
          <w:rFonts w:ascii="Arial" w:hAnsi="Arial"/>
          <w:sz w:val="22"/>
          <w:szCs w:val="22"/>
        </w:rPr>
      </w:pPr>
    </w:p>
    <w:p w14:paraId="454BB73A" w14:textId="04C0F31B" w:rsidR="00536081" w:rsidRDefault="00536081" w:rsidP="007D4869">
      <w:pPr>
        <w:spacing w:line="240" w:lineRule="exact"/>
        <w:jc w:val="both"/>
        <w:rPr>
          <w:rFonts w:ascii="Arial" w:hAnsi="Arial"/>
          <w:sz w:val="22"/>
          <w:szCs w:val="22"/>
        </w:rPr>
      </w:pPr>
    </w:p>
    <w:p w14:paraId="793B0DC6" w14:textId="698C6342" w:rsidR="00536081" w:rsidRDefault="00536081" w:rsidP="007D4869">
      <w:pPr>
        <w:spacing w:line="240" w:lineRule="exact"/>
        <w:jc w:val="both"/>
        <w:rPr>
          <w:rFonts w:ascii="Arial" w:hAnsi="Arial"/>
          <w:sz w:val="22"/>
          <w:szCs w:val="22"/>
        </w:rPr>
      </w:pPr>
    </w:p>
    <w:p w14:paraId="49C8BE68" w14:textId="353D770B" w:rsidR="00536081" w:rsidRDefault="00536081" w:rsidP="007D4869">
      <w:pPr>
        <w:spacing w:line="240" w:lineRule="exact"/>
        <w:jc w:val="both"/>
        <w:rPr>
          <w:rFonts w:ascii="Arial" w:hAnsi="Arial"/>
          <w:sz w:val="22"/>
          <w:szCs w:val="22"/>
        </w:rPr>
      </w:pPr>
    </w:p>
    <w:p w14:paraId="120CC3FB" w14:textId="0EC725A4" w:rsidR="00536081" w:rsidRDefault="00536081" w:rsidP="007D4869">
      <w:pPr>
        <w:spacing w:line="240" w:lineRule="exact"/>
        <w:jc w:val="both"/>
        <w:rPr>
          <w:rFonts w:ascii="Arial" w:hAnsi="Arial"/>
          <w:sz w:val="22"/>
          <w:szCs w:val="22"/>
        </w:rPr>
      </w:pPr>
    </w:p>
    <w:p w14:paraId="08FBB390" w14:textId="3B244A85" w:rsidR="00536081" w:rsidRDefault="00536081" w:rsidP="007D4869">
      <w:pPr>
        <w:spacing w:line="240" w:lineRule="exact"/>
        <w:jc w:val="both"/>
        <w:rPr>
          <w:rFonts w:ascii="Arial" w:hAnsi="Arial"/>
          <w:sz w:val="22"/>
          <w:szCs w:val="22"/>
        </w:rPr>
      </w:pPr>
    </w:p>
    <w:p w14:paraId="005C5859" w14:textId="253539D7" w:rsidR="00536081" w:rsidRDefault="00536081" w:rsidP="007D4869">
      <w:pPr>
        <w:spacing w:line="240" w:lineRule="exact"/>
        <w:jc w:val="both"/>
        <w:rPr>
          <w:rFonts w:ascii="Arial" w:hAnsi="Arial"/>
          <w:sz w:val="22"/>
          <w:szCs w:val="22"/>
        </w:rPr>
      </w:pPr>
    </w:p>
    <w:p w14:paraId="05F8C3A7" w14:textId="77777777" w:rsidR="00E62B56" w:rsidRDefault="00E62B56" w:rsidP="007D4869">
      <w:pPr>
        <w:spacing w:line="240" w:lineRule="exact"/>
        <w:jc w:val="both"/>
        <w:rPr>
          <w:rFonts w:ascii="Arial" w:hAnsi="Arial"/>
          <w:sz w:val="22"/>
          <w:szCs w:val="22"/>
        </w:rPr>
      </w:pPr>
    </w:p>
    <w:p w14:paraId="57E9297A" w14:textId="77777777" w:rsidR="00EF1C2A" w:rsidRDefault="00EF1C2A" w:rsidP="00536081">
      <w:pPr>
        <w:spacing w:line="240" w:lineRule="exact"/>
        <w:jc w:val="center"/>
        <w:rPr>
          <w:rFonts w:ascii="Arial" w:hAnsi="Arial"/>
          <w:b/>
          <w:bCs/>
          <w:sz w:val="20"/>
          <w:szCs w:val="20"/>
        </w:rPr>
      </w:pPr>
    </w:p>
    <w:p w14:paraId="70BD795C" w14:textId="577C5581" w:rsidR="00536081" w:rsidRDefault="00536081" w:rsidP="00536081">
      <w:pPr>
        <w:spacing w:line="240" w:lineRule="exact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>U</w:t>
      </w:r>
      <w:r w:rsidRPr="00536081">
        <w:rPr>
          <w:rFonts w:ascii="Arial" w:hAnsi="Arial"/>
          <w:b/>
          <w:bCs/>
          <w:sz w:val="20"/>
          <w:szCs w:val="20"/>
        </w:rPr>
        <w:t>zasadnienie</w:t>
      </w:r>
    </w:p>
    <w:p w14:paraId="4BE4EBDA" w14:textId="2838ED1A" w:rsidR="00536081" w:rsidRDefault="00536081" w:rsidP="00536081">
      <w:pPr>
        <w:spacing w:line="240" w:lineRule="exact"/>
        <w:jc w:val="center"/>
        <w:rPr>
          <w:rFonts w:ascii="Arial" w:hAnsi="Arial"/>
          <w:b/>
          <w:bCs/>
          <w:sz w:val="20"/>
          <w:szCs w:val="20"/>
        </w:rPr>
      </w:pPr>
    </w:p>
    <w:p w14:paraId="612A0CAD" w14:textId="2AE86A99" w:rsidR="00E62B56" w:rsidRDefault="00D24D68" w:rsidP="00E62B56">
      <w:pPr>
        <w:spacing w:before="120" w:after="120" w:line="28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u</w:t>
      </w:r>
      <w:r w:rsidRPr="008F53FF">
        <w:rPr>
          <w:rFonts w:ascii="Arial" w:hAnsi="Arial"/>
          <w:sz w:val="20"/>
          <w:szCs w:val="20"/>
        </w:rPr>
        <w:t>chwa</w:t>
      </w:r>
      <w:r>
        <w:rPr>
          <w:rFonts w:ascii="Arial" w:hAnsi="Arial"/>
          <w:sz w:val="20"/>
          <w:szCs w:val="20"/>
        </w:rPr>
        <w:t>le</w:t>
      </w:r>
      <w:r w:rsidRPr="008F53FF">
        <w:rPr>
          <w:rFonts w:ascii="Arial" w:hAnsi="Arial"/>
          <w:sz w:val="20"/>
          <w:szCs w:val="20"/>
        </w:rPr>
        <w:t xml:space="preserve"> nr 227/19 Sejmiku Województwa Mazowieckiego z dnia 17 grudnia 2019 r. w sprawie budżetu obywatelskiego Województwa Mazowieckiego</w:t>
      </w:r>
      <w:r w:rsidR="00431DF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u</w:t>
      </w:r>
      <w:r w:rsidR="00431DFF">
        <w:rPr>
          <w:rFonts w:ascii="Arial" w:hAnsi="Arial"/>
          <w:sz w:val="20"/>
          <w:szCs w:val="20"/>
        </w:rPr>
        <w:t xml:space="preserve">regulowano realizację </w:t>
      </w:r>
      <w:r>
        <w:rPr>
          <w:rFonts w:ascii="Arial" w:hAnsi="Arial"/>
          <w:sz w:val="20"/>
          <w:szCs w:val="20"/>
        </w:rPr>
        <w:t xml:space="preserve">budżetu obywatelskiego </w:t>
      </w:r>
      <w:r w:rsidR="00431DFF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w Województwie Mazowieckim (BOM). </w:t>
      </w:r>
      <w:r w:rsidR="00D507BB">
        <w:rPr>
          <w:rFonts w:ascii="Arial" w:hAnsi="Arial"/>
          <w:sz w:val="20"/>
          <w:szCs w:val="20"/>
        </w:rPr>
        <w:t>U</w:t>
      </w:r>
      <w:r w:rsidR="00431DFF">
        <w:rPr>
          <w:rFonts w:ascii="Arial" w:hAnsi="Arial"/>
          <w:sz w:val="20"/>
          <w:szCs w:val="20"/>
        </w:rPr>
        <w:t>chwa</w:t>
      </w:r>
      <w:r w:rsidR="00D507BB">
        <w:rPr>
          <w:rFonts w:ascii="Arial" w:hAnsi="Arial"/>
          <w:sz w:val="20"/>
          <w:szCs w:val="20"/>
        </w:rPr>
        <w:t xml:space="preserve">ła ta </w:t>
      </w:r>
      <w:r w:rsidR="00431DFF">
        <w:rPr>
          <w:rFonts w:ascii="Arial" w:hAnsi="Arial"/>
          <w:sz w:val="20"/>
          <w:szCs w:val="20"/>
        </w:rPr>
        <w:t>o</w:t>
      </w:r>
      <w:r w:rsidR="003E09CC" w:rsidRPr="003E09CC">
        <w:rPr>
          <w:rFonts w:ascii="Arial" w:hAnsi="Arial"/>
          <w:color w:val="000000"/>
          <w:sz w:val="20"/>
          <w:szCs w:val="20"/>
        </w:rPr>
        <w:t>kreśl</w:t>
      </w:r>
      <w:r w:rsidR="00D507BB">
        <w:rPr>
          <w:rFonts w:ascii="Arial" w:hAnsi="Arial"/>
          <w:color w:val="000000"/>
          <w:sz w:val="20"/>
          <w:szCs w:val="20"/>
        </w:rPr>
        <w:t>a</w:t>
      </w:r>
      <w:r w:rsidR="003E09CC" w:rsidRPr="003E09CC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</w:t>
      </w:r>
      <w:r w:rsidR="003E09CC" w:rsidRPr="003E09CC">
        <w:rPr>
          <w:rFonts w:ascii="Arial" w:hAnsi="Arial"/>
          <w:color w:val="000000"/>
          <w:sz w:val="20"/>
          <w:szCs w:val="20"/>
        </w:rPr>
        <w:t xml:space="preserve"> szczególności</w:t>
      </w:r>
      <w:r w:rsidR="00E62B56">
        <w:rPr>
          <w:rFonts w:ascii="Arial" w:hAnsi="Arial"/>
          <w:color w:val="000000"/>
          <w:sz w:val="20"/>
          <w:szCs w:val="20"/>
        </w:rPr>
        <w:t xml:space="preserve"> </w:t>
      </w:r>
      <w:r w:rsidR="003E09CC" w:rsidRPr="00E62B56">
        <w:rPr>
          <w:rFonts w:ascii="Arial" w:hAnsi="Arial"/>
          <w:sz w:val="20"/>
          <w:szCs w:val="20"/>
        </w:rPr>
        <w:t>wymogi formalne</w:t>
      </w:r>
      <w:r w:rsidR="00E62B56">
        <w:rPr>
          <w:rFonts w:ascii="Arial" w:hAnsi="Arial"/>
          <w:sz w:val="20"/>
          <w:szCs w:val="20"/>
        </w:rPr>
        <w:t xml:space="preserve"> dotyczące projektów, </w:t>
      </w:r>
      <w:r w:rsidR="003E09CC" w:rsidRPr="00E62B56">
        <w:rPr>
          <w:rFonts w:ascii="Arial" w:hAnsi="Arial"/>
          <w:sz w:val="20"/>
          <w:szCs w:val="20"/>
        </w:rPr>
        <w:t>zasady zgłaszania</w:t>
      </w:r>
      <w:r w:rsidR="00E62B56">
        <w:rPr>
          <w:rFonts w:ascii="Arial" w:hAnsi="Arial"/>
          <w:sz w:val="20"/>
          <w:szCs w:val="20"/>
        </w:rPr>
        <w:t>, oceny i głosowania na projekty.</w:t>
      </w:r>
    </w:p>
    <w:p w14:paraId="52FC91F7" w14:textId="78F741C9" w:rsidR="00A72DD9" w:rsidRDefault="0038783B" w:rsidP="00E62B56">
      <w:pPr>
        <w:spacing w:before="120" w:after="120" w:line="28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związku z wprowadzeniem od dnia 13 marca 2020 r. stanu zagrożenia epidemicznego</w:t>
      </w:r>
      <w:r w:rsidR="00930707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a następnie stanu epidemii</w:t>
      </w:r>
      <w:r w:rsidR="00930707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r w:rsidR="002A459E">
        <w:rPr>
          <w:rFonts w:ascii="Arial" w:hAnsi="Arial"/>
          <w:sz w:val="20"/>
          <w:szCs w:val="20"/>
        </w:rPr>
        <w:t>była ona nowelizowana</w:t>
      </w:r>
      <w:r w:rsidR="003E09CC">
        <w:rPr>
          <w:rFonts w:ascii="Arial" w:hAnsi="Arial"/>
          <w:sz w:val="20"/>
          <w:szCs w:val="20"/>
        </w:rPr>
        <w:t>. Uchwałą</w:t>
      </w:r>
      <w:r w:rsidR="00A72DD9">
        <w:rPr>
          <w:rFonts w:ascii="Arial" w:hAnsi="Arial"/>
          <w:sz w:val="20"/>
          <w:szCs w:val="20"/>
        </w:rPr>
        <w:t xml:space="preserve"> nr 90/20 Sejmiku Województwa Mazowieckiego</w:t>
      </w:r>
      <w:r w:rsidR="003E09CC">
        <w:rPr>
          <w:rFonts w:ascii="Arial" w:hAnsi="Arial"/>
          <w:sz w:val="20"/>
          <w:szCs w:val="20"/>
        </w:rPr>
        <w:t xml:space="preserve"> z dnia </w:t>
      </w:r>
      <w:r w:rsidR="00930707">
        <w:rPr>
          <w:rFonts w:ascii="Arial" w:hAnsi="Arial"/>
          <w:sz w:val="20"/>
          <w:szCs w:val="20"/>
        </w:rPr>
        <w:br/>
      </w:r>
      <w:r w:rsidR="00A72DD9">
        <w:rPr>
          <w:rFonts w:ascii="Arial" w:hAnsi="Arial"/>
          <w:sz w:val="20"/>
          <w:szCs w:val="20"/>
        </w:rPr>
        <w:t>23 czerwca 2020 r. wprowadzon</w:t>
      </w:r>
      <w:r w:rsidR="00A767AC">
        <w:rPr>
          <w:rFonts w:ascii="Arial" w:hAnsi="Arial"/>
          <w:sz w:val="20"/>
          <w:szCs w:val="20"/>
        </w:rPr>
        <w:t>o</w:t>
      </w:r>
      <w:r w:rsidR="00A72DD9">
        <w:rPr>
          <w:rFonts w:ascii="Arial" w:hAnsi="Arial"/>
          <w:sz w:val="20"/>
          <w:szCs w:val="20"/>
        </w:rPr>
        <w:t xml:space="preserve"> dwie zmiany:</w:t>
      </w:r>
    </w:p>
    <w:p w14:paraId="6865B715" w14:textId="23AD3824" w:rsidR="00A72DD9" w:rsidRDefault="00A72DD9" w:rsidP="00A72DD9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ustalono, że o</w:t>
      </w:r>
      <w:r w:rsidRPr="00A72DD9">
        <w:rPr>
          <w:rFonts w:ascii="Arial" w:hAnsi="Arial"/>
          <w:sz w:val="20"/>
          <w:szCs w:val="20"/>
        </w:rPr>
        <w:t>głoszenie wyników głosowania nast</w:t>
      </w:r>
      <w:r>
        <w:rPr>
          <w:rFonts w:ascii="Arial" w:hAnsi="Arial"/>
          <w:sz w:val="20"/>
          <w:szCs w:val="20"/>
        </w:rPr>
        <w:t>ąpi</w:t>
      </w:r>
      <w:r w:rsidRPr="00A72DD9">
        <w:rPr>
          <w:rFonts w:ascii="Arial" w:hAnsi="Arial"/>
          <w:sz w:val="20"/>
          <w:szCs w:val="20"/>
        </w:rPr>
        <w:t xml:space="preserve"> nie później niż 30 listopada roku N-1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br/>
        <w:t>(w pierwotnej wersji uchwały ogłoszenie wyników miało nastąpić do 15 września</w:t>
      </w:r>
      <w:r w:rsidR="00431DFF">
        <w:rPr>
          <w:rFonts w:ascii="Arial" w:hAnsi="Arial"/>
          <w:sz w:val="20"/>
          <w:szCs w:val="20"/>
        </w:rPr>
        <w:t xml:space="preserve"> 2020 r.</w:t>
      </w:r>
      <w:r>
        <w:rPr>
          <w:rFonts w:ascii="Arial" w:hAnsi="Arial"/>
          <w:sz w:val="20"/>
          <w:szCs w:val="20"/>
        </w:rPr>
        <w:t>);</w:t>
      </w:r>
    </w:p>
    <w:p w14:paraId="6B3B62AF" w14:textId="41188CD6" w:rsidR="00A72DD9" w:rsidRDefault="00A72DD9" w:rsidP="00A72DD9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równocześnie, by umożliwić realizację projektów inwestycyjnych także na nieruchomościach, </w:t>
      </w:r>
      <w:r>
        <w:rPr>
          <w:rFonts w:ascii="Arial" w:hAnsi="Arial"/>
          <w:sz w:val="20"/>
          <w:szCs w:val="20"/>
        </w:rPr>
        <w:br/>
        <w:t xml:space="preserve">do których tytuł prawny do dysponowania posiadają wojewódzkie osoby prawne i spółki z udziałem Województwa Mazowieckiego, wprowadzono </w:t>
      </w:r>
      <w:r w:rsidRPr="00A72DD9">
        <w:rPr>
          <w:rFonts w:ascii="Arial" w:hAnsi="Arial"/>
          <w:sz w:val="20"/>
          <w:szCs w:val="20"/>
        </w:rPr>
        <w:t xml:space="preserve">zmianę treści § 9 pkt 3 uchwały </w:t>
      </w:r>
      <w:r>
        <w:rPr>
          <w:rFonts w:ascii="Arial" w:hAnsi="Arial"/>
          <w:sz w:val="20"/>
          <w:szCs w:val="20"/>
        </w:rPr>
        <w:t>(</w:t>
      </w:r>
      <w:r w:rsidRPr="00A72DD9">
        <w:rPr>
          <w:rFonts w:ascii="Arial" w:hAnsi="Arial"/>
          <w:sz w:val="20"/>
          <w:szCs w:val="20"/>
        </w:rPr>
        <w:t>§ 9 pkt 3 otrzym</w:t>
      </w:r>
      <w:r w:rsidR="00431DFF">
        <w:rPr>
          <w:rFonts w:ascii="Arial" w:hAnsi="Arial"/>
          <w:sz w:val="20"/>
          <w:szCs w:val="20"/>
        </w:rPr>
        <w:t>ał</w:t>
      </w:r>
      <w:r w:rsidRPr="00A72DD9">
        <w:rPr>
          <w:rFonts w:ascii="Arial" w:hAnsi="Arial"/>
          <w:sz w:val="20"/>
          <w:szCs w:val="20"/>
        </w:rPr>
        <w:t xml:space="preserve"> brzmienie:</w:t>
      </w:r>
      <w:r>
        <w:rPr>
          <w:rFonts w:ascii="Arial" w:hAnsi="Arial"/>
          <w:sz w:val="20"/>
          <w:szCs w:val="20"/>
        </w:rPr>
        <w:t xml:space="preserve"> (projekty zgłaszane do BOM) „</w:t>
      </w:r>
      <w:r w:rsidRPr="00A72DD9">
        <w:rPr>
          <w:rFonts w:ascii="Arial" w:hAnsi="Arial"/>
          <w:sz w:val="20"/>
          <w:szCs w:val="20"/>
        </w:rPr>
        <w:t>będą zrealizowane na nieruchomościach, do których Województwo Mazowieckie, wojewódzkie osoby prawne albo spółki z udziałem Województwa Mazowieckiego posiadają tytuł prawny do dysponowania, jeżeli projekt jest projektem inwestycyjnym</w:t>
      </w:r>
      <w:r>
        <w:rPr>
          <w:rFonts w:ascii="Arial" w:hAnsi="Arial"/>
          <w:sz w:val="20"/>
          <w:szCs w:val="20"/>
        </w:rPr>
        <w:t>”).</w:t>
      </w:r>
    </w:p>
    <w:p w14:paraId="725393BF" w14:textId="5057FBC2" w:rsidR="00431DFF" w:rsidRDefault="00391032" w:rsidP="00A72DD9">
      <w:pPr>
        <w:spacing w:line="276" w:lineRule="auto"/>
        <w:jc w:val="both"/>
        <w:rPr>
          <w:rFonts w:ascii="Arial" w:hAnsi="Arial"/>
          <w:sz w:val="20"/>
          <w:szCs w:val="20"/>
        </w:rPr>
      </w:pPr>
      <w:bookmarkStart w:id="1" w:name="_Hlk61850006"/>
      <w:r>
        <w:rPr>
          <w:rFonts w:ascii="Arial" w:hAnsi="Arial"/>
          <w:sz w:val="20"/>
          <w:szCs w:val="20"/>
        </w:rPr>
        <w:t>Z</w:t>
      </w:r>
      <w:r w:rsidR="00EE66FC">
        <w:rPr>
          <w:rFonts w:ascii="Arial" w:hAnsi="Arial"/>
          <w:sz w:val="20"/>
          <w:szCs w:val="20"/>
        </w:rPr>
        <w:t xml:space="preserve">miany </w:t>
      </w:r>
      <w:r w:rsidR="002A459E">
        <w:rPr>
          <w:rFonts w:ascii="Arial" w:hAnsi="Arial"/>
          <w:sz w:val="20"/>
          <w:szCs w:val="20"/>
        </w:rPr>
        <w:t xml:space="preserve">proponowane </w:t>
      </w:r>
      <w:r w:rsidR="00EE66FC">
        <w:rPr>
          <w:rFonts w:ascii="Arial" w:hAnsi="Arial"/>
          <w:sz w:val="20"/>
          <w:szCs w:val="20"/>
        </w:rPr>
        <w:t>wynikają z doświadczeń pracowników Urzędu Marszałkowskiego Województwa Mazowieckiego w Warszawie bezpośrednio zaangażowanych w</w:t>
      </w:r>
      <w:r w:rsidR="002A459E">
        <w:rPr>
          <w:rFonts w:ascii="Arial" w:hAnsi="Arial"/>
          <w:sz w:val="20"/>
          <w:szCs w:val="20"/>
        </w:rPr>
        <w:t xml:space="preserve"> realizację</w:t>
      </w:r>
      <w:r w:rsidR="00EE66FC">
        <w:rPr>
          <w:rFonts w:ascii="Arial" w:hAnsi="Arial"/>
          <w:sz w:val="20"/>
          <w:szCs w:val="20"/>
        </w:rPr>
        <w:t xml:space="preserve"> </w:t>
      </w:r>
      <w:r w:rsidR="002A459E">
        <w:rPr>
          <w:rFonts w:ascii="Arial" w:hAnsi="Arial"/>
          <w:sz w:val="20"/>
          <w:szCs w:val="20"/>
        </w:rPr>
        <w:t xml:space="preserve">pierwszej edycji </w:t>
      </w:r>
      <w:r w:rsidR="00EE66FC">
        <w:rPr>
          <w:rFonts w:ascii="Arial" w:hAnsi="Arial"/>
          <w:sz w:val="20"/>
          <w:szCs w:val="20"/>
        </w:rPr>
        <w:t xml:space="preserve"> BOM oraz </w:t>
      </w:r>
      <w:r w:rsidR="00930707">
        <w:rPr>
          <w:rFonts w:ascii="Arial" w:hAnsi="Arial"/>
          <w:sz w:val="20"/>
          <w:szCs w:val="20"/>
        </w:rPr>
        <w:br/>
      </w:r>
      <w:r w:rsidR="00EE66FC">
        <w:rPr>
          <w:rFonts w:ascii="Arial" w:hAnsi="Arial"/>
          <w:sz w:val="20"/>
          <w:szCs w:val="20"/>
        </w:rPr>
        <w:t>z sygnałów zgłaszanych przez autorów projektów i mieszkańców Mazowsza, wyrażanych m.in. w ankietach ewaluacyjnych.</w:t>
      </w:r>
    </w:p>
    <w:bookmarkEnd w:id="1"/>
    <w:p w14:paraId="36FB7F07" w14:textId="644659B5" w:rsidR="00EE66FC" w:rsidRDefault="00EE66FC" w:rsidP="00A72DD9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nowelizacji uchwały proponuje się:</w:t>
      </w:r>
    </w:p>
    <w:p w14:paraId="79EC5A81" w14:textId="2A4985A0" w:rsidR="00EE66FC" w:rsidRDefault="00EE66FC" w:rsidP="00EE66F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doprecyzowanie definicji projektu inwestycyjnego (obowiązująca definicja powodowała wątpliwości interpretacyjne</w:t>
      </w:r>
      <w:r w:rsidR="0043029C">
        <w:rPr>
          <w:rFonts w:ascii="Arial" w:hAnsi="Arial"/>
          <w:sz w:val="20"/>
          <w:szCs w:val="20"/>
        </w:rPr>
        <w:t>, w szczególności</w:t>
      </w:r>
      <w:r>
        <w:rPr>
          <w:rFonts w:ascii="Arial" w:hAnsi="Arial"/>
          <w:sz w:val="20"/>
          <w:szCs w:val="20"/>
        </w:rPr>
        <w:t xml:space="preserve"> na etapie oceny proj</w:t>
      </w:r>
      <w:r w:rsidR="0043029C">
        <w:rPr>
          <w:rFonts w:ascii="Arial" w:hAnsi="Arial"/>
          <w:sz w:val="20"/>
          <w:szCs w:val="20"/>
        </w:rPr>
        <w:t>ektów)</w:t>
      </w:r>
      <w:r w:rsidR="005E3C4D">
        <w:rPr>
          <w:rFonts w:ascii="Arial" w:hAnsi="Arial"/>
          <w:sz w:val="20"/>
          <w:szCs w:val="20"/>
        </w:rPr>
        <w:t xml:space="preserve"> - </w:t>
      </w:r>
      <w:r w:rsidR="005E3C4D" w:rsidRPr="008F53FF">
        <w:rPr>
          <w:rFonts w:ascii="Arial" w:hAnsi="Arial"/>
          <w:sz w:val="20"/>
          <w:szCs w:val="20"/>
        </w:rPr>
        <w:t>§ 2 pkt 7</w:t>
      </w:r>
      <w:r w:rsidR="0043029C">
        <w:rPr>
          <w:rFonts w:ascii="Arial" w:hAnsi="Arial"/>
          <w:sz w:val="20"/>
          <w:szCs w:val="20"/>
        </w:rPr>
        <w:t>;</w:t>
      </w:r>
    </w:p>
    <w:p w14:paraId="29DD994F" w14:textId="18808523" w:rsidR="0043029C" w:rsidRDefault="0043029C" w:rsidP="00EE66F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ustalenie maksymalnego terminu ogłoszenia wyników głosowania na projekt</w:t>
      </w:r>
      <w:r w:rsidR="00930707">
        <w:rPr>
          <w:rFonts w:ascii="Arial" w:hAnsi="Arial"/>
          <w:sz w:val="20"/>
          <w:szCs w:val="20"/>
        </w:rPr>
        <w:t>y</w:t>
      </w:r>
      <w:r>
        <w:rPr>
          <w:rFonts w:ascii="Arial" w:hAnsi="Arial"/>
          <w:sz w:val="20"/>
          <w:szCs w:val="20"/>
        </w:rPr>
        <w:t xml:space="preserve"> </w:t>
      </w:r>
      <w:r w:rsidR="00930707">
        <w:rPr>
          <w:rFonts w:ascii="Arial" w:hAnsi="Arial"/>
          <w:sz w:val="20"/>
          <w:szCs w:val="20"/>
        </w:rPr>
        <w:t>do</w:t>
      </w:r>
      <w:r>
        <w:rPr>
          <w:rFonts w:ascii="Arial" w:hAnsi="Arial"/>
          <w:sz w:val="20"/>
          <w:szCs w:val="20"/>
        </w:rPr>
        <w:t xml:space="preserve"> 15 </w:t>
      </w:r>
      <w:r w:rsidR="00930707">
        <w:rPr>
          <w:rFonts w:ascii="Arial" w:hAnsi="Arial"/>
          <w:sz w:val="20"/>
          <w:szCs w:val="20"/>
        </w:rPr>
        <w:t xml:space="preserve">października </w:t>
      </w:r>
      <w:r>
        <w:rPr>
          <w:rFonts w:ascii="Arial" w:hAnsi="Arial"/>
          <w:sz w:val="20"/>
          <w:szCs w:val="20"/>
        </w:rPr>
        <w:t>danego roku</w:t>
      </w:r>
      <w:r w:rsidR="005E3C4D">
        <w:rPr>
          <w:rFonts w:ascii="Arial" w:hAnsi="Arial"/>
          <w:sz w:val="20"/>
          <w:szCs w:val="20"/>
        </w:rPr>
        <w:t xml:space="preserve"> - § 6 ust. 4</w:t>
      </w:r>
      <w:r>
        <w:rPr>
          <w:rFonts w:ascii="Arial" w:hAnsi="Arial"/>
          <w:sz w:val="20"/>
          <w:szCs w:val="20"/>
        </w:rPr>
        <w:t>;</w:t>
      </w:r>
    </w:p>
    <w:p w14:paraId="7371A675" w14:textId="4F32D1A5" w:rsidR="0043029C" w:rsidRPr="0043029C" w:rsidRDefault="0043029C" w:rsidP="00EE66F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uchyleni</w:t>
      </w:r>
      <w:r w:rsidR="006E3301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 xml:space="preserve"> przepisu, zgodnie z którym „</w:t>
      </w:r>
      <w:r w:rsidRPr="004E5F77">
        <w:rPr>
          <w:rFonts w:ascii="Arial" w:hAnsi="Arial" w:cs="Arial"/>
          <w:sz w:val="20"/>
          <w:szCs w:val="20"/>
        </w:rPr>
        <w:t xml:space="preserve">W przypadku zgłoszenia projektu kwalifikującego się </w:t>
      </w:r>
      <w:r>
        <w:rPr>
          <w:rFonts w:ascii="Arial" w:hAnsi="Arial" w:cs="Arial"/>
          <w:sz w:val="20"/>
          <w:szCs w:val="20"/>
        </w:rPr>
        <w:br/>
      </w:r>
      <w:r w:rsidRPr="004E5F77">
        <w:rPr>
          <w:rFonts w:ascii="Arial" w:hAnsi="Arial" w:cs="Arial"/>
          <w:sz w:val="20"/>
          <w:szCs w:val="20"/>
        </w:rPr>
        <w:t>do dofinansowania w ramach innego programu wsparcia realizowanego p</w:t>
      </w:r>
      <w:r>
        <w:rPr>
          <w:rFonts w:ascii="Arial" w:hAnsi="Arial" w:cs="Arial"/>
          <w:sz w:val="20"/>
          <w:szCs w:val="20"/>
        </w:rPr>
        <w:t xml:space="preserve">rzez Województwo, </w:t>
      </w:r>
      <w:r>
        <w:rPr>
          <w:rFonts w:ascii="Arial" w:hAnsi="Arial" w:cs="Arial"/>
          <w:sz w:val="20"/>
          <w:szCs w:val="20"/>
        </w:rPr>
        <w:br/>
        <w:t xml:space="preserve">w uzgodnieniu </w:t>
      </w:r>
      <w:r w:rsidRPr="004E5F77">
        <w:rPr>
          <w:rFonts w:ascii="Arial" w:hAnsi="Arial" w:cs="Arial"/>
          <w:sz w:val="20"/>
          <w:szCs w:val="20"/>
        </w:rPr>
        <w:t xml:space="preserve">i pod warunkiem uzyskania zgody projektodawcy, projekt przekazywany jest </w:t>
      </w:r>
      <w:r w:rsidR="004430F9">
        <w:rPr>
          <w:rFonts w:ascii="Arial" w:hAnsi="Arial" w:cs="Arial"/>
          <w:sz w:val="20"/>
          <w:szCs w:val="20"/>
        </w:rPr>
        <w:br/>
      </w:r>
      <w:r w:rsidRPr="004E5F77">
        <w:rPr>
          <w:rFonts w:ascii="Arial" w:hAnsi="Arial" w:cs="Arial"/>
          <w:sz w:val="20"/>
          <w:szCs w:val="20"/>
        </w:rPr>
        <w:t>do oceny możliwości realizacji w ramach tego programu</w:t>
      </w:r>
      <w:r>
        <w:rPr>
          <w:rFonts w:ascii="Arial" w:hAnsi="Arial" w:cs="Arial"/>
          <w:sz w:val="20"/>
          <w:szCs w:val="20"/>
        </w:rPr>
        <w:t>”. W praktyce przepis ten okazał się niemożliwy do zastosowania, m.in. z uwagi na odmienne od przyjętych w BOM regulacje dotyczące podmiotów uprawnionych do składania projektów/wniosków</w:t>
      </w:r>
      <w:r w:rsidR="005E3C4D">
        <w:rPr>
          <w:rFonts w:ascii="Arial" w:hAnsi="Arial" w:cs="Arial"/>
          <w:sz w:val="20"/>
          <w:szCs w:val="20"/>
        </w:rPr>
        <w:t xml:space="preserve"> - </w:t>
      </w:r>
      <w:r w:rsidR="005E3C4D">
        <w:rPr>
          <w:rFonts w:ascii="Arial" w:hAnsi="Arial"/>
          <w:sz w:val="20"/>
          <w:szCs w:val="20"/>
        </w:rPr>
        <w:t>§ 8 ust. 4 obowiązującej uchwały</w:t>
      </w:r>
      <w:r>
        <w:rPr>
          <w:rFonts w:ascii="Arial" w:hAnsi="Arial" w:cs="Arial"/>
          <w:sz w:val="20"/>
          <w:szCs w:val="20"/>
        </w:rPr>
        <w:t>;</w:t>
      </w:r>
    </w:p>
    <w:p w14:paraId="61B064AB" w14:textId="77777777" w:rsidR="0006529D" w:rsidRPr="0006529D" w:rsidRDefault="0043029C" w:rsidP="0006529D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529D">
        <w:rPr>
          <w:rFonts w:ascii="Arial" w:hAnsi="Arial" w:cs="Arial"/>
          <w:sz w:val="20"/>
          <w:szCs w:val="20"/>
        </w:rPr>
        <w:t xml:space="preserve">wszystkie wymogi dotyczące projektów, a tym samym kryteria oceny, ująć w jednym paragrafie (§ 9). W obowiązującej uchwale przepisy te </w:t>
      </w:r>
      <w:r w:rsidR="004430F9" w:rsidRPr="0006529D">
        <w:rPr>
          <w:rFonts w:ascii="Arial" w:hAnsi="Arial" w:cs="Arial"/>
          <w:sz w:val="20"/>
          <w:szCs w:val="20"/>
        </w:rPr>
        <w:t>są</w:t>
      </w:r>
      <w:r w:rsidRPr="0006529D">
        <w:rPr>
          <w:rFonts w:ascii="Arial" w:hAnsi="Arial" w:cs="Arial"/>
          <w:sz w:val="20"/>
          <w:szCs w:val="20"/>
        </w:rPr>
        <w:t xml:space="preserve"> rozporoszone, co powodowało trudności w trakcie oceny projektów;</w:t>
      </w:r>
    </w:p>
    <w:p w14:paraId="5F31D20D" w14:textId="63BCC246" w:rsidR="0006529D" w:rsidRPr="0006529D" w:rsidRDefault="0006529D" w:rsidP="0006529D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529D">
        <w:rPr>
          <w:rFonts w:ascii="Arial" w:hAnsi="Arial" w:cs="Arial"/>
          <w:sz w:val="20"/>
          <w:szCs w:val="20"/>
        </w:rPr>
        <w:t>zamianę kryterium ogólnodostępności budzącego wiele wątpliwości interpretacyjnych na kryterium dostępności (z</w:t>
      </w:r>
      <w:r w:rsidRPr="0006529D">
        <w:rPr>
          <w:rFonts w:ascii="Arial" w:eastAsia="Times New Roman" w:hAnsi="Arial" w:cs="Arial"/>
          <w:color w:val="000000"/>
          <w:sz w:val="20"/>
          <w:szCs w:val="20"/>
        </w:rPr>
        <w:t xml:space="preserve">godnie z ustawą o zapewnianiu dostępności osobom ze szczególnymi potrzebami przez dostępność rozumie się dostępność architektoniczną, cyfrową oraz informacyjno -komunikacyjną, co najmniej w zakresie określonym przez minimalne wymagania, o których mowa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529D">
        <w:rPr>
          <w:rFonts w:ascii="Arial" w:eastAsia="Times New Roman" w:hAnsi="Arial" w:cs="Arial"/>
          <w:color w:val="000000"/>
          <w:sz w:val="20"/>
          <w:szCs w:val="20"/>
        </w:rPr>
        <w:t>w art. 6, będącą wynikiem uwzględnienia uniwersalnego projektowania albo zastosowania racjonalnego usprawnienia (art. 2 ust. 2)</w:t>
      </w:r>
      <w:r w:rsidR="0093070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r w:rsidRPr="0006529D">
        <w:rPr>
          <w:rFonts w:ascii="Arial" w:hAnsi="Arial" w:cs="Arial"/>
          <w:sz w:val="20"/>
          <w:szCs w:val="20"/>
        </w:rPr>
        <w:t>§ 9</w:t>
      </w:r>
      <w:r>
        <w:rPr>
          <w:rFonts w:ascii="Arial" w:hAnsi="Arial" w:cs="Arial"/>
          <w:sz w:val="20"/>
          <w:szCs w:val="20"/>
        </w:rPr>
        <w:t xml:space="preserve"> ust. 5;</w:t>
      </w:r>
    </w:p>
    <w:p w14:paraId="07337545" w14:textId="02D7EB34" w:rsidR="0043029C" w:rsidRPr="0006529D" w:rsidRDefault="0043029C" w:rsidP="00EE66F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529D">
        <w:rPr>
          <w:rFonts w:ascii="Arial" w:hAnsi="Arial" w:cs="Arial"/>
          <w:sz w:val="20"/>
          <w:szCs w:val="20"/>
        </w:rPr>
        <w:t xml:space="preserve">zmianę treści przepisu dotyczącego wycofania projektów (w praktyce okazało się, że wycofanie projektu za pośrednictwem systemu informatycznego – co zapisano w obowiązującej uchwale, </w:t>
      </w:r>
      <w:r w:rsidRPr="0006529D">
        <w:rPr>
          <w:rFonts w:ascii="Arial" w:hAnsi="Arial" w:cs="Arial"/>
          <w:sz w:val="20"/>
          <w:szCs w:val="20"/>
        </w:rPr>
        <w:br/>
        <w:t>nie jest możliwe)</w:t>
      </w:r>
      <w:r w:rsidR="005E3C4D" w:rsidRPr="0006529D">
        <w:rPr>
          <w:rFonts w:ascii="Arial" w:hAnsi="Arial" w:cs="Arial"/>
          <w:sz w:val="20"/>
          <w:szCs w:val="20"/>
        </w:rPr>
        <w:t xml:space="preserve"> - § 14 pkt 1</w:t>
      </w:r>
      <w:r w:rsidRPr="0006529D">
        <w:rPr>
          <w:rFonts w:ascii="Arial" w:hAnsi="Arial" w:cs="Arial"/>
          <w:sz w:val="20"/>
          <w:szCs w:val="20"/>
        </w:rPr>
        <w:t>;</w:t>
      </w:r>
    </w:p>
    <w:p w14:paraId="47B35AEC" w14:textId="20AC2B02" w:rsidR="0043029C" w:rsidRPr="00AE51F8" w:rsidRDefault="0043029C" w:rsidP="00EE66F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wpisanie w uchwale obowiązującej w praktyce zasady, zgodnie z którą</w:t>
      </w:r>
      <w:r w:rsidR="00AE51F8">
        <w:rPr>
          <w:rFonts w:ascii="Arial" w:hAnsi="Arial" w:cs="Arial"/>
          <w:sz w:val="20"/>
          <w:szCs w:val="20"/>
        </w:rPr>
        <w:t xml:space="preserve"> o</w:t>
      </w:r>
      <w:r w:rsidRPr="00905A8D">
        <w:rPr>
          <w:rFonts w:ascii="Arial" w:hAnsi="Arial" w:cs="Arial"/>
          <w:sz w:val="20"/>
          <w:szCs w:val="20"/>
        </w:rPr>
        <w:t>cen</w:t>
      </w:r>
      <w:r>
        <w:rPr>
          <w:rFonts w:ascii="Arial" w:hAnsi="Arial" w:cs="Arial"/>
          <w:sz w:val="20"/>
          <w:szCs w:val="20"/>
        </w:rPr>
        <w:t>a</w:t>
      </w:r>
      <w:r w:rsidRPr="00905A8D">
        <w:rPr>
          <w:rFonts w:ascii="Arial" w:hAnsi="Arial" w:cs="Arial"/>
          <w:sz w:val="20"/>
          <w:szCs w:val="20"/>
        </w:rPr>
        <w:t xml:space="preserve"> </w:t>
      </w:r>
      <w:r w:rsidRPr="008F53FF">
        <w:rPr>
          <w:rFonts w:ascii="Arial" w:hAnsi="Arial" w:cs="Arial"/>
          <w:sz w:val="20"/>
          <w:szCs w:val="20"/>
        </w:rPr>
        <w:t>projektów</w:t>
      </w:r>
      <w:r w:rsidR="00AE51F8">
        <w:rPr>
          <w:rFonts w:ascii="Arial" w:hAnsi="Arial" w:cs="Arial"/>
          <w:sz w:val="20"/>
          <w:szCs w:val="20"/>
        </w:rPr>
        <w:t xml:space="preserve"> jest</w:t>
      </w:r>
      <w:r w:rsidRPr="008F53FF">
        <w:rPr>
          <w:rFonts w:ascii="Arial" w:hAnsi="Arial" w:cs="Arial"/>
          <w:sz w:val="20"/>
          <w:szCs w:val="20"/>
        </w:rPr>
        <w:t xml:space="preserve"> prowadzona </w:t>
      </w:r>
      <w:r w:rsidRPr="00905A8D">
        <w:rPr>
          <w:rFonts w:ascii="Arial" w:hAnsi="Arial" w:cs="Arial"/>
          <w:sz w:val="20"/>
          <w:szCs w:val="20"/>
        </w:rPr>
        <w:t>z zachowaniem zasady równości i bezstronności wobec projektodawców</w:t>
      </w:r>
      <w:r w:rsidR="005E3C4D">
        <w:rPr>
          <w:rFonts w:ascii="Arial" w:hAnsi="Arial" w:cs="Arial"/>
          <w:sz w:val="20"/>
          <w:szCs w:val="20"/>
        </w:rPr>
        <w:t xml:space="preserve"> - § 15 ust. 2</w:t>
      </w:r>
      <w:r w:rsidR="00AE51F8">
        <w:rPr>
          <w:rFonts w:ascii="Arial" w:hAnsi="Arial" w:cs="Arial"/>
          <w:sz w:val="20"/>
          <w:szCs w:val="20"/>
        </w:rPr>
        <w:t>;</w:t>
      </w:r>
    </w:p>
    <w:p w14:paraId="77EE44A7" w14:textId="09AEA047" w:rsidR="00AE51F8" w:rsidRPr="00AE51F8" w:rsidRDefault="00AE51F8" w:rsidP="00EE66F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doprecyzowanie przepisu dotyczącego możliwości modyfikacji kosztorysu na etapie oceny projektu poprzez dodanie wymogu informowania projektodawcy o zmianach </w:t>
      </w:r>
      <w:r w:rsidRPr="00EB06B0">
        <w:rPr>
          <w:rFonts w:ascii="Arial" w:hAnsi="Arial" w:cs="Arial"/>
          <w:sz w:val="20"/>
          <w:szCs w:val="20"/>
        </w:rPr>
        <w:t>w sposób odpowiadający sposobowi zgłoszenia projektu</w:t>
      </w:r>
      <w:r w:rsidR="005E3C4D">
        <w:rPr>
          <w:rFonts w:ascii="Arial" w:hAnsi="Arial" w:cs="Arial"/>
          <w:sz w:val="20"/>
          <w:szCs w:val="20"/>
        </w:rPr>
        <w:t xml:space="preserve"> - § 17 ust. 5</w:t>
      </w:r>
      <w:r>
        <w:rPr>
          <w:rFonts w:ascii="Arial" w:hAnsi="Arial" w:cs="Arial"/>
          <w:sz w:val="20"/>
          <w:szCs w:val="20"/>
        </w:rPr>
        <w:t>;</w:t>
      </w:r>
    </w:p>
    <w:p w14:paraId="08994EC6" w14:textId="72D31EEE" w:rsidR="00AE51F8" w:rsidRPr="00AE51F8" w:rsidRDefault="00AE51F8" w:rsidP="00EE66F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dodanie przepisu o możliwości kontaktu z projektodawcą w trakcie oceny projektu i zasadach wprowadzania zmian do projektu w trakcie oceny. Brak</w:t>
      </w:r>
      <w:r w:rsidRPr="00AE51F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w obowiązującej uchwale regulacji </w:t>
      </w:r>
      <w:r>
        <w:rPr>
          <w:rFonts w:ascii="Arial" w:hAnsi="Arial"/>
          <w:sz w:val="20"/>
          <w:szCs w:val="20"/>
        </w:rPr>
        <w:lastRenderedPageBreak/>
        <w:t>dotyczących kontaktu z autorami powodował wiele wątpliwości na etapie oceny projektów szczególnie w sytuacjach, kiedy pozytywna ocena projektu był</w:t>
      </w:r>
      <w:r w:rsidR="004430F9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 xml:space="preserve"> warunkowana zmianą/zmianami </w:t>
      </w:r>
      <w:r>
        <w:rPr>
          <w:rFonts w:ascii="Arial" w:hAnsi="Arial"/>
          <w:sz w:val="20"/>
          <w:szCs w:val="20"/>
        </w:rPr>
        <w:br/>
        <w:t>projektu</w:t>
      </w:r>
      <w:r w:rsidR="005E3C4D">
        <w:rPr>
          <w:rFonts w:ascii="Arial" w:hAnsi="Arial"/>
          <w:sz w:val="20"/>
          <w:szCs w:val="20"/>
        </w:rPr>
        <w:t xml:space="preserve"> - </w:t>
      </w:r>
      <w:r w:rsidR="005E3C4D" w:rsidRPr="00B30736">
        <w:rPr>
          <w:rFonts w:ascii="Arial" w:hAnsi="Arial"/>
          <w:sz w:val="20"/>
          <w:szCs w:val="20"/>
        </w:rPr>
        <w:t xml:space="preserve">§ </w:t>
      </w:r>
      <w:r w:rsidR="005E3C4D">
        <w:rPr>
          <w:rFonts w:ascii="Arial" w:hAnsi="Arial"/>
          <w:sz w:val="20"/>
          <w:szCs w:val="20"/>
        </w:rPr>
        <w:t>18 ust. 1 i 2</w:t>
      </w:r>
      <w:r>
        <w:rPr>
          <w:rFonts w:ascii="Arial" w:hAnsi="Arial"/>
          <w:sz w:val="20"/>
          <w:szCs w:val="20"/>
        </w:rPr>
        <w:t>;</w:t>
      </w:r>
    </w:p>
    <w:p w14:paraId="2571FDEA" w14:textId="3BB544EC" w:rsidR="005D0383" w:rsidRDefault="00AE51F8" w:rsidP="005D038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doprecyzowanie przepisu dotyczącego </w:t>
      </w:r>
      <w:r w:rsidR="005D0383">
        <w:rPr>
          <w:rFonts w:ascii="Arial" w:hAnsi="Arial"/>
          <w:sz w:val="20"/>
          <w:szCs w:val="20"/>
        </w:rPr>
        <w:t>informacji o</w:t>
      </w:r>
      <w:r>
        <w:rPr>
          <w:rFonts w:ascii="Arial" w:hAnsi="Arial"/>
          <w:sz w:val="20"/>
          <w:szCs w:val="20"/>
        </w:rPr>
        <w:t xml:space="preserve"> wynik</w:t>
      </w:r>
      <w:r w:rsidR="005D0383">
        <w:rPr>
          <w:rFonts w:ascii="Arial" w:hAnsi="Arial"/>
          <w:sz w:val="20"/>
          <w:szCs w:val="20"/>
        </w:rPr>
        <w:t>ach</w:t>
      </w:r>
      <w:r>
        <w:rPr>
          <w:rFonts w:ascii="Arial" w:hAnsi="Arial"/>
          <w:sz w:val="20"/>
          <w:szCs w:val="20"/>
        </w:rPr>
        <w:t xml:space="preserve"> oceny projektów poprzez zobowiązanie do publikowania </w:t>
      </w:r>
      <w:r w:rsidR="005D0383">
        <w:rPr>
          <w:rFonts w:ascii="Arial" w:hAnsi="Arial"/>
          <w:sz w:val="20"/>
          <w:szCs w:val="20"/>
        </w:rPr>
        <w:t>uzasadnień do ocen negatywnych</w:t>
      </w:r>
      <w:r w:rsidR="005E3C4D">
        <w:rPr>
          <w:rFonts w:ascii="Arial" w:hAnsi="Arial"/>
          <w:sz w:val="20"/>
          <w:szCs w:val="20"/>
        </w:rPr>
        <w:t xml:space="preserve"> - </w:t>
      </w:r>
      <w:r w:rsidR="005E3C4D">
        <w:rPr>
          <w:rFonts w:ascii="Arial" w:hAnsi="Arial" w:cs="Arial"/>
          <w:sz w:val="20"/>
          <w:szCs w:val="20"/>
        </w:rPr>
        <w:t>§ 21 ust. 1</w:t>
      </w:r>
      <w:r w:rsidR="005D0383">
        <w:rPr>
          <w:rFonts w:ascii="Arial" w:hAnsi="Arial"/>
          <w:sz w:val="20"/>
          <w:szCs w:val="20"/>
        </w:rPr>
        <w:t>;</w:t>
      </w:r>
    </w:p>
    <w:p w14:paraId="07B7E672" w14:textId="5B75EE57" w:rsidR="005D0383" w:rsidRPr="005D0383" w:rsidRDefault="005D0383" w:rsidP="005D038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5D0383">
        <w:rPr>
          <w:rFonts w:ascii="Arial" w:hAnsi="Arial"/>
          <w:sz w:val="20"/>
          <w:szCs w:val="20"/>
        </w:rPr>
        <w:t xml:space="preserve">wydłużenie terminu na rozpatrzenie przez Zarząd Województwa Mazowieckiego odwołań od oceny projektów (proponuje się termin 21 dni od dnia, w którym wpłynie ostatnie odwołanie). Zgodnie </w:t>
      </w:r>
      <w:r w:rsidRPr="005D0383">
        <w:rPr>
          <w:rFonts w:ascii="Arial" w:hAnsi="Arial"/>
          <w:sz w:val="20"/>
          <w:szCs w:val="20"/>
        </w:rPr>
        <w:br/>
        <w:t xml:space="preserve">z obowiązującą uchwałą odwołania były rozpatrywane </w:t>
      </w:r>
      <w:r w:rsidRPr="005D0383">
        <w:rPr>
          <w:rFonts w:ascii="Arial" w:hAnsi="Arial" w:cs="Arial"/>
          <w:sz w:val="20"/>
          <w:szCs w:val="20"/>
        </w:rPr>
        <w:t>w terminie 14 dni od dnia wpływu odwołania</w:t>
      </w:r>
      <w:r>
        <w:rPr>
          <w:rFonts w:ascii="Arial" w:hAnsi="Arial" w:cs="Arial"/>
          <w:sz w:val="20"/>
          <w:szCs w:val="20"/>
        </w:rPr>
        <w:t xml:space="preserve"> </w:t>
      </w:r>
      <w:r w:rsidR="0093070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co powodowało, że departamenty</w:t>
      </w:r>
      <w:r w:rsidR="00EC314E">
        <w:rPr>
          <w:rFonts w:ascii="Arial" w:hAnsi="Arial" w:cs="Arial"/>
          <w:sz w:val="20"/>
          <w:szCs w:val="20"/>
        </w:rPr>
        <w:t xml:space="preserve"> urzędu marszałkowskiego</w:t>
      </w:r>
      <w:r>
        <w:rPr>
          <w:rFonts w:ascii="Arial" w:hAnsi="Arial" w:cs="Arial"/>
          <w:sz w:val="20"/>
          <w:szCs w:val="20"/>
        </w:rPr>
        <w:t xml:space="preserve"> miały zbyt mało czasu </w:t>
      </w:r>
      <w:r w:rsidR="004430F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przygotowanie projektów uchwał w sprawie rozpatrzenia odwołań, </w:t>
      </w:r>
      <w:r w:rsidR="002A459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Zarząd</w:t>
      </w:r>
      <w:r w:rsidR="00EC314E">
        <w:rPr>
          <w:rFonts w:ascii="Arial" w:hAnsi="Arial" w:cs="Arial"/>
          <w:sz w:val="20"/>
          <w:szCs w:val="20"/>
        </w:rPr>
        <w:t xml:space="preserve"> Województwa</w:t>
      </w:r>
      <w:r>
        <w:rPr>
          <w:rFonts w:ascii="Arial" w:hAnsi="Arial" w:cs="Arial"/>
          <w:sz w:val="20"/>
          <w:szCs w:val="20"/>
        </w:rPr>
        <w:t xml:space="preserve"> rozpatrywał odwołania na trzech </w:t>
      </w:r>
      <w:r w:rsidR="00EC314E">
        <w:rPr>
          <w:rFonts w:ascii="Arial" w:hAnsi="Arial" w:cs="Arial"/>
          <w:sz w:val="20"/>
          <w:szCs w:val="20"/>
        </w:rPr>
        <w:t>ko</w:t>
      </w:r>
      <w:r>
        <w:rPr>
          <w:rFonts w:ascii="Arial" w:hAnsi="Arial" w:cs="Arial"/>
          <w:sz w:val="20"/>
          <w:szCs w:val="20"/>
        </w:rPr>
        <w:t>lejnych posiedzeniach</w:t>
      </w:r>
      <w:r w:rsidR="00EC314E">
        <w:rPr>
          <w:rFonts w:ascii="Arial" w:hAnsi="Arial" w:cs="Arial"/>
          <w:sz w:val="20"/>
          <w:szCs w:val="20"/>
        </w:rPr>
        <w:t xml:space="preserve">. Proponowane rozwiązanie </w:t>
      </w:r>
      <w:r w:rsidR="00EC314E">
        <w:rPr>
          <w:rFonts w:ascii="Arial" w:hAnsi="Arial" w:cs="Arial"/>
          <w:sz w:val="20"/>
          <w:szCs w:val="20"/>
        </w:rPr>
        <w:br/>
        <w:t xml:space="preserve">da departamentom więcej czasu na przygotowanie projektów uchwał, a następnie przedłożenie </w:t>
      </w:r>
      <w:r w:rsidR="00EC314E">
        <w:rPr>
          <w:rFonts w:ascii="Arial" w:hAnsi="Arial" w:cs="Arial"/>
          <w:sz w:val="20"/>
          <w:szCs w:val="20"/>
        </w:rPr>
        <w:br/>
        <w:t>ich na jedno posiedzenie Zarządu</w:t>
      </w:r>
      <w:r w:rsidR="005E3C4D">
        <w:rPr>
          <w:rFonts w:ascii="Arial" w:hAnsi="Arial" w:cs="Arial"/>
          <w:sz w:val="20"/>
          <w:szCs w:val="20"/>
        </w:rPr>
        <w:t xml:space="preserve"> - </w:t>
      </w:r>
      <w:r w:rsidR="005E3C4D" w:rsidRPr="00B30736">
        <w:rPr>
          <w:rFonts w:ascii="Arial" w:hAnsi="Arial"/>
          <w:sz w:val="20"/>
          <w:szCs w:val="20"/>
        </w:rPr>
        <w:t xml:space="preserve">§ </w:t>
      </w:r>
      <w:r w:rsidR="005E3C4D">
        <w:rPr>
          <w:rFonts w:ascii="Arial" w:hAnsi="Arial"/>
          <w:sz w:val="20"/>
          <w:szCs w:val="20"/>
        </w:rPr>
        <w:t>25</w:t>
      </w:r>
      <w:r w:rsidR="00EC314E">
        <w:rPr>
          <w:rFonts w:ascii="Arial" w:hAnsi="Arial" w:cs="Arial"/>
          <w:sz w:val="20"/>
          <w:szCs w:val="20"/>
        </w:rPr>
        <w:t>;</w:t>
      </w:r>
    </w:p>
    <w:p w14:paraId="4A9BE8A5" w14:textId="3F094AA1" w:rsidR="00790422" w:rsidRDefault="002A459E" w:rsidP="00790422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doprecyzowanie </w:t>
      </w:r>
      <w:r w:rsidR="006E3301">
        <w:rPr>
          <w:rFonts w:ascii="Arial" w:hAnsi="Arial"/>
          <w:sz w:val="20"/>
          <w:szCs w:val="20"/>
        </w:rPr>
        <w:t>przepisu dotyczącego awarii i przedłużeni</w:t>
      </w:r>
      <w:r w:rsidR="00930707">
        <w:rPr>
          <w:rFonts w:ascii="Arial" w:hAnsi="Arial"/>
          <w:sz w:val="20"/>
          <w:szCs w:val="20"/>
        </w:rPr>
        <w:t>a</w:t>
      </w:r>
      <w:r w:rsidR="006E3301">
        <w:rPr>
          <w:rFonts w:ascii="Arial" w:hAnsi="Arial"/>
          <w:sz w:val="20"/>
          <w:szCs w:val="20"/>
        </w:rPr>
        <w:t xml:space="preserve"> głosowania w przypadku, kiedy awaria będzie trwała minimum 6 godzin. N</w:t>
      </w:r>
      <w:r w:rsidR="00EC314E">
        <w:rPr>
          <w:rFonts w:ascii="Arial" w:hAnsi="Arial"/>
          <w:sz w:val="20"/>
          <w:szCs w:val="20"/>
        </w:rPr>
        <w:t xml:space="preserve">a podstawie doświadczeń związanych z awarią systemu informatycznego podczas pierwszej edycji BOM, która trwała dwie godziny piętnaście minut </w:t>
      </w:r>
      <w:r w:rsidR="002B2EFD">
        <w:rPr>
          <w:rFonts w:ascii="Arial" w:hAnsi="Arial"/>
          <w:sz w:val="20"/>
          <w:szCs w:val="20"/>
        </w:rPr>
        <w:br/>
      </w:r>
      <w:r w:rsidR="00EC314E">
        <w:rPr>
          <w:rFonts w:ascii="Arial" w:hAnsi="Arial"/>
          <w:sz w:val="20"/>
          <w:szCs w:val="20"/>
        </w:rPr>
        <w:t xml:space="preserve">i spowodowała przedłużenie głosowania o ten czas (od godziny 00.00 do godz. 02.15) </w:t>
      </w:r>
      <w:r w:rsidR="005E3C4D">
        <w:rPr>
          <w:rFonts w:ascii="Arial" w:hAnsi="Arial"/>
          <w:sz w:val="20"/>
          <w:szCs w:val="20"/>
        </w:rPr>
        <w:t xml:space="preserve">- </w:t>
      </w:r>
      <w:r w:rsidR="005E3C4D" w:rsidRPr="006902E1">
        <w:rPr>
          <w:rFonts w:ascii="Arial" w:hAnsi="Arial" w:cs="Arial"/>
          <w:sz w:val="20"/>
          <w:szCs w:val="20"/>
        </w:rPr>
        <w:t xml:space="preserve">§ </w:t>
      </w:r>
      <w:r w:rsidR="005E3C4D" w:rsidRPr="006902E1">
        <w:rPr>
          <w:rFonts w:ascii="Arial" w:hAnsi="Arial"/>
          <w:sz w:val="20"/>
          <w:szCs w:val="20"/>
        </w:rPr>
        <w:t>32 ust. 3</w:t>
      </w:r>
      <w:r w:rsidR="00EC314E">
        <w:rPr>
          <w:rFonts w:ascii="Arial" w:hAnsi="Arial"/>
          <w:sz w:val="20"/>
          <w:szCs w:val="20"/>
        </w:rPr>
        <w:t>;</w:t>
      </w:r>
    </w:p>
    <w:p w14:paraId="5F2B39C8" w14:textId="6280C89F" w:rsidR="00790422" w:rsidRPr="00790422" w:rsidRDefault="00EC314E" w:rsidP="00790422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790422">
        <w:rPr>
          <w:rFonts w:ascii="Arial" w:hAnsi="Arial"/>
          <w:sz w:val="20"/>
          <w:szCs w:val="20"/>
        </w:rPr>
        <w:t xml:space="preserve">zmianę zasad podziału środków finansowych niewykorzystanych w poszczególnych pulach tak, </w:t>
      </w:r>
      <w:r w:rsidR="002B2EFD">
        <w:rPr>
          <w:rFonts w:ascii="Arial" w:hAnsi="Arial"/>
          <w:sz w:val="20"/>
          <w:szCs w:val="20"/>
        </w:rPr>
        <w:br/>
      </w:r>
      <w:r w:rsidRPr="00790422">
        <w:rPr>
          <w:rFonts w:ascii="Arial" w:hAnsi="Arial"/>
          <w:sz w:val="20"/>
          <w:szCs w:val="20"/>
        </w:rPr>
        <w:t xml:space="preserve">by w pierwszej kolejności możliwe było przeznaczenie tych środków na projekty, których </w:t>
      </w:r>
      <w:r w:rsidRPr="00790422">
        <w:rPr>
          <w:rFonts w:ascii="Arial" w:hAnsi="Arial" w:cs="Arial"/>
          <w:sz w:val="20"/>
          <w:szCs w:val="20"/>
        </w:rPr>
        <w:t xml:space="preserve">koszty </w:t>
      </w:r>
      <w:r w:rsidR="002B2EFD">
        <w:rPr>
          <w:rFonts w:ascii="Arial" w:hAnsi="Arial" w:cs="Arial"/>
          <w:sz w:val="20"/>
          <w:szCs w:val="20"/>
        </w:rPr>
        <w:br/>
      </w:r>
      <w:r w:rsidRPr="00790422">
        <w:rPr>
          <w:rFonts w:ascii="Arial" w:hAnsi="Arial" w:cs="Arial"/>
          <w:sz w:val="20"/>
          <w:szCs w:val="20"/>
        </w:rPr>
        <w:t xml:space="preserve">w co najmniej 60% </w:t>
      </w:r>
      <w:r w:rsidR="00790422" w:rsidRPr="00790422">
        <w:rPr>
          <w:rFonts w:ascii="Arial" w:hAnsi="Arial" w:cs="Arial"/>
          <w:sz w:val="20"/>
          <w:szCs w:val="20"/>
        </w:rPr>
        <w:t xml:space="preserve">będą </w:t>
      </w:r>
      <w:r w:rsidRPr="00790422">
        <w:rPr>
          <w:rFonts w:ascii="Arial" w:hAnsi="Arial" w:cs="Arial"/>
          <w:sz w:val="20"/>
          <w:szCs w:val="20"/>
        </w:rPr>
        <w:t>mieściły się w ramach danej puli środków</w:t>
      </w:r>
      <w:r w:rsidR="00790422">
        <w:rPr>
          <w:rFonts w:ascii="Arial" w:hAnsi="Arial" w:cs="Arial"/>
          <w:sz w:val="20"/>
          <w:szCs w:val="20"/>
        </w:rPr>
        <w:t xml:space="preserve">. Następnie, </w:t>
      </w:r>
      <w:r w:rsidR="004430F9">
        <w:rPr>
          <w:rFonts w:ascii="Arial" w:hAnsi="Arial" w:cs="Arial"/>
          <w:sz w:val="20"/>
          <w:szCs w:val="20"/>
        </w:rPr>
        <w:br/>
      </w:r>
      <w:r w:rsidR="00790422">
        <w:rPr>
          <w:rFonts w:ascii="Arial" w:hAnsi="Arial" w:cs="Arial"/>
          <w:sz w:val="20"/>
          <w:szCs w:val="20"/>
        </w:rPr>
        <w:t xml:space="preserve">po rozdysponowaniu pozostałych środków kolejno na projekty, które uzyskały największą liczbę głosów, </w:t>
      </w:r>
      <w:r w:rsidR="00790422" w:rsidRPr="00790422">
        <w:rPr>
          <w:rFonts w:ascii="Arial" w:hAnsi="Arial" w:cs="Arial"/>
          <w:sz w:val="20"/>
          <w:szCs w:val="20"/>
        </w:rPr>
        <w:t>przyjęcie zasady, że pozostała niewykorzystana kwota zosta</w:t>
      </w:r>
      <w:r w:rsidR="00790422">
        <w:rPr>
          <w:rFonts w:ascii="Arial" w:hAnsi="Arial" w:cs="Arial"/>
          <w:sz w:val="20"/>
          <w:szCs w:val="20"/>
        </w:rPr>
        <w:t>nie</w:t>
      </w:r>
      <w:r w:rsidR="00790422" w:rsidRPr="00790422">
        <w:rPr>
          <w:rFonts w:ascii="Arial" w:hAnsi="Arial" w:cs="Arial"/>
          <w:sz w:val="20"/>
          <w:szCs w:val="20"/>
        </w:rPr>
        <w:t xml:space="preserve"> przeznaczona na realizację pierwszego w kolejności projektu</w:t>
      </w:r>
      <w:r w:rsidR="00790422">
        <w:rPr>
          <w:rFonts w:ascii="Arial" w:hAnsi="Arial" w:cs="Arial"/>
          <w:sz w:val="20"/>
          <w:szCs w:val="20"/>
        </w:rPr>
        <w:t xml:space="preserve">, </w:t>
      </w:r>
      <w:r w:rsidR="00790422" w:rsidRPr="00790422">
        <w:rPr>
          <w:rFonts w:ascii="Arial" w:hAnsi="Arial" w:cs="Arial"/>
          <w:sz w:val="20"/>
          <w:szCs w:val="20"/>
        </w:rPr>
        <w:t>który</w:t>
      </w:r>
      <w:r w:rsidR="00790422">
        <w:rPr>
          <w:rFonts w:ascii="Arial" w:hAnsi="Arial" w:cs="Arial"/>
          <w:sz w:val="20"/>
          <w:szCs w:val="20"/>
        </w:rPr>
        <w:t xml:space="preserve"> będzie mógł</w:t>
      </w:r>
      <w:r w:rsidR="00790422" w:rsidRPr="00790422">
        <w:rPr>
          <w:rFonts w:ascii="Arial" w:hAnsi="Arial" w:cs="Arial"/>
          <w:sz w:val="20"/>
          <w:szCs w:val="20"/>
        </w:rPr>
        <w:t xml:space="preserve"> zostać zrealizowany w całości</w:t>
      </w:r>
      <w:r w:rsidR="00790422">
        <w:rPr>
          <w:rFonts w:ascii="Arial" w:hAnsi="Arial" w:cs="Arial"/>
          <w:sz w:val="20"/>
          <w:szCs w:val="20"/>
        </w:rPr>
        <w:t xml:space="preserve">. Działanie </w:t>
      </w:r>
      <w:r w:rsidR="004430F9">
        <w:rPr>
          <w:rFonts w:ascii="Arial" w:hAnsi="Arial" w:cs="Arial"/>
          <w:sz w:val="20"/>
          <w:szCs w:val="20"/>
        </w:rPr>
        <w:br/>
      </w:r>
      <w:r w:rsidR="00790422">
        <w:rPr>
          <w:rFonts w:ascii="Arial" w:hAnsi="Arial" w:cs="Arial"/>
          <w:sz w:val="20"/>
          <w:szCs w:val="20"/>
        </w:rPr>
        <w:t xml:space="preserve">to proponuje się </w:t>
      </w:r>
      <w:r w:rsidR="00790422" w:rsidRPr="00790422">
        <w:rPr>
          <w:rFonts w:ascii="Arial" w:hAnsi="Arial"/>
          <w:sz w:val="20"/>
          <w:szCs w:val="20"/>
        </w:rPr>
        <w:t>powt</w:t>
      </w:r>
      <w:r w:rsidR="00790422">
        <w:rPr>
          <w:rFonts w:ascii="Arial" w:hAnsi="Arial"/>
          <w:sz w:val="20"/>
          <w:szCs w:val="20"/>
        </w:rPr>
        <w:t>arzać</w:t>
      </w:r>
      <w:r w:rsidR="00790422" w:rsidRPr="00790422">
        <w:rPr>
          <w:rFonts w:ascii="Arial" w:hAnsi="Arial"/>
          <w:sz w:val="20"/>
          <w:szCs w:val="20"/>
        </w:rPr>
        <w:t xml:space="preserve"> aż do momentu, gdy pozostałe niewykorzystane środki nie pozw</w:t>
      </w:r>
      <w:r w:rsidR="00790422">
        <w:rPr>
          <w:rFonts w:ascii="Arial" w:hAnsi="Arial"/>
          <w:sz w:val="20"/>
          <w:szCs w:val="20"/>
        </w:rPr>
        <w:t>olą</w:t>
      </w:r>
      <w:r w:rsidR="00790422" w:rsidRPr="00790422">
        <w:rPr>
          <w:rFonts w:ascii="Arial" w:hAnsi="Arial"/>
          <w:sz w:val="20"/>
          <w:szCs w:val="20"/>
        </w:rPr>
        <w:t xml:space="preserve"> </w:t>
      </w:r>
      <w:r w:rsidR="00790422">
        <w:rPr>
          <w:rFonts w:ascii="Arial" w:hAnsi="Arial"/>
          <w:sz w:val="20"/>
          <w:szCs w:val="20"/>
        </w:rPr>
        <w:br/>
      </w:r>
      <w:r w:rsidR="00790422" w:rsidRPr="00790422">
        <w:rPr>
          <w:rFonts w:ascii="Arial" w:hAnsi="Arial"/>
          <w:sz w:val="20"/>
          <w:szCs w:val="20"/>
        </w:rPr>
        <w:t xml:space="preserve">na realizację w całości żadnego </w:t>
      </w:r>
      <w:r w:rsidR="00790422">
        <w:rPr>
          <w:rFonts w:ascii="Arial" w:hAnsi="Arial"/>
          <w:sz w:val="20"/>
          <w:szCs w:val="20"/>
        </w:rPr>
        <w:t>projektu</w:t>
      </w:r>
      <w:r w:rsidR="005E3C4D">
        <w:rPr>
          <w:rFonts w:ascii="Arial" w:hAnsi="Arial"/>
          <w:sz w:val="20"/>
          <w:szCs w:val="20"/>
        </w:rPr>
        <w:t xml:space="preserve"> - </w:t>
      </w:r>
      <w:r w:rsidR="005E3C4D" w:rsidRPr="006902E1">
        <w:rPr>
          <w:rFonts w:ascii="Arial" w:hAnsi="Arial"/>
          <w:sz w:val="20"/>
          <w:szCs w:val="20"/>
        </w:rPr>
        <w:t>§ 35</w:t>
      </w:r>
      <w:r w:rsidR="00790422">
        <w:rPr>
          <w:rFonts w:ascii="Arial" w:hAnsi="Arial"/>
          <w:sz w:val="20"/>
          <w:szCs w:val="20"/>
        </w:rPr>
        <w:t>;</w:t>
      </w:r>
    </w:p>
    <w:p w14:paraId="29641D7C" w14:textId="1FEEFEB8" w:rsidR="00EC314E" w:rsidRPr="00391032" w:rsidRDefault="00790422" w:rsidP="00EE66F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doprecyzowanie, że poza </w:t>
      </w:r>
      <w:r>
        <w:rPr>
          <w:rFonts w:ascii="Arial" w:hAnsi="Arial" w:cs="Arial"/>
          <w:sz w:val="20"/>
          <w:szCs w:val="20"/>
        </w:rPr>
        <w:t>w</w:t>
      </w:r>
      <w:r w:rsidRPr="001D6E29">
        <w:rPr>
          <w:rFonts w:ascii="Arial" w:hAnsi="Arial" w:cs="Arial"/>
          <w:sz w:val="20"/>
          <w:szCs w:val="20"/>
        </w:rPr>
        <w:t>ynik</w:t>
      </w:r>
      <w:r>
        <w:rPr>
          <w:rFonts w:ascii="Arial" w:hAnsi="Arial" w:cs="Arial"/>
          <w:sz w:val="20"/>
          <w:szCs w:val="20"/>
        </w:rPr>
        <w:t>ami</w:t>
      </w:r>
      <w:r w:rsidRPr="001D6E29">
        <w:rPr>
          <w:rFonts w:ascii="Arial" w:hAnsi="Arial" w:cs="Arial"/>
          <w:sz w:val="20"/>
          <w:szCs w:val="20"/>
        </w:rPr>
        <w:t xml:space="preserve"> głosowania w formie list rankingowych oraz list</w:t>
      </w:r>
      <w:r>
        <w:rPr>
          <w:rFonts w:ascii="Arial" w:hAnsi="Arial" w:cs="Arial"/>
          <w:sz w:val="20"/>
          <w:szCs w:val="20"/>
        </w:rPr>
        <w:t>ą</w:t>
      </w:r>
      <w:r w:rsidRPr="001D6E29">
        <w:rPr>
          <w:rFonts w:ascii="Arial" w:hAnsi="Arial" w:cs="Arial"/>
          <w:sz w:val="20"/>
          <w:szCs w:val="20"/>
        </w:rPr>
        <w:t xml:space="preserve"> projektów </w:t>
      </w:r>
      <w:r w:rsidRPr="00391032">
        <w:rPr>
          <w:rFonts w:ascii="Arial" w:hAnsi="Arial" w:cs="Arial"/>
          <w:sz w:val="20"/>
          <w:szCs w:val="20"/>
        </w:rPr>
        <w:t xml:space="preserve">wybranych w ramach poszczególnych pul Zarząd Województwa zatwierdza także wykaz projektów, </w:t>
      </w:r>
      <w:r w:rsidR="002B2EFD">
        <w:rPr>
          <w:rFonts w:ascii="Arial" w:hAnsi="Arial" w:cs="Arial"/>
          <w:sz w:val="20"/>
          <w:szCs w:val="20"/>
        </w:rPr>
        <w:br/>
      </w:r>
      <w:r w:rsidRPr="00391032">
        <w:rPr>
          <w:rFonts w:ascii="Arial" w:hAnsi="Arial" w:cs="Arial"/>
          <w:sz w:val="20"/>
          <w:szCs w:val="20"/>
        </w:rPr>
        <w:t>o który</w:t>
      </w:r>
      <w:r w:rsidR="004430F9">
        <w:rPr>
          <w:rFonts w:ascii="Arial" w:hAnsi="Arial" w:cs="Arial"/>
          <w:sz w:val="20"/>
          <w:szCs w:val="20"/>
        </w:rPr>
        <w:t>m</w:t>
      </w:r>
      <w:r w:rsidRPr="00391032">
        <w:rPr>
          <w:rFonts w:ascii="Arial" w:hAnsi="Arial" w:cs="Arial"/>
          <w:sz w:val="20"/>
          <w:szCs w:val="20"/>
        </w:rPr>
        <w:t xml:space="preserve"> mowa w § 35</w:t>
      </w:r>
      <w:r w:rsidR="005E3C4D" w:rsidRPr="00391032">
        <w:rPr>
          <w:rFonts w:ascii="Arial" w:hAnsi="Arial" w:cs="Arial"/>
          <w:sz w:val="20"/>
          <w:szCs w:val="20"/>
        </w:rPr>
        <w:t xml:space="preserve"> - § 36</w:t>
      </w:r>
      <w:r w:rsidRPr="00391032">
        <w:rPr>
          <w:rFonts w:ascii="Arial" w:hAnsi="Arial" w:cs="Arial"/>
          <w:sz w:val="20"/>
          <w:szCs w:val="20"/>
        </w:rPr>
        <w:t>;</w:t>
      </w:r>
    </w:p>
    <w:p w14:paraId="7600B46E" w14:textId="2B56BAB1" w:rsidR="00790422" w:rsidRPr="00391032" w:rsidRDefault="006E3301" w:rsidP="00EE66F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91032">
        <w:rPr>
          <w:rFonts w:ascii="Arial" w:hAnsi="Arial" w:cs="Arial"/>
          <w:sz w:val="20"/>
          <w:szCs w:val="20"/>
        </w:rPr>
        <w:t xml:space="preserve">dodanie ewaluacji do wykazu działań obejmujących koordynowanie i monitorowanie BOM </w:t>
      </w:r>
      <w:r w:rsidR="00790422" w:rsidRPr="00391032">
        <w:rPr>
          <w:rFonts w:ascii="Arial" w:hAnsi="Arial" w:cs="Arial"/>
          <w:sz w:val="20"/>
          <w:szCs w:val="20"/>
        </w:rPr>
        <w:t xml:space="preserve">w rozdziale 7 uchwały </w:t>
      </w:r>
      <w:r w:rsidR="004F0ED6" w:rsidRPr="00391032">
        <w:rPr>
          <w:rFonts w:ascii="Arial" w:hAnsi="Arial" w:cs="Arial"/>
          <w:sz w:val="20"/>
          <w:szCs w:val="20"/>
        </w:rPr>
        <w:t>„</w:t>
      </w:r>
      <w:r w:rsidR="00790422" w:rsidRPr="00391032">
        <w:rPr>
          <w:rFonts w:ascii="Arial" w:hAnsi="Arial" w:cs="Arial"/>
          <w:sz w:val="20"/>
          <w:szCs w:val="20"/>
        </w:rPr>
        <w:t>Koordynacja działań, monitorowanie i ewaluacja</w:t>
      </w:r>
      <w:r w:rsidR="004F0ED6" w:rsidRPr="00391032">
        <w:rPr>
          <w:rFonts w:ascii="Arial" w:hAnsi="Arial" w:cs="Arial"/>
          <w:sz w:val="20"/>
          <w:szCs w:val="20"/>
        </w:rPr>
        <w:t>” (§ 38).</w:t>
      </w:r>
    </w:p>
    <w:p w14:paraId="21984CDD" w14:textId="40949A44" w:rsidR="005E3C4D" w:rsidRPr="00391032" w:rsidRDefault="00391032" w:rsidP="005E3C4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391032">
        <w:rPr>
          <w:rFonts w:ascii="Arial" w:hAnsi="Arial"/>
          <w:sz w:val="20"/>
          <w:szCs w:val="20"/>
        </w:rPr>
        <w:t>Budżet obywatelski jest złożonym procesem, który trudno skutecznie zaprojektować</w:t>
      </w:r>
      <w:r>
        <w:rPr>
          <w:rFonts w:ascii="Arial" w:hAnsi="Arial"/>
          <w:sz w:val="20"/>
          <w:szCs w:val="20"/>
        </w:rPr>
        <w:t xml:space="preserve"> „zza biurka”</w:t>
      </w:r>
      <w:r w:rsidRPr="00391032">
        <w:rPr>
          <w:rFonts w:ascii="Arial" w:hAnsi="Arial"/>
          <w:sz w:val="20"/>
          <w:szCs w:val="20"/>
        </w:rPr>
        <w:t>. Rozwiązania przyjęte w uchwale w/s BOM testowane były metodą prób i błędów, w trakcie ich realizacji.</w:t>
      </w:r>
      <w:r>
        <w:rPr>
          <w:rFonts w:ascii="Arial" w:hAnsi="Arial"/>
          <w:sz w:val="20"/>
          <w:szCs w:val="20"/>
        </w:rPr>
        <w:t xml:space="preserve"> </w:t>
      </w:r>
      <w:r w:rsidR="006E3301">
        <w:rPr>
          <w:rFonts w:ascii="Arial" w:hAnsi="Arial"/>
          <w:sz w:val="20"/>
          <w:szCs w:val="20"/>
        </w:rPr>
        <w:t>C</w:t>
      </w:r>
      <w:r>
        <w:rPr>
          <w:rFonts w:ascii="Arial" w:hAnsi="Arial"/>
          <w:sz w:val="20"/>
          <w:szCs w:val="20"/>
        </w:rPr>
        <w:t>elem</w:t>
      </w:r>
      <w:r w:rsidR="006E3301">
        <w:rPr>
          <w:rFonts w:ascii="Arial" w:hAnsi="Arial"/>
          <w:sz w:val="20"/>
          <w:szCs w:val="20"/>
        </w:rPr>
        <w:t xml:space="preserve"> proponowanych zmian</w:t>
      </w:r>
      <w:r>
        <w:rPr>
          <w:rFonts w:ascii="Arial" w:hAnsi="Arial"/>
          <w:sz w:val="20"/>
          <w:szCs w:val="20"/>
        </w:rPr>
        <w:t xml:space="preserve"> jest </w:t>
      </w:r>
      <w:bookmarkStart w:id="2" w:name="_Hlk61849992"/>
      <w:r>
        <w:rPr>
          <w:rFonts w:ascii="Arial" w:hAnsi="Arial"/>
          <w:sz w:val="20"/>
          <w:szCs w:val="20"/>
        </w:rPr>
        <w:t xml:space="preserve">usprawnienie przebiegu kolejnej edycji, uniknięcie pojawiąjących </w:t>
      </w:r>
      <w:r w:rsidR="004430F9">
        <w:rPr>
          <w:rFonts w:ascii="Arial" w:hAnsi="Arial"/>
          <w:sz w:val="20"/>
          <w:szCs w:val="20"/>
        </w:rPr>
        <w:t xml:space="preserve">się </w:t>
      </w:r>
      <w:r>
        <w:rPr>
          <w:rFonts w:ascii="Arial" w:hAnsi="Arial"/>
          <w:sz w:val="20"/>
          <w:szCs w:val="20"/>
        </w:rPr>
        <w:t>wątpliwości oraz uregulowanie kwestii pominiętych</w:t>
      </w:r>
      <w:r w:rsidR="002B2EF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w poprzedniej edycji (takich jak kontakt z autorami projektów)</w:t>
      </w:r>
      <w:r w:rsidR="004430F9">
        <w:rPr>
          <w:rFonts w:ascii="Arial" w:hAnsi="Arial"/>
          <w:sz w:val="20"/>
          <w:szCs w:val="20"/>
        </w:rPr>
        <w:t>.</w:t>
      </w:r>
    </w:p>
    <w:bookmarkEnd w:id="2"/>
    <w:p w14:paraId="1B9C3628" w14:textId="77777777" w:rsidR="00A72DD9" w:rsidRPr="00391032" w:rsidRDefault="00A72DD9" w:rsidP="003E09CC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319E4E14" w14:textId="77777777" w:rsidR="003E09CC" w:rsidRPr="003E09CC" w:rsidRDefault="003E09CC" w:rsidP="00536081">
      <w:pPr>
        <w:spacing w:before="120" w:after="120" w:line="280" w:lineRule="exact"/>
        <w:jc w:val="both"/>
        <w:rPr>
          <w:rFonts w:ascii="Arial" w:hAnsi="Arial"/>
          <w:color w:val="000000"/>
          <w:sz w:val="20"/>
          <w:szCs w:val="20"/>
        </w:rPr>
      </w:pPr>
    </w:p>
    <w:p w14:paraId="2AECCF4B" w14:textId="77777777" w:rsidR="00536081" w:rsidRPr="00536081" w:rsidRDefault="00536081" w:rsidP="00536081">
      <w:pPr>
        <w:spacing w:line="240" w:lineRule="exact"/>
        <w:jc w:val="both"/>
        <w:rPr>
          <w:rFonts w:ascii="Arial" w:hAnsi="Arial"/>
          <w:b/>
          <w:bCs/>
          <w:sz w:val="20"/>
          <w:szCs w:val="20"/>
        </w:rPr>
      </w:pPr>
    </w:p>
    <w:sectPr w:rsidR="00536081" w:rsidRPr="00536081" w:rsidSect="00542CF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A15C4" w14:textId="77777777" w:rsidR="002401D7" w:rsidRDefault="002401D7" w:rsidP="00E574E1">
      <w:pPr>
        <w:rPr>
          <w:rFonts w:hint="eastAsia"/>
        </w:rPr>
      </w:pPr>
      <w:r>
        <w:separator/>
      </w:r>
    </w:p>
  </w:endnote>
  <w:endnote w:type="continuationSeparator" w:id="0">
    <w:p w14:paraId="4FEF6A63" w14:textId="77777777" w:rsidR="002401D7" w:rsidRDefault="002401D7" w:rsidP="00E574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DFAFF" w14:textId="77777777" w:rsidR="002401D7" w:rsidRDefault="002401D7" w:rsidP="00E574E1">
      <w:pPr>
        <w:rPr>
          <w:rFonts w:hint="eastAsia"/>
        </w:rPr>
      </w:pPr>
      <w:r>
        <w:separator/>
      </w:r>
    </w:p>
  </w:footnote>
  <w:footnote w:type="continuationSeparator" w:id="0">
    <w:p w14:paraId="7FE1CB91" w14:textId="77777777" w:rsidR="002401D7" w:rsidRDefault="002401D7" w:rsidP="00E574E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D7620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4659C1"/>
    <w:multiLevelType w:val="hybridMultilevel"/>
    <w:tmpl w:val="C2BE98A2"/>
    <w:lvl w:ilvl="0" w:tplc="72FCC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B6D40"/>
    <w:multiLevelType w:val="hybridMultilevel"/>
    <w:tmpl w:val="0D7CB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46919"/>
    <w:multiLevelType w:val="multilevel"/>
    <w:tmpl w:val="B2B8E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1188364D"/>
    <w:multiLevelType w:val="hybridMultilevel"/>
    <w:tmpl w:val="1C5A20AC"/>
    <w:lvl w:ilvl="0" w:tplc="04150011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87B92"/>
    <w:multiLevelType w:val="hybridMultilevel"/>
    <w:tmpl w:val="72E08FF0"/>
    <w:lvl w:ilvl="0" w:tplc="97CC08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856583"/>
    <w:multiLevelType w:val="hybridMultilevel"/>
    <w:tmpl w:val="44143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F793C"/>
    <w:multiLevelType w:val="hybridMultilevel"/>
    <w:tmpl w:val="C0EA8D7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4318B"/>
    <w:multiLevelType w:val="hybridMultilevel"/>
    <w:tmpl w:val="AA48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03FEC"/>
    <w:multiLevelType w:val="hybridMultilevel"/>
    <w:tmpl w:val="908CB7D8"/>
    <w:lvl w:ilvl="0" w:tplc="280EF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593819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1D753D80"/>
    <w:multiLevelType w:val="multilevel"/>
    <w:tmpl w:val="41FCDC2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83027"/>
    <w:multiLevelType w:val="hybridMultilevel"/>
    <w:tmpl w:val="BD8C5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E7F7E"/>
    <w:multiLevelType w:val="multilevel"/>
    <w:tmpl w:val="C2F0FF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0F1A93"/>
    <w:multiLevelType w:val="hybridMultilevel"/>
    <w:tmpl w:val="723E3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96236"/>
    <w:multiLevelType w:val="multilevel"/>
    <w:tmpl w:val="023C15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64F40"/>
    <w:multiLevelType w:val="hybridMultilevel"/>
    <w:tmpl w:val="26307040"/>
    <w:lvl w:ilvl="0" w:tplc="04150017">
      <w:start w:val="1"/>
      <w:numFmt w:val="lowerLetter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7" w15:restartNumberingAfterBreak="0">
    <w:nsid w:val="3D117B00"/>
    <w:multiLevelType w:val="multilevel"/>
    <w:tmpl w:val="7CB2316C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C3F60"/>
    <w:multiLevelType w:val="hybridMultilevel"/>
    <w:tmpl w:val="DCF8C336"/>
    <w:lvl w:ilvl="0" w:tplc="189A1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517D96"/>
    <w:multiLevelType w:val="hybridMultilevel"/>
    <w:tmpl w:val="601EEB3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9E56ED0"/>
    <w:multiLevelType w:val="hybridMultilevel"/>
    <w:tmpl w:val="C75A8032"/>
    <w:lvl w:ilvl="0" w:tplc="1FEE5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7D0251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65425A04"/>
    <w:multiLevelType w:val="hybridMultilevel"/>
    <w:tmpl w:val="2688ABB0"/>
    <w:lvl w:ilvl="0" w:tplc="14266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6375C0"/>
    <w:multiLevelType w:val="multilevel"/>
    <w:tmpl w:val="1234D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F961B4"/>
    <w:multiLevelType w:val="multilevel"/>
    <w:tmpl w:val="FF3063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F65B1"/>
    <w:multiLevelType w:val="multilevel"/>
    <w:tmpl w:val="0EFE884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31705"/>
    <w:multiLevelType w:val="multilevel"/>
    <w:tmpl w:val="E34A353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81F87"/>
    <w:multiLevelType w:val="hybridMultilevel"/>
    <w:tmpl w:val="91C25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15"/>
  </w:num>
  <w:num w:numId="5">
    <w:abstractNumId w:val="16"/>
  </w:num>
  <w:num w:numId="6">
    <w:abstractNumId w:val="1"/>
  </w:num>
  <w:num w:numId="7">
    <w:abstractNumId w:val="3"/>
  </w:num>
  <w:num w:numId="8">
    <w:abstractNumId w:val="17"/>
  </w:num>
  <w:num w:numId="9">
    <w:abstractNumId w:val="26"/>
  </w:num>
  <w:num w:numId="10">
    <w:abstractNumId w:val="14"/>
  </w:num>
  <w:num w:numId="11">
    <w:abstractNumId w:val="10"/>
  </w:num>
  <w:num w:numId="12">
    <w:abstractNumId w:val="9"/>
  </w:num>
  <w:num w:numId="13">
    <w:abstractNumId w:val="20"/>
  </w:num>
  <w:num w:numId="14">
    <w:abstractNumId w:val="21"/>
  </w:num>
  <w:num w:numId="15">
    <w:abstractNumId w:val="6"/>
  </w:num>
  <w:num w:numId="16">
    <w:abstractNumId w:val="18"/>
  </w:num>
  <w:num w:numId="17">
    <w:abstractNumId w:val="25"/>
  </w:num>
  <w:num w:numId="18">
    <w:abstractNumId w:val="13"/>
  </w:num>
  <w:num w:numId="19">
    <w:abstractNumId w:val="11"/>
  </w:num>
  <w:num w:numId="20">
    <w:abstractNumId w:val="22"/>
  </w:num>
  <w:num w:numId="21">
    <w:abstractNumId w:val="5"/>
  </w:num>
  <w:num w:numId="22">
    <w:abstractNumId w:val="2"/>
  </w:num>
  <w:num w:numId="23">
    <w:abstractNumId w:val="7"/>
  </w:num>
  <w:num w:numId="24">
    <w:abstractNumId w:val="4"/>
  </w:num>
  <w:num w:numId="25">
    <w:abstractNumId w:val="23"/>
  </w:num>
  <w:num w:numId="26">
    <w:abstractNumId w:val="2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34"/>
    <w:rsid w:val="00004EBA"/>
    <w:rsid w:val="0001115D"/>
    <w:rsid w:val="000240A9"/>
    <w:rsid w:val="000335BB"/>
    <w:rsid w:val="000611D1"/>
    <w:rsid w:val="0006529D"/>
    <w:rsid w:val="000837C3"/>
    <w:rsid w:val="00092AC1"/>
    <w:rsid w:val="00115C34"/>
    <w:rsid w:val="00184B12"/>
    <w:rsid w:val="001A0FB3"/>
    <w:rsid w:val="001D6E29"/>
    <w:rsid w:val="0022797F"/>
    <w:rsid w:val="002401D7"/>
    <w:rsid w:val="002611B5"/>
    <w:rsid w:val="00261F49"/>
    <w:rsid w:val="00287367"/>
    <w:rsid w:val="002A1377"/>
    <w:rsid w:val="002A25AB"/>
    <w:rsid w:val="002A459E"/>
    <w:rsid w:val="002B2EFD"/>
    <w:rsid w:val="002E55BB"/>
    <w:rsid w:val="00310A5D"/>
    <w:rsid w:val="00342DDD"/>
    <w:rsid w:val="00364748"/>
    <w:rsid w:val="003802BD"/>
    <w:rsid w:val="0038783B"/>
    <w:rsid w:val="00391032"/>
    <w:rsid w:val="003D25C5"/>
    <w:rsid w:val="003E09CC"/>
    <w:rsid w:val="003E6B1C"/>
    <w:rsid w:val="0043029C"/>
    <w:rsid w:val="00431DFF"/>
    <w:rsid w:val="004430F9"/>
    <w:rsid w:val="00471EAB"/>
    <w:rsid w:val="00480857"/>
    <w:rsid w:val="004B757F"/>
    <w:rsid w:val="004C2602"/>
    <w:rsid w:val="004F0ED6"/>
    <w:rsid w:val="00521056"/>
    <w:rsid w:val="00536081"/>
    <w:rsid w:val="0054200F"/>
    <w:rsid w:val="00542CFA"/>
    <w:rsid w:val="00552BD4"/>
    <w:rsid w:val="00556793"/>
    <w:rsid w:val="00590B0E"/>
    <w:rsid w:val="00590D39"/>
    <w:rsid w:val="005938D0"/>
    <w:rsid w:val="005D0383"/>
    <w:rsid w:val="005E3C4D"/>
    <w:rsid w:val="00621501"/>
    <w:rsid w:val="00683F14"/>
    <w:rsid w:val="006902E1"/>
    <w:rsid w:val="006E3301"/>
    <w:rsid w:val="00777B12"/>
    <w:rsid w:val="00790422"/>
    <w:rsid w:val="007921C3"/>
    <w:rsid w:val="007959D0"/>
    <w:rsid w:val="007C4DAB"/>
    <w:rsid w:val="007C6A54"/>
    <w:rsid w:val="007D0A53"/>
    <w:rsid w:val="007D4869"/>
    <w:rsid w:val="00825185"/>
    <w:rsid w:val="008269D5"/>
    <w:rsid w:val="00831FAB"/>
    <w:rsid w:val="0085107D"/>
    <w:rsid w:val="0088064E"/>
    <w:rsid w:val="008826CF"/>
    <w:rsid w:val="00887A0C"/>
    <w:rsid w:val="008D790A"/>
    <w:rsid w:val="008F53FF"/>
    <w:rsid w:val="009036D1"/>
    <w:rsid w:val="00905A8D"/>
    <w:rsid w:val="00930707"/>
    <w:rsid w:val="00960CB1"/>
    <w:rsid w:val="00964932"/>
    <w:rsid w:val="00965C95"/>
    <w:rsid w:val="00992D11"/>
    <w:rsid w:val="009B06F1"/>
    <w:rsid w:val="00A72DD9"/>
    <w:rsid w:val="00A767AC"/>
    <w:rsid w:val="00A9185C"/>
    <w:rsid w:val="00AA3D3C"/>
    <w:rsid w:val="00AC0072"/>
    <w:rsid w:val="00AE4D27"/>
    <w:rsid w:val="00AE51F8"/>
    <w:rsid w:val="00B05C63"/>
    <w:rsid w:val="00B1267B"/>
    <w:rsid w:val="00B30736"/>
    <w:rsid w:val="00B35129"/>
    <w:rsid w:val="00B56EF7"/>
    <w:rsid w:val="00B779F7"/>
    <w:rsid w:val="00BE295F"/>
    <w:rsid w:val="00C03B9A"/>
    <w:rsid w:val="00C47C46"/>
    <w:rsid w:val="00C540EA"/>
    <w:rsid w:val="00C612B9"/>
    <w:rsid w:val="00C8288A"/>
    <w:rsid w:val="00CC4AB7"/>
    <w:rsid w:val="00CE5299"/>
    <w:rsid w:val="00D016B6"/>
    <w:rsid w:val="00D05567"/>
    <w:rsid w:val="00D12F86"/>
    <w:rsid w:val="00D24D68"/>
    <w:rsid w:val="00D507BB"/>
    <w:rsid w:val="00D6199C"/>
    <w:rsid w:val="00D87C93"/>
    <w:rsid w:val="00DB26DD"/>
    <w:rsid w:val="00DD1170"/>
    <w:rsid w:val="00DD35CC"/>
    <w:rsid w:val="00E117D1"/>
    <w:rsid w:val="00E120D3"/>
    <w:rsid w:val="00E13247"/>
    <w:rsid w:val="00E40429"/>
    <w:rsid w:val="00E50E69"/>
    <w:rsid w:val="00E53999"/>
    <w:rsid w:val="00E574E1"/>
    <w:rsid w:val="00E62B56"/>
    <w:rsid w:val="00E74083"/>
    <w:rsid w:val="00E83CB0"/>
    <w:rsid w:val="00EB06B0"/>
    <w:rsid w:val="00EB0DC9"/>
    <w:rsid w:val="00EC314E"/>
    <w:rsid w:val="00EE66FC"/>
    <w:rsid w:val="00EF1C2A"/>
    <w:rsid w:val="00F36A85"/>
    <w:rsid w:val="00F4381F"/>
    <w:rsid w:val="00F45A9F"/>
    <w:rsid w:val="00F813AB"/>
    <w:rsid w:val="00F94AB3"/>
    <w:rsid w:val="00FB1AEB"/>
    <w:rsid w:val="00FB20BE"/>
    <w:rsid w:val="00FC4F4B"/>
    <w:rsid w:val="00FD6195"/>
    <w:rsid w:val="00FE0647"/>
    <w:rsid w:val="00FF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69C10F1"/>
  <w15:docId w15:val="{9CA85AE2-342D-4F0C-BEB6-2EB2C743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CFA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4083"/>
    <w:pPr>
      <w:keepNext/>
      <w:jc w:val="center"/>
      <w:outlineLvl w:val="0"/>
    </w:pPr>
    <w:rPr>
      <w:rFonts w:ascii="Arial" w:eastAsia="Times New Roman" w:hAnsi="Arial"/>
      <w:b/>
      <w:bCs/>
      <w:kern w:val="32"/>
    </w:rPr>
  </w:style>
  <w:style w:type="paragraph" w:styleId="Nagwek2">
    <w:name w:val="heading 2"/>
    <w:basedOn w:val="Normalny"/>
    <w:next w:val="Normalny"/>
    <w:qFormat/>
    <w:rsid w:val="00E74083"/>
    <w:pPr>
      <w:keepNext/>
      <w:numPr>
        <w:ilvl w:val="1"/>
        <w:numId w:val="1"/>
      </w:numPr>
      <w:spacing w:before="120" w:after="120" w:line="240" w:lineRule="exact"/>
      <w:jc w:val="center"/>
      <w:outlineLvl w:val="1"/>
    </w:pPr>
    <w:rPr>
      <w:rFonts w:ascii="Arial" w:eastAsia="Times New Roman" w:hAnsi="Arial"/>
      <w:b/>
      <w:bCs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0DC9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42CFA"/>
  </w:style>
  <w:style w:type="character" w:customStyle="1" w:styleId="WW8Num1z1">
    <w:name w:val="WW8Num1z1"/>
    <w:rsid w:val="00542CFA"/>
  </w:style>
  <w:style w:type="character" w:customStyle="1" w:styleId="WW8Num1z2">
    <w:name w:val="WW8Num1z2"/>
    <w:rsid w:val="00542CFA"/>
  </w:style>
  <w:style w:type="character" w:customStyle="1" w:styleId="WW8Num1z3">
    <w:name w:val="WW8Num1z3"/>
    <w:rsid w:val="00542CFA"/>
  </w:style>
  <w:style w:type="character" w:customStyle="1" w:styleId="WW8Num1z4">
    <w:name w:val="WW8Num1z4"/>
    <w:rsid w:val="00542CFA"/>
  </w:style>
  <w:style w:type="character" w:customStyle="1" w:styleId="WW8Num1z5">
    <w:name w:val="WW8Num1z5"/>
    <w:rsid w:val="00542CFA"/>
  </w:style>
  <w:style w:type="character" w:customStyle="1" w:styleId="WW8Num1z6">
    <w:name w:val="WW8Num1z6"/>
    <w:rsid w:val="00542CFA"/>
  </w:style>
  <w:style w:type="character" w:customStyle="1" w:styleId="WW8Num1z7">
    <w:name w:val="WW8Num1z7"/>
    <w:rsid w:val="00542CFA"/>
  </w:style>
  <w:style w:type="character" w:customStyle="1" w:styleId="WW8Num1z8">
    <w:name w:val="WW8Num1z8"/>
    <w:rsid w:val="00542CFA"/>
  </w:style>
  <w:style w:type="character" w:customStyle="1" w:styleId="WW8Num2z0">
    <w:name w:val="WW8Num2z0"/>
    <w:rsid w:val="00542CFA"/>
    <w:rPr>
      <w:rFonts w:ascii="Arial" w:hAnsi="Arial" w:cs="Arial" w:hint="default"/>
      <w:b w:val="0"/>
      <w:bCs w:val="0"/>
      <w:szCs w:val="24"/>
      <w:lang w:val="pl-PL"/>
    </w:rPr>
  </w:style>
  <w:style w:type="character" w:customStyle="1" w:styleId="WW8Num6z0">
    <w:name w:val="WW8Num6z0"/>
    <w:rsid w:val="00542CFA"/>
    <w:rPr>
      <w:rFonts w:ascii="Arial" w:hAnsi="Arial" w:cs="Arial" w:hint="default"/>
      <w:b w:val="0"/>
      <w:bCs w:val="0"/>
      <w:szCs w:val="24"/>
      <w:lang w:val="pl-PL"/>
    </w:rPr>
  </w:style>
  <w:style w:type="character" w:customStyle="1" w:styleId="WW8Num6z1">
    <w:name w:val="WW8Num6z1"/>
    <w:rsid w:val="00542CFA"/>
  </w:style>
  <w:style w:type="character" w:customStyle="1" w:styleId="WW8Num6z2">
    <w:name w:val="WW8Num6z2"/>
    <w:rsid w:val="00542CFA"/>
  </w:style>
  <w:style w:type="character" w:customStyle="1" w:styleId="WW8Num6z3">
    <w:name w:val="WW8Num6z3"/>
    <w:rsid w:val="00542CFA"/>
  </w:style>
  <w:style w:type="character" w:customStyle="1" w:styleId="WW8Num6z4">
    <w:name w:val="WW8Num6z4"/>
    <w:rsid w:val="00542CFA"/>
  </w:style>
  <w:style w:type="character" w:customStyle="1" w:styleId="WW8Num6z5">
    <w:name w:val="WW8Num6z5"/>
    <w:rsid w:val="00542CFA"/>
  </w:style>
  <w:style w:type="character" w:customStyle="1" w:styleId="WW8Num6z6">
    <w:name w:val="WW8Num6z6"/>
    <w:rsid w:val="00542CFA"/>
  </w:style>
  <w:style w:type="character" w:customStyle="1" w:styleId="WW8Num6z7">
    <w:name w:val="WW8Num6z7"/>
    <w:rsid w:val="00542CFA"/>
  </w:style>
  <w:style w:type="character" w:customStyle="1" w:styleId="WW8Num6z8">
    <w:name w:val="WW8Num6z8"/>
    <w:rsid w:val="00542CFA"/>
  </w:style>
  <w:style w:type="character" w:customStyle="1" w:styleId="Domylnaczcionkaakapitu1">
    <w:name w:val="Domyślna czcionka akapitu1"/>
    <w:rsid w:val="00542CFA"/>
  </w:style>
  <w:style w:type="character" w:customStyle="1" w:styleId="Znakiprzypiswdolnych">
    <w:name w:val="Znaki przypisów dolnych"/>
    <w:rsid w:val="00542CFA"/>
    <w:rPr>
      <w:vertAlign w:val="superscript"/>
    </w:rPr>
  </w:style>
  <w:style w:type="character" w:styleId="Odwoanieprzypisudolnego">
    <w:name w:val="footnote reference"/>
    <w:uiPriority w:val="99"/>
    <w:rsid w:val="00542CFA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542CF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542CFA"/>
    <w:pPr>
      <w:spacing w:after="140" w:line="276" w:lineRule="auto"/>
    </w:pPr>
  </w:style>
  <w:style w:type="paragraph" w:styleId="Lista">
    <w:name w:val="List"/>
    <w:basedOn w:val="Tekstpodstawowy"/>
    <w:rsid w:val="00542CFA"/>
  </w:style>
  <w:style w:type="paragraph" w:styleId="Legenda">
    <w:name w:val="caption"/>
    <w:basedOn w:val="Normalny"/>
    <w:qFormat/>
    <w:rsid w:val="00542CF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42CFA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rsid w:val="00542CFA"/>
    <w:pPr>
      <w:suppressLineNumbers/>
      <w:ind w:left="339" w:hanging="339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1C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7921C3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customStyle="1" w:styleId="Nagwek1Znak">
    <w:name w:val="Nagłówek 1 Znak"/>
    <w:link w:val="Nagwek1"/>
    <w:uiPriority w:val="9"/>
    <w:rsid w:val="00E74083"/>
    <w:rPr>
      <w:rFonts w:ascii="Arial" w:eastAsia="Times New Roman" w:hAnsi="Arial" w:cs="Arial"/>
      <w:b/>
      <w:bCs/>
      <w:kern w:val="32"/>
      <w:sz w:val="24"/>
      <w:szCs w:val="24"/>
      <w:lang w:eastAsia="zh-CN" w:bidi="hi-IN"/>
    </w:rPr>
  </w:style>
  <w:style w:type="paragraph" w:customStyle="1" w:styleId="Default">
    <w:name w:val="Default"/>
    <w:qFormat/>
    <w:rsid w:val="009036D1"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83CB0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777B12"/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DB26DD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B0DC9"/>
    <w:rPr>
      <w:rFonts w:ascii="Calibri Light" w:eastAsia="Times New Roman" w:hAnsi="Calibri Light" w:cs="Mangal"/>
      <w:b/>
      <w:bCs/>
      <w:kern w:val="2"/>
      <w:sz w:val="26"/>
      <w:szCs w:val="23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880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64E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88064E"/>
    <w:rPr>
      <w:rFonts w:ascii="Liberation Serif" w:eastAsia="NSimSun" w:hAnsi="Liberation Serif" w:cs="Mangal"/>
      <w:kern w:val="2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064E"/>
    <w:rPr>
      <w:rFonts w:ascii="Liberation Serif" w:eastAsia="NSimSun" w:hAnsi="Liberation Serif" w:cs="Mangal"/>
      <w:b/>
      <w:bCs/>
      <w:kern w:val="2"/>
      <w:szCs w:val="1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185C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185C"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185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6081"/>
    <w:rPr>
      <w:rFonts w:ascii="Liberation Serif" w:eastAsia="NSimSun" w:hAnsi="Liberation Serif" w:cs="Ari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m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BD0FD-994C-4C39-B9A6-1B01863D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2148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15007</CharactersWithSpaces>
  <SharedDoc>false</SharedDoc>
  <HLinks>
    <vt:vector size="12" baseType="variant">
      <vt:variant>
        <vt:i4>1900588</vt:i4>
      </vt:variant>
      <vt:variant>
        <vt:i4>3</vt:i4>
      </vt:variant>
      <vt:variant>
        <vt:i4>0</vt:i4>
      </vt:variant>
      <vt:variant>
        <vt:i4>5</vt:i4>
      </vt:variant>
      <vt:variant>
        <vt:lpwstr>mailto:bom@mazovia.pl</vt:lpwstr>
      </vt:variant>
      <vt:variant>
        <vt:lpwstr/>
      </vt:variant>
      <vt:variant>
        <vt:i4>3342380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/document/17918667?unitId=art(2)&amp;cm=DOCUMENT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Malarczyk Joanna</dc:creator>
  <cp:lastModifiedBy>Obłoza Anna</cp:lastModifiedBy>
  <cp:revision>5</cp:revision>
  <cp:lastPrinted>2021-01-05T08:43:00Z</cp:lastPrinted>
  <dcterms:created xsi:type="dcterms:W3CDTF">2021-01-18T08:55:00Z</dcterms:created>
  <dcterms:modified xsi:type="dcterms:W3CDTF">2021-01-18T13:17:00Z</dcterms:modified>
</cp:coreProperties>
</file>