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3" w:type="dxa"/>
        <w:tblInd w:w="-72" w:type="dxa"/>
        <w:tblLook w:val="01E0" w:firstRow="1" w:lastRow="1" w:firstColumn="1" w:lastColumn="1" w:noHBand="0" w:noVBand="0"/>
      </w:tblPr>
      <w:tblGrid>
        <w:gridCol w:w="9003"/>
      </w:tblGrid>
      <w:tr w:rsidR="007D50FF" w:rsidRPr="008202DE" w:rsidTr="007D50FF">
        <w:trPr>
          <w:trHeight w:val="1119"/>
        </w:trPr>
        <w:tc>
          <w:tcPr>
            <w:tcW w:w="9003" w:type="dxa"/>
          </w:tcPr>
          <w:tbl>
            <w:tblPr>
              <w:tblW w:w="0" w:type="auto"/>
              <w:tblCellMar>
                <w:left w:w="0" w:type="dxa"/>
                <w:right w:w="0" w:type="dxa"/>
              </w:tblCellMar>
              <w:tblLook w:val="04A0" w:firstRow="1" w:lastRow="0" w:firstColumn="1" w:lastColumn="0" w:noHBand="0" w:noVBand="1"/>
            </w:tblPr>
            <w:tblGrid>
              <w:gridCol w:w="1111"/>
              <w:gridCol w:w="7676"/>
            </w:tblGrid>
            <w:tr w:rsidR="007D50FF" w:rsidRPr="007D50FF" w:rsidTr="004618AB">
              <w:trPr>
                <w:trHeight w:hRule="exact" w:val="1588"/>
              </w:trPr>
              <w:tc>
                <w:tcPr>
                  <w:tcW w:w="1121" w:type="dxa"/>
                  <w:hideMark/>
                </w:tcPr>
                <w:p w:rsidR="007D50FF" w:rsidRPr="007D50FF" w:rsidRDefault="007D50FF" w:rsidP="007D50FF">
                  <w:pPr>
                    <w:tabs>
                      <w:tab w:val="center" w:pos="4536"/>
                      <w:tab w:val="right" w:pos="9072"/>
                    </w:tabs>
                    <w:spacing w:before="120" w:after="120"/>
                    <w:rPr>
                      <w:rFonts w:ascii="Arial" w:hAnsi="Arial" w:cs="Arial"/>
                      <w:color w:val="000000"/>
                      <w:sz w:val="22"/>
                      <w:szCs w:val="22"/>
                    </w:rPr>
                  </w:pPr>
                  <w:r w:rsidRPr="007D50FF">
                    <w:rPr>
                      <w:rFonts w:ascii="Calibri" w:hAnsi="Calibri"/>
                      <w:b/>
                      <w:noProof/>
                      <w:sz w:val="22"/>
                      <w:szCs w:val="22"/>
                    </w:rPr>
                    <w:drawing>
                      <wp:inline distT="0" distB="0" distL="0" distR="0" wp14:anchorId="2DC73D91" wp14:editId="4F91B9C5">
                        <wp:extent cx="571500" cy="685800"/>
                        <wp:effectExtent l="0" t="0" r="0" b="0"/>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7D50FF">
                    <w:rPr>
                      <w:rFonts w:ascii="Calibri" w:hAnsi="Calibri"/>
                      <w:b/>
                      <w:sz w:val="22"/>
                      <w:szCs w:val="22"/>
                    </w:rPr>
                    <w:t xml:space="preserve"> </w:t>
                  </w:r>
                </w:p>
              </w:tc>
              <w:tc>
                <w:tcPr>
                  <w:tcW w:w="7949" w:type="dxa"/>
                  <w:hideMark/>
                </w:tcPr>
                <w:p w:rsidR="007D50FF" w:rsidRPr="007D50FF" w:rsidRDefault="007D50FF" w:rsidP="007D50FF">
                  <w:pPr>
                    <w:tabs>
                      <w:tab w:val="center" w:pos="4536"/>
                      <w:tab w:val="right" w:pos="9072"/>
                    </w:tabs>
                    <w:spacing w:before="120" w:after="120"/>
                    <w:rPr>
                      <w:rFonts w:ascii="Arial" w:hAnsi="Arial" w:cs="Arial"/>
                      <w:b/>
                      <w:color w:val="000000"/>
                      <w:sz w:val="22"/>
                      <w:szCs w:val="22"/>
                    </w:rPr>
                  </w:pPr>
                  <w:r w:rsidRPr="007D50FF">
                    <w:rPr>
                      <w:rFonts w:ascii="Arial" w:hAnsi="Arial" w:cs="Arial"/>
                      <w:b/>
                      <w:color w:val="000000"/>
                      <w:sz w:val="22"/>
                      <w:szCs w:val="22"/>
                    </w:rPr>
                    <w:t>MARSZAŁEK</w:t>
                  </w:r>
                </w:p>
                <w:p w:rsidR="007D50FF" w:rsidRPr="007D50FF" w:rsidRDefault="007D50FF" w:rsidP="007D50FF">
                  <w:pPr>
                    <w:tabs>
                      <w:tab w:val="center" w:pos="4536"/>
                      <w:tab w:val="right" w:pos="9072"/>
                    </w:tabs>
                    <w:spacing w:before="120" w:after="120"/>
                    <w:rPr>
                      <w:rFonts w:ascii="Arial" w:hAnsi="Arial" w:cs="Arial"/>
                      <w:b/>
                      <w:color w:val="000000"/>
                      <w:sz w:val="22"/>
                      <w:szCs w:val="22"/>
                    </w:rPr>
                  </w:pPr>
                  <w:r w:rsidRPr="007D50FF">
                    <w:rPr>
                      <w:rFonts w:ascii="Arial" w:hAnsi="Arial" w:cs="Arial"/>
                      <w:b/>
                      <w:color w:val="000000"/>
                      <w:sz w:val="22"/>
                      <w:szCs w:val="22"/>
                    </w:rPr>
                    <w:t>WOJEWÓDZTWA MAZOWIECKIEGO</w:t>
                  </w:r>
                </w:p>
                <w:p w:rsidR="007D50FF" w:rsidRPr="007D50FF" w:rsidRDefault="007D50FF" w:rsidP="007D50FF">
                  <w:pPr>
                    <w:tabs>
                      <w:tab w:val="center" w:pos="4536"/>
                      <w:tab w:val="right" w:pos="9072"/>
                    </w:tabs>
                    <w:spacing w:before="120" w:after="120"/>
                    <w:rPr>
                      <w:rFonts w:ascii="Arial" w:hAnsi="Arial" w:cs="Arial"/>
                      <w:color w:val="000000"/>
                      <w:sz w:val="22"/>
                      <w:szCs w:val="22"/>
                    </w:rPr>
                  </w:pPr>
                  <w:r w:rsidRPr="007D50FF">
                    <w:rPr>
                      <w:rFonts w:ascii="Arial" w:hAnsi="Arial" w:cs="Arial"/>
                      <w:sz w:val="22"/>
                      <w:szCs w:val="22"/>
                    </w:rPr>
                    <w:t>ul. Jagiellońska 26, 03-719 Warszawa</w:t>
                  </w:r>
                </w:p>
              </w:tc>
            </w:tr>
          </w:tbl>
          <w:p w:rsidR="007D50FF" w:rsidRPr="00F66BC2" w:rsidRDefault="007D50FF" w:rsidP="007D50FF">
            <w:pPr>
              <w:jc w:val="both"/>
              <w:rPr>
                <w:rFonts w:ascii="Arial" w:hAnsi="Arial" w:cs="Arial"/>
                <w:sz w:val="22"/>
                <w:szCs w:val="22"/>
              </w:rPr>
            </w:pPr>
          </w:p>
          <w:p w:rsidR="007D50FF" w:rsidRPr="008202DE" w:rsidRDefault="007D50FF" w:rsidP="000C0FE9">
            <w:pPr>
              <w:tabs>
                <w:tab w:val="left" w:pos="8759"/>
              </w:tabs>
              <w:ind w:right="-1671"/>
              <w:jc w:val="both"/>
              <w:rPr>
                <w:rFonts w:ascii="Arial" w:hAnsi="Arial" w:cs="Arial"/>
                <w:sz w:val="18"/>
                <w:szCs w:val="18"/>
                <w:lang w:val="fr-FR"/>
              </w:rPr>
            </w:pPr>
          </w:p>
        </w:tc>
      </w:tr>
    </w:tbl>
    <w:p w:rsidR="00117959" w:rsidRPr="00117959" w:rsidRDefault="00117959" w:rsidP="00117959">
      <w:pPr>
        <w:tabs>
          <w:tab w:val="left" w:pos="8931"/>
        </w:tabs>
        <w:ind w:right="-1671"/>
        <w:rPr>
          <w:rFonts w:ascii="Arial" w:hAnsi="Arial" w:cs="Arial"/>
          <w:sz w:val="22"/>
          <w:szCs w:val="22"/>
        </w:rPr>
      </w:pPr>
      <w:r w:rsidRPr="00117959">
        <w:rPr>
          <w:rFonts w:ascii="Arial" w:hAnsi="Arial" w:cs="Arial"/>
          <w:noProof/>
          <w:sz w:val="22"/>
          <w:szCs w:val="22"/>
        </w:rPr>
        <w:drawing>
          <wp:inline distT="0" distB="0" distL="0" distR="0" wp14:anchorId="03FDAFBE" wp14:editId="75D13801">
            <wp:extent cx="1905000" cy="285750"/>
            <wp:effectExtent l="0" t="0" r="0" b="0"/>
            <wp:docPr id="1" name="Obraz 1" descr="kod kresk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ykiet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r w:rsidRPr="00117959">
        <w:rPr>
          <w:rFonts w:ascii="Arial" w:hAnsi="Arial" w:cs="Arial"/>
          <w:sz w:val="22"/>
          <w:szCs w:val="22"/>
        </w:rPr>
        <w:t xml:space="preserve">                                        </w:t>
      </w:r>
      <w:r>
        <w:rPr>
          <w:rFonts w:ascii="Arial" w:hAnsi="Arial" w:cs="Arial"/>
          <w:sz w:val="22"/>
          <w:szCs w:val="22"/>
        </w:rPr>
        <w:t xml:space="preserve">      </w:t>
      </w:r>
      <w:r w:rsidR="00E71D55">
        <w:rPr>
          <w:rFonts w:ascii="Arial" w:hAnsi="Arial" w:cs="Arial"/>
          <w:sz w:val="22"/>
          <w:szCs w:val="22"/>
        </w:rPr>
        <w:t xml:space="preserve">Warszawa, 6 </w:t>
      </w:r>
      <w:r w:rsidRPr="00117959">
        <w:rPr>
          <w:rFonts w:ascii="Arial" w:hAnsi="Arial" w:cs="Arial"/>
          <w:sz w:val="22"/>
          <w:szCs w:val="22"/>
        </w:rPr>
        <w:t xml:space="preserve">grudnia 2017 r. </w:t>
      </w:r>
    </w:p>
    <w:p w:rsidR="00117959" w:rsidRPr="00117959" w:rsidRDefault="00117959" w:rsidP="00117959">
      <w:pPr>
        <w:tabs>
          <w:tab w:val="left" w:pos="8759"/>
        </w:tabs>
        <w:ind w:right="-1671"/>
        <w:rPr>
          <w:rFonts w:ascii="Arial" w:hAnsi="Arial" w:cs="Arial"/>
          <w:sz w:val="22"/>
          <w:szCs w:val="22"/>
        </w:rPr>
      </w:pPr>
      <w:r w:rsidRPr="00117959">
        <w:rPr>
          <w:rFonts w:ascii="Arial" w:hAnsi="Arial" w:cs="Arial"/>
          <w:sz w:val="22"/>
          <w:szCs w:val="22"/>
        </w:rPr>
        <w:t>PZ-II.7222.3.2017.KS</w:t>
      </w:r>
    </w:p>
    <w:p w:rsidR="00FD695C" w:rsidRDefault="00FD695C" w:rsidP="008221DA">
      <w:pPr>
        <w:spacing w:before="40" w:after="40" w:line="360" w:lineRule="auto"/>
        <w:jc w:val="center"/>
        <w:rPr>
          <w:rFonts w:ascii="Arial" w:hAnsi="Arial" w:cs="Arial"/>
          <w:sz w:val="18"/>
          <w:szCs w:val="18"/>
        </w:rPr>
      </w:pPr>
    </w:p>
    <w:p w:rsidR="008221DA" w:rsidRPr="006F4A7A" w:rsidRDefault="008221DA" w:rsidP="00337692">
      <w:pPr>
        <w:pStyle w:val="Nagwek1"/>
        <w:spacing w:before="120" w:after="120" w:line="276" w:lineRule="auto"/>
        <w:jc w:val="center"/>
        <w:rPr>
          <w:rFonts w:ascii="Arial" w:hAnsi="Arial" w:cs="Arial"/>
          <w:b/>
          <w:color w:val="auto"/>
          <w:sz w:val="24"/>
          <w:szCs w:val="24"/>
        </w:rPr>
      </w:pPr>
      <w:r w:rsidRPr="006F4A7A">
        <w:rPr>
          <w:rFonts w:ascii="Arial" w:hAnsi="Arial" w:cs="Arial"/>
          <w:b/>
          <w:color w:val="auto"/>
          <w:sz w:val="24"/>
          <w:szCs w:val="24"/>
        </w:rPr>
        <w:t>DECYZJA Nr</w:t>
      </w:r>
      <w:r w:rsidR="003379E3">
        <w:rPr>
          <w:rFonts w:ascii="Arial" w:hAnsi="Arial" w:cs="Arial"/>
          <w:b/>
          <w:color w:val="auto"/>
          <w:sz w:val="24"/>
          <w:szCs w:val="24"/>
        </w:rPr>
        <w:t xml:space="preserve"> 102</w:t>
      </w:r>
      <w:r w:rsidRPr="006F4A7A">
        <w:rPr>
          <w:rFonts w:ascii="Arial" w:hAnsi="Arial" w:cs="Arial"/>
          <w:b/>
          <w:color w:val="auto"/>
          <w:sz w:val="24"/>
          <w:szCs w:val="24"/>
        </w:rPr>
        <w:t>/17/PZ.Z</w:t>
      </w:r>
    </w:p>
    <w:p w:rsidR="008221DA" w:rsidRPr="00ED7506" w:rsidRDefault="008221DA" w:rsidP="00337692">
      <w:pPr>
        <w:spacing w:before="120" w:after="120" w:line="276" w:lineRule="auto"/>
        <w:rPr>
          <w:rFonts w:ascii="Arial" w:hAnsi="Arial" w:cs="Arial"/>
          <w:sz w:val="22"/>
          <w:szCs w:val="22"/>
        </w:rPr>
      </w:pPr>
      <w:r w:rsidRPr="00ED7506">
        <w:rPr>
          <w:rFonts w:ascii="Arial" w:hAnsi="Arial" w:cs="Arial"/>
          <w:sz w:val="22"/>
          <w:szCs w:val="22"/>
        </w:rPr>
        <w:t xml:space="preserve">Na podstawie art. 181 ust. 1 pkt 1, art. 183 ust. 1, </w:t>
      </w:r>
      <w:r w:rsidR="00807C02" w:rsidRPr="00ED7506">
        <w:rPr>
          <w:rFonts w:ascii="Arial" w:hAnsi="Arial" w:cs="Arial"/>
          <w:sz w:val="22"/>
          <w:szCs w:val="22"/>
        </w:rPr>
        <w:t xml:space="preserve">art. 188, art. 201 ust. 1, art. </w:t>
      </w:r>
      <w:r w:rsidRPr="00ED7506">
        <w:rPr>
          <w:rFonts w:ascii="Arial" w:hAnsi="Arial" w:cs="Arial"/>
          <w:sz w:val="22"/>
          <w:szCs w:val="22"/>
        </w:rPr>
        <w:t xml:space="preserve">202, art. 204, </w:t>
      </w:r>
      <w:r w:rsidR="00807C02" w:rsidRPr="00ED7506">
        <w:rPr>
          <w:rFonts w:ascii="Arial" w:hAnsi="Arial" w:cs="Arial"/>
          <w:sz w:val="22"/>
          <w:szCs w:val="22"/>
        </w:rPr>
        <w:t xml:space="preserve">art. 211, art. 378 ust. 2a pkt 3 ustawy z </w:t>
      </w:r>
      <w:r w:rsidRPr="00ED7506">
        <w:rPr>
          <w:rFonts w:ascii="Arial" w:hAnsi="Arial" w:cs="Arial"/>
          <w:sz w:val="22"/>
          <w:szCs w:val="22"/>
        </w:rPr>
        <w:t xml:space="preserve">dnia 27 kwietnia 2001 r. </w:t>
      </w:r>
      <w:r w:rsidRPr="00ED7506">
        <w:rPr>
          <w:rFonts w:ascii="Arial" w:hAnsi="Arial" w:cs="Arial"/>
          <w:i/>
          <w:sz w:val="22"/>
          <w:szCs w:val="22"/>
        </w:rPr>
        <w:t>Prawo ochrony środowiska</w:t>
      </w:r>
      <w:r w:rsidRPr="00ED7506">
        <w:rPr>
          <w:rFonts w:ascii="Arial" w:hAnsi="Arial" w:cs="Arial"/>
          <w:sz w:val="22"/>
          <w:szCs w:val="22"/>
        </w:rPr>
        <w:t xml:space="preserve"> (</w:t>
      </w:r>
      <w:r w:rsidR="00807C02" w:rsidRPr="00ED7506">
        <w:rPr>
          <w:rFonts w:ascii="Arial" w:hAnsi="Arial" w:cs="Arial"/>
          <w:bCs/>
          <w:sz w:val="22"/>
          <w:szCs w:val="22"/>
        </w:rPr>
        <w:t>Dz. U. z 2017</w:t>
      </w:r>
      <w:r w:rsidRPr="00ED7506">
        <w:rPr>
          <w:rFonts w:ascii="Arial" w:hAnsi="Arial" w:cs="Arial"/>
          <w:bCs/>
          <w:sz w:val="22"/>
          <w:szCs w:val="22"/>
        </w:rPr>
        <w:t xml:space="preserve"> r. poz. </w:t>
      </w:r>
      <w:r w:rsidR="00807C02" w:rsidRPr="00ED7506">
        <w:rPr>
          <w:rFonts w:ascii="Arial" w:hAnsi="Arial" w:cs="Arial"/>
          <w:bCs/>
          <w:sz w:val="22"/>
          <w:szCs w:val="22"/>
        </w:rPr>
        <w:t>519</w:t>
      </w:r>
      <w:r w:rsidR="001172CE" w:rsidRPr="00ED7506">
        <w:rPr>
          <w:rFonts w:ascii="Arial" w:hAnsi="Arial" w:cs="Arial"/>
          <w:bCs/>
          <w:sz w:val="22"/>
          <w:szCs w:val="22"/>
        </w:rPr>
        <w:t xml:space="preserve">, z </w:t>
      </w:r>
      <w:r w:rsidRPr="00ED7506">
        <w:rPr>
          <w:rFonts w:ascii="Arial" w:hAnsi="Arial" w:cs="Arial"/>
          <w:bCs/>
          <w:sz w:val="22"/>
          <w:szCs w:val="22"/>
        </w:rPr>
        <w:t>późn. zm.</w:t>
      </w:r>
      <w:r w:rsidR="005539B8" w:rsidRPr="00ED7506">
        <w:rPr>
          <w:rFonts w:ascii="Arial" w:hAnsi="Arial" w:cs="Arial"/>
          <w:sz w:val="22"/>
          <w:szCs w:val="22"/>
        </w:rPr>
        <w:t xml:space="preserve">), </w:t>
      </w:r>
      <w:r w:rsidR="00ED231F" w:rsidRPr="00ED7506">
        <w:rPr>
          <w:rFonts w:ascii="Arial" w:hAnsi="Arial" w:cs="Arial"/>
          <w:sz w:val="22"/>
          <w:szCs w:val="22"/>
        </w:rPr>
        <w:t xml:space="preserve">art. 41 ust. 1, </w:t>
      </w:r>
      <w:r w:rsidRPr="00ED7506">
        <w:rPr>
          <w:rFonts w:ascii="Arial" w:hAnsi="Arial" w:cs="Arial"/>
          <w:sz w:val="22"/>
          <w:szCs w:val="22"/>
        </w:rPr>
        <w:t>art. 43 ust. 2, art.</w:t>
      </w:r>
      <w:r w:rsidR="00743E4C" w:rsidRPr="00ED7506">
        <w:rPr>
          <w:rFonts w:ascii="Arial" w:hAnsi="Arial" w:cs="Arial"/>
          <w:sz w:val="22"/>
          <w:szCs w:val="22"/>
        </w:rPr>
        <w:t xml:space="preserve"> 45 ust. 6</w:t>
      </w:r>
      <w:r w:rsidR="00807C02" w:rsidRPr="00ED7506">
        <w:rPr>
          <w:rFonts w:ascii="Arial" w:hAnsi="Arial" w:cs="Arial"/>
          <w:sz w:val="22"/>
          <w:szCs w:val="22"/>
        </w:rPr>
        <w:t xml:space="preserve">, 8 i 9 ustawy z dnia </w:t>
      </w:r>
      <w:r w:rsidRPr="00ED7506">
        <w:rPr>
          <w:rFonts w:ascii="Arial" w:hAnsi="Arial" w:cs="Arial"/>
          <w:sz w:val="22"/>
          <w:szCs w:val="22"/>
        </w:rPr>
        <w:t>14</w:t>
      </w:r>
      <w:r w:rsidR="00807C02" w:rsidRPr="00ED7506">
        <w:rPr>
          <w:rFonts w:ascii="Arial" w:hAnsi="Arial" w:cs="Arial"/>
          <w:sz w:val="22"/>
          <w:szCs w:val="22"/>
        </w:rPr>
        <w:t xml:space="preserve"> </w:t>
      </w:r>
      <w:r w:rsidRPr="00ED7506">
        <w:rPr>
          <w:rFonts w:ascii="Arial" w:hAnsi="Arial" w:cs="Arial"/>
          <w:sz w:val="22"/>
          <w:szCs w:val="22"/>
        </w:rPr>
        <w:t xml:space="preserve">grudnia 2012 r. </w:t>
      </w:r>
      <w:r w:rsidRPr="00ED7506">
        <w:rPr>
          <w:rFonts w:ascii="Arial" w:hAnsi="Arial" w:cs="Arial"/>
          <w:i/>
          <w:sz w:val="22"/>
          <w:szCs w:val="22"/>
        </w:rPr>
        <w:t>o</w:t>
      </w:r>
      <w:r w:rsidR="001172CE" w:rsidRPr="00ED7506">
        <w:rPr>
          <w:rFonts w:ascii="Arial" w:hAnsi="Arial" w:cs="Arial"/>
          <w:i/>
          <w:sz w:val="22"/>
          <w:szCs w:val="22"/>
        </w:rPr>
        <w:t xml:space="preserve"> </w:t>
      </w:r>
      <w:r w:rsidRPr="00ED7506">
        <w:rPr>
          <w:rFonts w:ascii="Arial" w:hAnsi="Arial" w:cs="Arial"/>
          <w:i/>
          <w:sz w:val="22"/>
          <w:szCs w:val="22"/>
        </w:rPr>
        <w:t>odpadach</w:t>
      </w:r>
      <w:r w:rsidRPr="00ED7506">
        <w:rPr>
          <w:rFonts w:ascii="Arial" w:hAnsi="Arial" w:cs="Arial"/>
          <w:sz w:val="22"/>
          <w:szCs w:val="22"/>
        </w:rPr>
        <w:t xml:space="preserve"> (Dz. U. z 2016 r. poz. 1987</w:t>
      </w:r>
      <w:r w:rsidR="00E75BAD" w:rsidRPr="00ED7506">
        <w:rPr>
          <w:rFonts w:ascii="Arial" w:hAnsi="Arial" w:cs="Arial"/>
          <w:bCs/>
          <w:sz w:val="22"/>
          <w:szCs w:val="22"/>
        </w:rPr>
        <w:t>, z późn. zm.</w:t>
      </w:r>
      <w:r w:rsidRPr="00ED7506">
        <w:rPr>
          <w:rFonts w:ascii="Arial" w:hAnsi="Arial" w:cs="Arial"/>
          <w:sz w:val="22"/>
          <w:szCs w:val="22"/>
        </w:rPr>
        <w:t xml:space="preserve">) </w:t>
      </w:r>
      <w:r w:rsidR="00E75BAD" w:rsidRPr="00ED7506">
        <w:rPr>
          <w:rFonts w:ascii="Arial" w:hAnsi="Arial" w:cs="Arial"/>
          <w:sz w:val="22"/>
          <w:szCs w:val="22"/>
        </w:rPr>
        <w:t xml:space="preserve">oraz art. 16 ustawy z dnia 7 kwietnia 2017 r. </w:t>
      </w:r>
      <w:r w:rsidR="00E75BAD" w:rsidRPr="00ED7506">
        <w:rPr>
          <w:rFonts w:ascii="Arial" w:hAnsi="Arial" w:cs="Arial"/>
          <w:i/>
          <w:sz w:val="22"/>
          <w:szCs w:val="22"/>
        </w:rPr>
        <w:t>o zmianie ustawy – Kodeks postępowania administracyjnego oraz niektórych innych ustaw</w:t>
      </w:r>
      <w:r w:rsidR="00E75BAD" w:rsidRPr="00ED7506">
        <w:rPr>
          <w:rFonts w:ascii="Arial" w:hAnsi="Arial" w:cs="Arial"/>
          <w:sz w:val="22"/>
          <w:szCs w:val="22"/>
        </w:rPr>
        <w:t xml:space="preserve"> (Dz. U. poz. 935), </w:t>
      </w:r>
      <w:r w:rsidR="00807C02" w:rsidRPr="00ED7506">
        <w:rPr>
          <w:rFonts w:ascii="Arial" w:hAnsi="Arial" w:cs="Arial"/>
          <w:sz w:val="22"/>
          <w:szCs w:val="22"/>
        </w:rPr>
        <w:t xml:space="preserve">po </w:t>
      </w:r>
      <w:r w:rsidRPr="00ED7506">
        <w:rPr>
          <w:rFonts w:ascii="Arial" w:hAnsi="Arial" w:cs="Arial"/>
          <w:sz w:val="22"/>
          <w:szCs w:val="22"/>
        </w:rPr>
        <w:t xml:space="preserve">rozpatrzeniu wniosku </w:t>
      </w:r>
      <w:proofErr w:type="spellStart"/>
      <w:r w:rsidR="008541E8" w:rsidRPr="00ED7506">
        <w:rPr>
          <w:rFonts w:ascii="Arial" w:hAnsi="Arial" w:cs="Arial"/>
          <w:bCs/>
          <w:sz w:val="22"/>
          <w:szCs w:val="22"/>
        </w:rPr>
        <w:t>Remondis</w:t>
      </w:r>
      <w:proofErr w:type="spellEnd"/>
      <w:r w:rsidRPr="00ED7506">
        <w:rPr>
          <w:rFonts w:ascii="Arial" w:hAnsi="Arial" w:cs="Arial"/>
          <w:bCs/>
          <w:sz w:val="22"/>
          <w:szCs w:val="22"/>
        </w:rPr>
        <w:t xml:space="preserve"> </w:t>
      </w:r>
      <w:r w:rsidR="00B8161A" w:rsidRPr="00ED7506">
        <w:rPr>
          <w:rFonts w:ascii="Arial" w:hAnsi="Arial" w:cs="Arial"/>
          <w:bCs/>
          <w:sz w:val="22"/>
          <w:szCs w:val="22"/>
        </w:rPr>
        <w:t>s</w:t>
      </w:r>
      <w:r w:rsidRPr="00ED7506">
        <w:rPr>
          <w:rFonts w:ascii="Arial" w:hAnsi="Arial" w:cs="Arial"/>
          <w:bCs/>
          <w:sz w:val="22"/>
          <w:szCs w:val="22"/>
        </w:rPr>
        <w:t>p. z o.o., ul. Zawodzie 16</w:t>
      </w:r>
      <w:r w:rsidRPr="00ED7506">
        <w:rPr>
          <w:rFonts w:ascii="Arial" w:hAnsi="Arial" w:cs="Arial"/>
          <w:sz w:val="22"/>
          <w:szCs w:val="22"/>
        </w:rPr>
        <w:t>, 02-981 Warszawa</w:t>
      </w:r>
      <w:r w:rsidRPr="00ED7506">
        <w:rPr>
          <w:rFonts w:ascii="Arial" w:hAnsi="Arial" w:cs="Arial"/>
          <w:bCs/>
          <w:sz w:val="22"/>
          <w:szCs w:val="22"/>
        </w:rPr>
        <w:t>,</w:t>
      </w:r>
      <w:r w:rsidRPr="00ED7506">
        <w:rPr>
          <w:rFonts w:ascii="Arial" w:hAnsi="Arial" w:cs="Arial"/>
          <w:b/>
          <w:bCs/>
          <w:sz w:val="22"/>
          <w:szCs w:val="22"/>
        </w:rPr>
        <w:t xml:space="preserve"> </w:t>
      </w:r>
    </w:p>
    <w:p w:rsidR="008221DA" w:rsidRPr="00ED7506" w:rsidRDefault="008221DA" w:rsidP="00337692">
      <w:pPr>
        <w:spacing w:before="120" w:after="120" w:line="276" w:lineRule="auto"/>
        <w:rPr>
          <w:rFonts w:ascii="Arial" w:hAnsi="Arial" w:cs="Arial"/>
          <w:b/>
          <w:sz w:val="22"/>
          <w:szCs w:val="22"/>
        </w:rPr>
      </w:pPr>
      <w:r w:rsidRPr="00ED7506">
        <w:rPr>
          <w:rFonts w:ascii="Arial" w:hAnsi="Arial" w:cs="Arial"/>
          <w:b/>
          <w:sz w:val="22"/>
          <w:szCs w:val="22"/>
        </w:rPr>
        <w:t>udziel</w:t>
      </w:r>
      <w:r w:rsidR="00B70AC5">
        <w:rPr>
          <w:rFonts w:ascii="Arial" w:hAnsi="Arial" w:cs="Arial"/>
          <w:b/>
          <w:sz w:val="22"/>
          <w:szCs w:val="22"/>
        </w:rPr>
        <w:t>a się pozwolenia zintegrowanego</w:t>
      </w:r>
    </w:p>
    <w:p w:rsidR="008221DA" w:rsidRPr="00ED7506" w:rsidRDefault="008541E8" w:rsidP="00337692">
      <w:pPr>
        <w:spacing w:before="120" w:after="120" w:line="276" w:lineRule="auto"/>
        <w:rPr>
          <w:rFonts w:ascii="Arial" w:hAnsi="Arial" w:cs="Arial"/>
          <w:sz w:val="22"/>
          <w:szCs w:val="22"/>
        </w:rPr>
      </w:pPr>
      <w:proofErr w:type="spellStart"/>
      <w:r w:rsidRPr="00ED7506">
        <w:rPr>
          <w:rFonts w:ascii="Arial" w:hAnsi="Arial" w:cs="Arial"/>
          <w:bCs/>
          <w:sz w:val="22"/>
          <w:szCs w:val="22"/>
        </w:rPr>
        <w:t>Remondis</w:t>
      </w:r>
      <w:proofErr w:type="spellEnd"/>
      <w:r w:rsidR="008221DA" w:rsidRPr="00ED7506">
        <w:rPr>
          <w:rFonts w:ascii="Arial" w:hAnsi="Arial" w:cs="Arial"/>
          <w:bCs/>
          <w:sz w:val="22"/>
          <w:szCs w:val="22"/>
        </w:rPr>
        <w:t xml:space="preserve"> </w:t>
      </w:r>
      <w:r w:rsidR="006F4A7A" w:rsidRPr="00ED7506">
        <w:rPr>
          <w:rFonts w:ascii="Arial" w:hAnsi="Arial" w:cs="Arial"/>
          <w:bCs/>
          <w:sz w:val="22"/>
          <w:szCs w:val="22"/>
        </w:rPr>
        <w:t>s</w:t>
      </w:r>
      <w:r w:rsidR="008221DA" w:rsidRPr="00ED7506">
        <w:rPr>
          <w:rFonts w:ascii="Arial" w:hAnsi="Arial" w:cs="Arial"/>
          <w:bCs/>
          <w:sz w:val="22"/>
          <w:szCs w:val="22"/>
        </w:rPr>
        <w:t>p. z o.o., ul. Zawodzie 16</w:t>
      </w:r>
      <w:r w:rsidR="008221DA" w:rsidRPr="00ED7506">
        <w:rPr>
          <w:rFonts w:ascii="Arial" w:hAnsi="Arial" w:cs="Arial"/>
          <w:sz w:val="22"/>
          <w:szCs w:val="22"/>
        </w:rPr>
        <w:t>, 02-981 Warszawa</w:t>
      </w:r>
      <w:r w:rsidR="008221DA" w:rsidRPr="00ED7506">
        <w:rPr>
          <w:rFonts w:ascii="Arial" w:hAnsi="Arial" w:cs="Arial"/>
          <w:bCs/>
          <w:sz w:val="22"/>
          <w:szCs w:val="22"/>
        </w:rPr>
        <w:t xml:space="preserve"> </w:t>
      </w:r>
      <w:r w:rsidR="005539B8" w:rsidRPr="00ED7506">
        <w:rPr>
          <w:rFonts w:ascii="Arial" w:hAnsi="Arial" w:cs="Arial"/>
          <w:sz w:val="22"/>
          <w:szCs w:val="22"/>
        </w:rPr>
        <w:t xml:space="preserve">(REGON: 011089141, </w:t>
      </w:r>
      <w:r w:rsidR="00100F9A">
        <w:rPr>
          <w:rFonts w:ascii="Arial" w:hAnsi="Arial" w:cs="Arial"/>
          <w:sz w:val="22"/>
          <w:szCs w:val="22"/>
        </w:rPr>
        <w:br/>
      </w:r>
      <w:r w:rsidR="008221DA" w:rsidRPr="00ED7506">
        <w:rPr>
          <w:rFonts w:ascii="Arial" w:hAnsi="Arial" w:cs="Arial"/>
          <w:sz w:val="22"/>
          <w:szCs w:val="22"/>
        </w:rPr>
        <w:t>NIP: 7280132515)</w:t>
      </w:r>
      <w:r w:rsidR="008221DA" w:rsidRPr="00ED7506">
        <w:rPr>
          <w:rFonts w:ascii="Arial" w:hAnsi="Arial" w:cs="Arial"/>
          <w:sz w:val="22"/>
          <w:szCs w:val="22"/>
          <w:lang w:eastAsia="ar-SA"/>
        </w:rPr>
        <w:t>,</w:t>
      </w:r>
      <w:r w:rsidR="00807C02" w:rsidRPr="00ED7506">
        <w:rPr>
          <w:rFonts w:ascii="Arial" w:hAnsi="Arial" w:cs="Arial"/>
          <w:sz w:val="22"/>
          <w:szCs w:val="22"/>
        </w:rPr>
        <w:t xml:space="preserve"> na </w:t>
      </w:r>
      <w:r w:rsidR="008221DA" w:rsidRPr="00ED7506">
        <w:rPr>
          <w:rFonts w:ascii="Arial" w:hAnsi="Arial" w:cs="Arial"/>
          <w:sz w:val="22"/>
          <w:szCs w:val="22"/>
        </w:rPr>
        <w:t xml:space="preserve">prowadzenie </w:t>
      </w:r>
      <w:r w:rsidR="00807C02" w:rsidRPr="00ED7506">
        <w:rPr>
          <w:rFonts w:ascii="Arial" w:hAnsi="Arial" w:cs="Arial"/>
          <w:sz w:val="22"/>
          <w:szCs w:val="22"/>
          <w:lang w:eastAsia="ar-SA"/>
        </w:rPr>
        <w:t>instalacji do</w:t>
      </w:r>
      <w:r w:rsidR="008221DA" w:rsidRPr="00ED7506">
        <w:rPr>
          <w:rFonts w:ascii="Arial" w:hAnsi="Arial" w:cs="Arial"/>
          <w:sz w:val="22"/>
          <w:szCs w:val="22"/>
        </w:rPr>
        <w:t xml:space="preserve"> kombinacji odzysku i unieszkodliwiania odpadów o zdolności przetw</w:t>
      </w:r>
      <w:r w:rsidR="00807C02" w:rsidRPr="00ED7506">
        <w:rPr>
          <w:rFonts w:ascii="Arial" w:hAnsi="Arial" w:cs="Arial"/>
          <w:sz w:val="22"/>
          <w:szCs w:val="22"/>
        </w:rPr>
        <w:t xml:space="preserve">arzania ponad 75 ton na dobę, z </w:t>
      </w:r>
      <w:r w:rsidR="008221DA" w:rsidRPr="00ED7506">
        <w:rPr>
          <w:rFonts w:ascii="Arial" w:hAnsi="Arial" w:cs="Arial"/>
          <w:sz w:val="22"/>
          <w:szCs w:val="22"/>
        </w:rPr>
        <w:t>wykorzystaniem obróbki biologicznej i obróbki wstępnej odpadów przeznaczonych do termicznego przekształcania, zlokalizowanej przy ul. Zawodzie 16 w Warszawie i</w:t>
      </w:r>
      <w:r w:rsidR="00807C02" w:rsidRPr="00ED7506">
        <w:rPr>
          <w:rFonts w:ascii="Arial" w:hAnsi="Arial" w:cs="Arial"/>
          <w:sz w:val="22"/>
          <w:szCs w:val="22"/>
        </w:rPr>
        <w:t xml:space="preserve"> </w:t>
      </w:r>
      <w:r w:rsidR="008221DA" w:rsidRPr="00ED7506">
        <w:rPr>
          <w:rFonts w:ascii="Arial" w:hAnsi="Arial" w:cs="Arial"/>
          <w:sz w:val="22"/>
          <w:szCs w:val="22"/>
        </w:rPr>
        <w:t>określa się</w:t>
      </w:r>
      <w:r w:rsidR="00807C02" w:rsidRPr="00ED7506">
        <w:rPr>
          <w:rFonts w:ascii="Arial" w:hAnsi="Arial" w:cs="Arial"/>
          <w:sz w:val="22"/>
          <w:szCs w:val="22"/>
        </w:rPr>
        <w:t xml:space="preserve"> </w:t>
      </w:r>
      <w:r w:rsidR="008221DA" w:rsidRPr="00ED7506">
        <w:rPr>
          <w:rFonts w:ascii="Arial" w:hAnsi="Arial" w:cs="Arial"/>
          <w:sz w:val="22"/>
          <w:szCs w:val="22"/>
        </w:rPr>
        <w:t>następujące warunki pozwolenia:</w:t>
      </w:r>
      <w:bookmarkStart w:id="0" w:name="_Toc99507364"/>
      <w:bookmarkStart w:id="1" w:name="_Toc76528220"/>
      <w:bookmarkStart w:id="2" w:name="_Toc76439532"/>
      <w:bookmarkStart w:id="3" w:name="_Toc76290113"/>
      <w:bookmarkStart w:id="4" w:name="_Toc76264041"/>
      <w:bookmarkStart w:id="5" w:name="_Toc76263892"/>
      <w:bookmarkStart w:id="6" w:name="_Toc76119891"/>
      <w:bookmarkStart w:id="7" w:name="_Toc76112723"/>
      <w:bookmarkStart w:id="8" w:name="_Toc76112647"/>
      <w:bookmarkStart w:id="9" w:name="_Toc76112569"/>
      <w:bookmarkStart w:id="10" w:name="_Toc76112408"/>
      <w:bookmarkStart w:id="11" w:name="_Toc76112320"/>
      <w:bookmarkStart w:id="12" w:name="_Toc76112225"/>
      <w:bookmarkStart w:id="13" w:name="_Toc76104192"/>
      <w:bookmarkStart w:id="14" w:name="_Toc72909013"/>
      <w:bookmarkStart w:id="15" w:name="_Toc72838510"/>
      <w:bookmarkStart w:id="16" w:name="_Toc72838317"/>
      <w:bookmarkStart w:id="17" w:name="_Toc72838228"/>
      <w:bookmarkStart w:id="18" w:name="_Toc72838119"/>
      <w:bookmarkStart w:id="19" w:name="_Toc72837980"/>
      <w:bookmarkStart w:id="20" w:name="_Toc72837874"/>
      <w:bookmarkStart w:id="21" w:name="_Toc72837766"/>
      <w:bookmarkStart w:id="22" w:name="_Toc72733144"/>
      <w:bookmarkStart w:id="23" w:name="_Toc72730411"/>
      <w:bookmarkStart w:id="24" w:name="_Toc72730058"/>
      <w:bookmarkStart w:id="25" w:name="_Toc72729240"/>
      <w:bookmarkStart w:id="26" w:name="_Toc72728541"/>
      <w:bookmarkStart w:id="27" w:name="_Toc72641651"/>
      <w:bookmarkStart w:id="28" w:name="_Toc72574515"/>
    </w:p>
    <w:p w:rsidR="008221DA" w:rsidRPr="00ED7506" w:rsidRDefault="00603DB2" w:rsidP="00337692">
      <w:pPr>
        <w:pStyle w:val="Nagwek2"/>
        <w:spacing w:before="120" w:after="120" w:line="276" w:lineRule="auto"/>
      </w:pPr>
      <w:r w:rsidRPr="00ED7506">
        <w:t xml:space="preserve">I. </w:t>
      </w:r>
      <w:r w:rsidR="008221DA" w:rsidRPr="00ED7506">
        <w:t>Rodzaj</w:t>
      </w:r>
      <w:r w:rsidR="008221DA" w:rsidRPr="00ED7506">
        <w:rPr>
          <w:smallCaps/>
        </w:rPr>
        <w:t xml:space="preserve"> </w:t>
      </w:r>
      <w:r w:rsidR="008221DA" w:rsidRPr="00ED7506">
        <w:t>prowadzonej działalności</w:t>
      </w:r>
    </w:p>
    <w:p w:rsidR="007155C2" w:rsidRDefault="008221DA" w:rsidP="00337692">
      <w:pPr>
        <w:numPr>
          <w:ilvl w:val="0"/>
          <w:numId w:val="1"/>
        </w:numPr>
        <w:overflowPunct w:val="0"/>
        <w:autoSpaceDE w:val="0"/>
        <w:spacing w:before="120" w:after="120" w:line="276" w:lineRule="auto"/>
        <w:ind w:left="426" w:hanging="284"/>
        <w:textAlignment w:val="baseline"/>
        <w:rPr>
          <w:rFonts w:ascii="Arial" w:hAnsi="Arial" w:cs="Arial"/>
          <w:sz w:val="22"/>
          <w:szCs w:val="22"/>
        </w:rPr>
      </w:pPr>
      <w:r w:rsidRPr="00ED7506">
        <w:rPr>
          <w:rFonts w:ascii="Arial" w:hAnsi="Arial" w:cs="Arial"/>
          <w:sz w:val="22"/>
          <w:szCs w:val="22"/>
        </w:rPr>
        <w:t xml:space="preserve">Mechaniczno-biologiczne przetwarzanie </w:t>
      </w:r>
      <w:r w:rsidR="00EE4901" w:rsidRPr="00ED7506">
        <w:rPr>
          <w:rFonts w:ascii="Arial" w:hAnsi="Arial" w:cs="Arial"/>
          <w:sz w:val="22"/>
          <w:szCs w:val="22"/>
        </w:rPr>
        <w:t>zmieszanych odpadów komunalnych.</w:t>
      </w:r>
    </w:p>
    <w:p w:rsidR="007155C2" w:rsidRDefault="008221DA" w:rsidP="00337692">
      <w:pPr>
        <w:numPr>
          <w:ilvl w:val="0"/>
          <w:numId w:val="1"/>
        </w:numPr>
        <w:overflowPunct w:val="0"/>
        <w:autoSpaceDE w:val="0"/>
        <w:spacing w:before="120" w:after="120" w:line="276" w:lineRule="auto"/>
        <w:ind w:left="426" w:hanging="284"/>
        <w:textAlignment w:val="baseline"/>
        <w:rPr>
          <w:rFonts w:ascii="Arial" w:hAnsi="Arial" w:cs="Arial"/>
          <w:sz w:val="22"/>
          <w:szCs w:val="22"/>
        </w:rPr>
      </w:pPr>
      <w:r w:rsidRPr="007155C2">
        <w:rPr>
          <w:rFonts w:ascii="Arial" w:hAnsi="Arial" w:cs="Arial"/>
          <w:sz w:val="22"/>
          <w:szCs w:val="22"/>
        </w:rPr>
        <w:t>Mechaniczne przetwarzanie odpadów pochodzących z selektywn</w:t>
      </w:r>
      <w:r w:rsidR="006749AF" w:rsidRPr="007155C2">
        <w:rPr>
          <w:rFonts w:ascii="Arial" w:hAnsi="Arial" w:cs="Arial"/>
          <w:sz w:val="22"/>
          <w:szCs w:val="22"/>
        </w:rPr>
        <w:t xml:space="preserve">ej zbiórki, oznaczonych kodami </w:t>
      </w:r>
      <w:r w:rsidR="00EE4901" w:rsidRPr="007155C2">
        <w:rPr>
          <w:rFonts w:ascii="Arial" w:hAnsi="Arial" w:cs="Arial"/>
          <w:sz w:val="22"/>
          <w:szCs w:val="22"/>
        </w:rPr>
        <w:t>z podgrupy 15 01 i 20 01.</w:t>
      </w:r>
    </w:p>
    <w:p w:rsidR="007155C2" w:rsidRDefault="008221DA" w:rsidP="00337692">
      <w:pPr>
        <w:numPr>
          <w:ilvl w:val="0"/>
          <w:numId w:val="1"/>
        </w:numPr>
        <w:overflowPunct w:val="0"/>
        <w:autoSpaceDE w:val="0"/>
        <w:spacing w:before="120" w:after="120" w:line="276" w:lineRule="auto"/>
        <w:ind w:left="426" w:hanging="284"/>
        <w:textAlignment w:val="baseline"/>
        <w:rPr>
          <w:rFonts w:ascii="Arial" w:hAnsi="Arial" w:cs="Arial"/>
          <w:sz w:val="22"/>
          <w:szCs w:val="22"/>
        </w:rPr>
      </w:pPr>
      <w:r w:rsidRPr="007155C2">
        <w:rPr>
          <w:rFonts w:ascii="Arial" w:hAnsi="Arial" w:cs="Arial"/>
          <w:sz w:val="22"/>
          <w:szCs w:val="22"/>
        </w:rPr>
        <w:t xml:space="preserve">Mechaniczne przetwarzanie odpadów, oznaczonych kodami z grupy 01, 02, 03, 04, 05, 06, 07, 08, 09, 10, 12, 15, 16, 17, 18, 19 i 20 – </w:t>
      </w:r>
      <w:r w:rsidR="00EE4901" w:rsidRPr="007155C2">
        <w:rPr>
          <w:rFonts w:ascii="Arial" w:hAnsi="Arial" w:cs="Arial"/>
          <w:sz w:val="22"/>
          <w:szCs w:val="22"/>
        </w:rPr>
        <w:t>produkcja paliwa alternatywnego.</w:t>
      </w:r>
    </w:p>
    <w:p w:rsidR="007155C2" w:rsidRDefault="008221DA" w:rsidP="00337692">
      <w:pPr>
        <w:numPr>
          <w:ilvl w:val="0"/>
          <w:numId w:val="1"/>
        </w:numPr>
        <w:overflowPunct w:val="0"/>
        <w:autoSpaceDE w:val="0"/>
        <w:spacing w:before="120" w:after="120" w:line="276" w:lineRule="auto"/>
        <w:ind w:left="426" w:hanging="284"/>
        <w:textAlignment w:val="baseline"/>
        <w:rPr>
          <w:rFonts w:ascii="Arial" w:hAnsi="Arial" w:cs="Arial"/>
          <w:sz w:val="22"/>
          <w:szCs w:val="22"/>
        </w:rPr>
      </w:pPr>
      <w:r w:rsidRPr="007155C2">
        <w:rPr>
          <w:rFonts w:ascii="Arial" w:hAnsi="Arial" w:cs="Arial"/>
          <w:sz w:val="22"/>
          <w:szCs w:val="22"/>
        </w:rPr>
        <w:t>Manualno-mechaniczne przetwarzanie odpadów wielkogabarytowych poza instalacją.</w:t>
      </w:r>
    </w:p>
    <w:p w:rsidR="006749AF" w:rsidRPr="007155C2" w:rsidRDefault="0069265C" w:rsidP="00337692">
      <w:pPr>
        <w:numPr>
          <w:ilvl w:val="0"/>
          <w:numId w:val="1"/>
        </w:numPr>
        <w:overflowPunct w:val="0"/>
        <w:autoSpaceDE w:val="0"/>
        <w:spacing w:before="120" w:after="120" w:line="276" w:lineRule="auto"/>
        <w:ind w:left="426" w:hanging="284"/>
        <w:textAlignment w:val="baseline"/>
        <w:rPr>
          <w:rFonts w:ascii="Arial" w:hAnsi="Arial" w:cs="Arial"/>
          <w:sz w:val="22"/>
          <w:szCs w:val="22"/>
        </w:rPr>
      </w:pPr>
      <w:r w:rsidRPr="007155C2">
        <w:rPr>
          <w:rFonts w:ascii="Arial" w:hAnsi="Arial" w:cs="Arial"/>
          <w:sz w:val="22"/>
          <w:szCs w:val="22"/>
        </w:rPr>
        <w:t>Przetwarzanie selektywnie zebranych odpadów ulegających biodegradacji pochodzenia komunalnego.</w:t>
      </w:r>
    </w:p>
    <w:p w:rsidR="008221DA" w:rsidRPr="00ED7506" w:rsidRDefault="00603DB2" w:rsidP="00337692">
      <w:pPr>
        <w:pStyle w:val="Nagwek2"/>
        <w:spacing w:before="120" w:after="120" w:line="276" w:lineRule="auto"/>
      </w:pPr>
      <w:r w:rsidRPr="00ED7506">
        <w:t xml:space="preserve">II. </w:t>
      </w:r>
      <w:r w:rsidR="00EE4901" w:rsidRPr="00ED7506">
        <w:t>Rodzaj</w:t>
      </w:r>
      <w:r w:rsidR="00B70AC5">
        <w:t xml:space="preserve"> instalacji</w:t>
      </w:r>
    </w:p>
    <w:p w:rsidR="008221DA" w:rsidRPr="00ED7506" w:rsidRDefault="008221DA" w:rsidP="00337692">
      <w:pPr>
        <w:spacing w:before="120" w:after="120" w:line="276" w:lineRule="auto"/>
        <w:ind w:left="284"/>
        <w:rPr>
          <w:rFonts w:ascii="Arial" w:hAnsi="Arial" w:cs="Arial"/>
          <w:sz w:val="22"/>
          <w:szCs w:val="22"/>
        </w:rPr>
      </w:pPr>
      <w:r w:rsidRPr="00ED7506">
        <w:rPr>
          <w:rFonts w:ascii="Arial" w:hAnsi="Arial" w:cs="Arial"/>
          <w:sz w:val="22"/>
          <w:szCs w:val="22"/>
        </w:rPr>
        <w:t xml:space="preserve">Instalacja do mechaniczno-biologicznego przetwarzania odpadów, zaliczająca się </w:t>
      </w:r>
      <w:r w:rsidR="009C453F" w:rsidRPr="00ED7506">
        <w:rPr>
          <w:rFonts w:ascii="Arial" w:hAnsi="Arial" w:cs="Arial"/>
          <w:sz w:val="22"/>
          <w:szCs w:val="22"/>
        </w:rPr>
        <w:br/>
      </w:r>
      <w:r w:rsidRPr="00ED7506">
        <w:rPr>
          <w:rFonts w:ascii="Arial" w:hAnsi="Arial" w:cs="Arial"/>
          <w:sz w:val="22"/>
          <w:szCs w:val="22"/>
        </w:rPr>
        <w:t xml:space="preserve">do kategorii instalacji w gospodarce odpadami dla odpadów innych niż niebezpieczne </w:t>
      </w:r>
      <w:r w:rsidR="00ED2F7F">
        <w:rPr>
          <w:rFonts w:ascii="Arial" w:hAnsi="Arial" w:cs="Arial"/>
          <w:sz w:val="22"/>
          <w:szCs w:val="22"/>
        </w:rPr>
        <w:br/>
      </w:r>
      <w:r w:rsidRPr="00ED7506">
        <w:rPr>
          <w:rFonts w:ascii="Arial" w:hAnsi="Arial" w:cs="Arial"/>
          <w:sz w:val="22"/>
          <w:szCs w:val="22"/>
        </w:rPr>
        <w:t>do odzysku lub kombinacji odzysku i unieszkodliwiania o zdolności przetwarzania ponad 75 ton na dobę, z wykorz</w:t>
      </w:r>
      <w:r w:rsidR="00EE4901" w:rsidRPr="00ED7506">
        <w:rPr>
          <w:rFonts w:ascii="Arial" w:hAnsi="Arial" w:cs="Arial"/>
          <w:sz w:val="22"/>
          <w:szCs w:val="22"/>
        </w:rPr>
        <w:t xml:space="preserve">ystaniem obróbki biologicznej i </w:t>
      </w:r>
      <w:r w:rsidRPr="00ED7506">
        <w:rPr>
          <w:rFonts w:ascii="Arial" w:hAnsi="Arial" w:cs="Arial"/>
          <w:sz w:val="22"/>
          <w:szCs w:val="22"/>
        </w:rPr>
        <w:t>obróbki wstępnej odpadów przeznaczonych do termicznego przekształcania</w:t>
      </w:r>
      <w:r w:rsidR="005539B8" w:rsidRPr="00ED7506">
        <w:rPr>
          <w:rFonts w:ascii="Arial" w:hAnsi="Arial" w:cs="Arial"/>
          <w:sz w:val="22"/>
          <w:szCs w:val="22"/>
        </w:rPr>
        <w:t xml:space="preserve">. Instalacja zlokalizowana </w:t>
      </w:r>
      <w:r w:rsidR="00E84467" w:rsidRPr="00ED7506">
        <w:rPr>
          <w:rFonts w:ascii="Arial" w:hAnsi="Arial" w:cs="Arial"/>
          <w:sz w:val="22"/>
          <w:szCs w:val="22"/>
        </w:rPr>
        <w:t>jest</w:t>
      </w:r>
      <w:r w:rsidR="00E84467" w:rsidRPr="00ED7506">
        <w:rPr>
          <w:rFonts w:ascii="Arial" w:eastAsia="Calibri" w:hAnsi="Arial" w:cs="Arial"/>
          <w:sz w:val="22"/>
          <w:szCs w:val="22"/>
          <w:lang w:eastAsia="en-US"/>
        </w:rPr>
        <w:t xml:space="preserve"> na</w:t>
      </w:r>
      <w:r w:rsidRPr="00ED7506">
        <w:rPr>
          <w:rFonts w:ascii="Arial" w:eastAsia="Calibri" w:hAnsi="Arial" w:cs="Arial"/>
          <w:sz w:val="22"/>
          <w:szCs w:val="22"/>
          <w:lang w:eastAsia="en-US"/>
        </w:rPr>
        <w:t xml:space="preserve"> działce nr </w:t>
      </w:r>
      <w:proofErr w:type="spellStart"/>
      <w:r w:rsidRPr="00ED7506">
        <w:rPr>
          <w:rFonts w:ascii="Arial" w:eastAsia="Calibri" w:hAnsi="Arial" w:cs="Arial"/>
          <w:sz w:val="22"/>
          <w:szCs w:val="22"/>
          <w:lang w:eastAsia="en-US"/>
        </w:rPr>
        <w:t>ewid</w:t>
      </w:r>
      <w:proofErr w:type="spellEnd"/>
      <w:r w:rsidRPr="00ED7506">
        <w:rPr>
          <w:rFonts w:ascii="Arial" w:eastAsia="Calibri" w:hAnsi="Arial" w:cs="Arial"/>
          <w:sz w:val="22"/>
          <w:szCs w:val="22"/>
          <w:lang w:eastAsia="en-US"/>
        </w:rPr>
        <w:t xml:space="preserve">. 8 </w:t>
      </w:r>
      <w:proofErr w:type="spellStart"/>
      <w:r w:rsidRPr="00ED7506">
        <w:rPr>
          <w:rFonts w:ascii="Arial" w:eastAsia="Calibri" w:hAnsi="Arial" w:cs="Arial"/>
          <w:sz w:val="22"/>
          <w:szCs w:val="22"/>
          <w:lang w:eastAsia="en-US"/>
        </w:rPr>
        <w:t>obr</w:t>
      </w:r>
      <w:proofErr w:type="spellEnd"/>
      <w:r w:rsidRPr="00ED7506">
        <w:rPr>
          <w:rFonts w:ascii="Arial" w:eastAsia="Calibri" w:hAnsi="Arial" w:cs="Arial"/>
          <w:sz w:val="22"/>
          <w:szCs w:val="22"/>
          <w:lang w:eastAsia="en-US"/>
        </w:rPr>
        <w:t xml:space="preserve">. 1-05-27 przy ul. Zawodzie 16 </w:t>
      </w:r>
      <w:r w:rsidR="009C453F" w:rsidRPr="00ED7506">
        <w:rPr>
          <w:rFonts w:ascii="Arial" w:hAnsi="Arial" w:cs="Arial"/>
          <w:sz w:val="22"/>
          <w:szCs w:val="22"/>
          <w:lang w:eastAsia="ar-SA"/>
        </w:rPr>
        <w:t xml:space="preserve">w </w:t>
      </w:r>
      <w:r w:rsidRPr="00ED7506">
        <w:rPr>
          <w:rFonts w:ascii="Arial" w:hAnsi="Arial" w:cs="Arial"/>
          <w:sz w:val="22"/>
          <w:szCs w:val="22"/>
          <w:lang w:eastAsia="ar-SA"/>
        </w:rPr>
        <w:t>Warszawie.</w:t>
      </w:r>
    </w:p>
    <w:p w:rsidR="008221DA" w:rsidRPr="00ED7506" w:rsidRDefault="008221DA" w:rsidP="00337692">
      <w:pPr>
        <w:spacing w:before="120" w:after="120" w:line="276" w:lineRule="auto"/>
        <w:ind w:left="284"/>
        <w:rPr>
          <w:rFonts w:ascii="Arial" w:hAnsi="Arial" w:cs="Arial"/>
          <w:sz w:val="22"/>
          <w:szCs w:val="22"/>
          <w:lang w:eastAsia="ar-SA"/>
        </w:rPr>
      </w:pPr>
      <w:r w:rsidRPr="00ED7506">
        <w:rPr>
          <w:rFonts w:ascii="Arial" w:hAnsi="Arial" w:cs="Arial"/>
          <w:sz w:val="22"/>
          <w:szCs w:val="22"/>
          <w:lang w:eastAsia="ar-SA"/>
        </w:rPr>
        <w:lastRenderedPageBreak/>
        <w:t>Instalacja prowadzona może być, w zależno</w:t>
      </w:r>
      <w:r w:rsidR="00EE4901" w:rsidRPr="00ED7506">
        <w:rPr>
          <w:rFonts w:ascii="Arial" w:hAnsi="Arial" w:cs="Arial"/>
          <w:sz w:val="22"/>
          <w:szCs w:val="22"/>
          <w:lang w:eastAsia="ar-SA"/>
        </w:rPr>
        <w:t>ści od zapotrzebowania, w czterech</w:t>
      </w:r>
      <w:r w:rsidRPr="00ED7506">
        <w:rPr>
          <w:rFonts w:ascii="Arial" w:hAnsi="Arial" w:cs="Arial"/>
          <w:sz w:val="22"/>
          <w:szCs w:val="22"/>
          <w:lang w:eastAsia="ar-SA"/>
        </w:rPr>
        <w:t xml:space="preserve"> wariantach:</w:t>
      </w:r>
    </w:p>
    <w:p w:rsidR="008221DA" w:rsidRPr="00ED7506" w:rsidRDefault="00486B42" w:rsidP="00337692">
      <w:pPr>
        <w:spacing w:before="120" w:after="120" w:line="276" w:lineRule="auto"/>
        <w:ind w:left="284"/>
        <w:rPr>
          <w:rFonts w:ascii="Arial" w:hAnsi="Arial" w:cs="Arial"/>
          <w:sz w:val="22"/>
          <w:szCs w:val="22"/>
        </w:rPr>
      </w:pPr>
      <w:r w:rsidRPr="00ED7506">
        <w:rPr>
          <w:rFonts w:ascii="Arial" w:hAnsi="Arial" w:cs="Arial"/>
          <w:sz w:val="22"/>
          <w:szCs w:val="22"/>
        </w:rPr>
        <w:t>W</w:t>
      </w:r>
      <w:r w:rsidR="00C643D2" w:rsidRPr="00ED7506">
        <w:rPr>
          <w:rFonts w:ascii="Arial" w:hAnsi="Arial" w:cs="Arial"/>
          <w:sz w:val="22"/>
          <w:szCs w:val="22"/>
        </w:rPr>
        <w:t>ariant</w:t>
      </w:r>
      <w:r w:rsidRPr="00ED7506">
        <w:rPr>
          <w:rFonts w:ascii="Arial" w:hAnsi="Arial" w:cs="Arial"/>
          <w:sz w:val="22"/>
          <w:szCs w:val="22"/>
        </w:rPr>
        <w:t xml:space="preserve"> I - </w:t>
      </w:r>
      <w:r w:rsidR="008221DA" w:rsidRPr="00ED7506">
        <w:rPr>
          <w:rFonts w:ascii="Arial" w:hAnsi="Arial" w:cs="Arial"/>
          <w:sz w:val="22"/>
          <w:szCs w:val="22"/>
        </w:rPr>
        <w:t xml:space="preserve">mechaniczno-biologiczne przetwarzanie </w:t>
      </w:r>
      <w:r w:rsidR="00972DC1">
        <w:rPr>
          <w:rFonts w:ascii="Arial" w:hAnsi="Arial" w:cs="Arial"/>
          <w:sz w:val="22"/>
          <w:szCs w:val="22"/>
        </w:rPr>
        <w:t>zmieszanych odpadów komunalnych.</w:t>
      </w:r>
    </w:p>
    <w:p w:rsidR="008221DA" w:rsidRPr="00ED7506" w:rsidRDefault="008221DA" w:rsidP="00337692">
      <w:pPr>
        <w:spacing w:before="120" w:after="120" w:line="276" w:lineRule="auto"/>
        <w:ind w:left="284"/>
        <w:rPr>
          <w:rFonts w:ascii="Arial" w:hAnsi="Arial" w:cs="Arial"/>
          <w:sz w:val="22"/>
          <w:szCs w:val="22"/>
        </w:rPr>
      </w:pPr>
      <w:r w:rsidRPr="00ED7506">
        <w:rPr>
          <w:rFonts w:ascii="Arial" w:hAnsi="Arial" w:cs="Arial"/>
          <w:sz w:val="22"/>
          <w:szCs w:val="22"/>
        </w:rPr>
        <w:t>W</w:t>
      </w:r>
      <w:r w:rsidR="00C643D2" w:rsidRPr="00ED7506">
        <w:rPr>
          <w:rFonts w:ascii="Arial" w:hAnsi="Arial" w:cs="Arial"/>
          <w:sz w:val="22"/>
          <w:szCs w:val="22"/>
        </w:rPr>
        <w:t>ariant</w:t>
      </w:r>
      <w:r w:rsidRPr="00ED7506">
        <w:rPr>
          <w:rFonts w:ascii="Arial" w:hAnsi="Arial" w:cs="Arial"/>
          <w:sz w:val="22"/>
          <w:szCs w:val="22"/>
        </w:rPr>
        <w:t xml:space="preserve"> II - mechaniczne przetwarzanie odpadów pochodzących z selektywnej zbiórki, oznaczonych </w:t>
      </w:r>
      <w:r w:rsidR="00972DC1">
        <w:rPr>
          <w:rFonts w:ascii="Arial" w:hAnsi="Arial" w:cs="Arial"/>
          <w:sz w:val="22"/>
          <w:szCs w:val="22"/>
        </w:rPr>
        <w:t>kodami z podgrupy 15 01 i 20 01.</w:t>
      </w:r>
    </w:p>
    <w:p w:rsidR="008221DA" w:rsidRPr="00ED7506" w:rsidRDefault="008221DA" w:rsidP="00337692">
      <w:pPr>
        <w:spacing w:before="120" w:after="120" w:line="276" w:lineRule="auto"/>
        <w:ind w:left="284"/>
        <w:rPr>
          <w:rFonts w:ascii="Arial" w:hAnsi="Arial" w:cs="Arial"/>
          <w:sz w:val="22"/>
          <w:szCs w:val="22"/>
        </w:rPr>
      </w:pPr>
      <w:r w:rsidRPr="00ED7506">
        <w:rPr>
          <w:rFonts w:ascii="Arial" w:hAnsi="Arial" w:cs="Arial"/>
          <w:sz w:val="22"/>
          <w:szCs w:val="22"/>
        </w:rPr>
        <w:t>W</w:t>
      </w:r>
      <w:r w:rsidR="00C643D2" w:rsidRPr="00ED7506">
        <w:rPr>
          <w:rFonts w:ascii="Arial" w:hAnsi="Arial" w:cs="Arial"/>
          <w:sz w:val="22"/>
          <w:szCs w:val="22"/>
        </w:rPr>
        <w:t>ariant</w:t>
      </w:r>
      <w:r w:rsidRPr="00ED7506">
        <w:rPr>
          <w:rFonts w:ascii="Arial" w:hAnsi="Arial" w:cs="Arial"/>
          <w:sz w:val="22"/>
          <w:szCs w:val="22"/>
        </w:rPr>
        <w:t xml:space="preserve"> III - mechaniczne przetwarzanie odpadów, oznaczonych kodami z grupy 01, 02, 03, 04, 05, 06, 07, 08, 09, 10, 12, 15, 16, 17, 18, 19 i 20 – </w:t>
      </w:r>
      <w:r w:rsidR="00972DC1">
        <w:rPr>
          <w:rFonts w:ascii="Arial" w:hAnsi="Arial" w:cs="Arial"/>
          <w:sz w:val="22"/>
          <w:szCs w:val="22"/>
        </w:rPr>
        <w:t>produkcja paliwa alternatywnego.</w:t>
      </w:r>
    </w:p>
    <w:p w:rsidR="008221DA" w:rsidRPr="00ED7506" w:rsidRDefault="00EE4901" w:rsidP="008A233D">
      <w:pPr>
        <w:spacing w:before="120" w:after="120" w:line="276" w:lineRule="auto"/>
        <w:ind w:left="284"/>
        <w:rPr>
          <w:rFonts w:ascii="Arial" w:hAnsi="Arial" w:cs="Arial"/>
          <w:sz w:val="22"/>
          <w:szCs w:val="22"/>
        </w:rPr>
      </w:pPr>
      <w:r w:rsidRPr="00ED7506">
        <w:rPr>
          <w:rFonts w:ascii="Arial" w:hAnsi="Arial" w:cs="Arial"/>
          <w:sz w:val="22"/>
          <w:szCs w:val="22"/>
        </w:rPr>
        <w:t>W</w:t>
      </w:r>
      <w:r w:rsidR="00C643D2" w:rsidRPr="00ED7506">
        <w:rPr>
          <w:rFonts w:ascii="Arial" w:hAnsi="Arial" w:cs="Arial"/>
          <w:sz w:val="22"/>
          <w:szCs w:val="22"/>
        </w:rPr>
        <w:t>ariant</w:t>
      </w:r>
      <w:r w:rsidR="00C34CDF" w:rsidRPr="00ED7506">
        <w:rPr>
          <w:rFonts w:ascii="Arial" w:hAnsi="Arial" w:cs="Arial"/>
          <w:sz w:val="22"/>
          <w:szCs w:val="22"/>
        </w:rPr>
        <w:t xml:space="preserve"> IV – </w:t>
      </w:r>
      <w:r w:rsidR="0069265C" w:rsidRPr="00ED7506">
        <w:rPr>
          <w:rFonts w:ascii="Arial" w:hAnsi="Arial" w:cs="Arial"/>
          <w:sz w:val="22"/>
          <w:szCs w:val="22"/>
        </w:rPr>
        <w:t>przetwarzanie selektywnie zebranych odpadów ulegających biodegradacji pochodzenia komunalnego</w:t>
      </w:r>
      <w:r w:rsidR="00E1317E" w:rsidRPr="00ED7506">
        <w:rPr>
          <w:rFonts w:ascii="Arial" w:hAnsi="Arial" w:cs="Arial"/>
          <w:sz w:val="22"/>
          <w:szCs w:val="22"/>
        </w:rPr>
        <w:t>,</w:t>
      </w:r>
      <w:r w:rsidR="008A233D">
        <w:rPr>
          <w:rFonts w:ascii="Arial" w:hAnsi="Arial" w:cs="Arial"/>
          <w:sz w:val="22"/>
          <w:szCs w:val="22"/>
        </w:rPr>
        <w:t xml:space="preserve"> </w:t>
      </w:r>
      <w:r w:rsidR="008221DA" w:rsidRPr="00ED7506">
        <w:rPr>
          <w:rFonts w:ascii="Arial" w:hAnsi="Arial" w:cs="Arial"/>
          <w:sz w:val="22"/>
          <w:szCs w:val="22"/>
        </w:rPr>
        <w:t xml:space="preserve">przy zachowaniu maksymalnych ilości wskazanych </w:t>
      </w:r>
      <w:r w:rsidR="008A22D8">
        <w:rPr>
          <w:rFonts w:ascii="Arial" w:hAnsi="Arial" w:cs="Arial"/>
          <w:sz w:val="22"/>
          <w:szCs w:val="22"/>
        </w:rPr>
        <w:br/>
      </w:r>
      <w:r w:rsidR="008221DA" w:rsidRPr="00ED7506">
        <w:rPr>
          <w:rFonts w:ascii="Arial" w:hAnsi="Arial" w:cs="Arial"/>
          <w:sz w:val="22"/>
          <w:szCs w:val="22"/>
        </w:rPr>
        <w:t>w części I</w:t>
      </w:r>
      <w:r w:rsidR="0043376E">
        <w:rPr>
          <w:rFonts w:ascii="Arial" w:hAnsi="Arial" w:cs="Arial"/>
          <w:sz w:val="22"/>
          <w:szCs w:val="22"/>
        </w:rPr>
        <w:t>.</w:t>
      </w:r>
      <w:r w:rsidR="008221DA" w:rsidRPr="00ED7506">
        <w:rPr>
          <w:rFonts w:ascii="Arial" w:hAnsi="Arial" w:cs="Arial"/>
          <w:sz w:val="22"/>
          <w:szCs w:val="22"/>
        </w:rPr>
        <w:t xml:space="preserve"> pkt 1 załącznika</w:t>
      </w:r>
      <w:r w:rsidR="008202DE" w:rsidRPr="00ED7506">
        <w:rPr>
          <w:rFonts w:ascii="Arial" w:hAnsi="Arial" w:cs="Arial"/>
          <w:sz w:val="22"/>
          <w:szCs w:val="22"/>
        </w:rPr>
        <w:t xml:space="preserve"> nr 1 </w:t>
      </w:r>
      <w:r w:rsidR="00825C30" w:rsidRPr="00ED7506">
        <w:rPr>
          <w:rFonts w:ascii="Arial" w:hAnsi="Arial" w:cs="Arial"/>
          <w:sz w:val="22"/>
          <w:szCs w:val="22"/>
        </w:rPr>
        <w:t xml:space="preserve">do </w:t>
      </w:r>
      <w:r w:rsidR="00825C30" w:rsidRPr="00E80CF5">
        <w:rPr>
          <w:rFonts w:ascii="Arial" w:hAnsi="Arial" w:cs="Arial"/>
          <w:sz w:val="22"/>
          <w:szCs w:val="22"/>
          <w:lang w:eastAsia="ar-SA"/>
        </w:rPr>
        <w:t>niniejszej decyzji</w:t>
      </w:r>
      <w:r w:rsidR="00082830" w:rsidRPr="00ED7506">
        <w:rPr>
          <w:rFonts w:ascii="Arial" w:hAnsi="Arial" w:cs="Arial"/>
          <w:sz w:val="22"/>
          <w:szCs w:val="22"/>
        </w:rPr>
        <w:t xml:space="preserve"> (</w:t>
      </w:r>
      <w:r w:rsidR="000766F2" w:rsidRPr="00ED7506">
        <w:rPr>
          <w:rFonts w:ascii="Arial" w:hAnsi="Arial" w:cs="Arial"/>
          <w:sz w:val="22"/>
          <w:szCs w:val="22"/>
        </w:rPr>
        <w:t xml:space="preserve">załącznik wyłączony </w:t>
      </w:r>
      <w:r w:rsidR="00825C30">
        <w:rPr>
          <w:rFonts w:ascii="Arial" w:hAnsi="Arial" w:cs="Arial"/>
          <w:sz w:val="22"/>
          <w:szCs w:val="22"/>
        </w:rPr>
        <w:br/>
      </w:r>
      <w:r w:rsidR="000766F2" w:rsidRPr="00ED7506">
        <w:rPr>
          <w:rFonts w:ascii="Arial" w:hAnsi="Arial" w:cs="Arial"/>
          <w:sz w:val="22"/>
          <w:szCs w:val="22"/>
        </w:rPr>
        <w:t>z udostępnia</w:t>
      </w:r>
      <w:r w:rsidR="00082830" w:rsidRPr="00ED7506">
        <w:rPr>
          <w:rFonts w:ascii="Arial" w:hAnsi="Arial" w:cs="Arial"/>
          <w:sz w:val="22"/>
          <w:szCs w:val="22"/>
        </w:rPr>
        <w:t>nia</w:t>
      </w:r>
      <w:r w:rsidR="00A32D2E" w:rsidRPr="00ED7506">
        <w:rPr>
          <w:rFonts w:ascii="Arial" w:hAnsi="Arial" w:cs="Arial"/>
          <w:sz w:val="22"/>
          <w:szCs w:val="22"/>
        </w:rPr>
        <w:t>)</w:t>
      </w:r>
      <w:r w:rsidR="008202DE" w:rsidRPr="00ED7506">
        <w:rPr>
          <w:rFonts w:ascii="Arial" w:hAnsi="Arial" w:cs="Arial"/>
          <w:sz w:val="22"/>
          <w:szCs w:val="22"/>
        </w:rPr>
        <w:t>.</w:t>
      </w:r>
    </w:p>
    <w:p w:rsidR="008221DA" w:rsidRPr="00ED7506" w:rsidRDefault="00603DB2" w:rsidP="00337692">
      <w:pPr>
        <w:pStyle w:val="Nagwek2"/>
        <w:spacing w:before="120" w:after="120" w:line="276" w:lineRule="auto"/>
        <w:rPr>
          <w:lang w:eastAsia="ar-SA"/>
        </w:rPr>
      </w:pPr>
      <w:r w:rsidRPr="00ED7506">
        <w:rPr>
          <w:lang w:eastAsia="ar-SA"/>
        </w:rPr>
        <w:t xml:space="preserve">III. </w:t>
      </w:r>
      <w:r w:rsidR="008221DA" w:rsidRPr="00ED7506">
        <w:rPr>
          <w:lang w:eastAsia="ar-SA"/>
        </w:rPr>
        <w:t>Parametry techniczne instalacji or</w:t>
      </w:r>
      <w:r w:rsidR="00C643D2" w:rsidRPr="00ED7506">
        <w:rPr>
          <w:lang w:eastAsia="ar-SA"/>
        </w:rPr>
        <w:t>a</w:t>
      </w:r>
      <w:r w:rsidR="008221DA" w:rsidRPr="00ED7506">
        <w:rPr>
          <w:lang w:eastAsia="ar-SA"/>
        </w:rPr>
        <w:t>z stosowana technologia</w:t>
      </w:r>
    </w:p>
    <w:p w:rsidR="008221DA" w:rsidRPr="00ED7506" w:rsidRDefault="008221DA" w:rsidP="00337692">
      <w:pPr>
        <w:spacing w:before="120" w:after="120" w:line="276" w:lineRule="auto"/>
        <w:ind w:left="284"/>
        <w:rPr>
          <w:rFonts w:ascii="Arial" w:hAnsi="Arial" w:cs="Arial"/>
          <w:sz w:val="22"/>
          <w:szCs w:val="22"/>
        </w:rPr>
      </w:pPr>
      <w:r w:rsidRPr="00ED7506">
        <w:rPr>
          <w:rFonts w:ascii="Arial" w:hAnsi="Arial" w:cs="Arial"/>
          <w:sz w:val="22"/>
          <w:szCs w:val="22"/>
          <w:lang w:eastAsia="ar-SA"/>
        </w:rPr>
        <w:t>Informacje dotyczące parametrów technicznych instalacji,</w:t>
      </w:r>
      <w:r w:rsidR="00F44B32" w:rsidRPr="00ED7506">
        <w:rPr>
          <w:rFonts w:ascii="Arial" w:hAnsi="Arial" w:cs="Arial"/>
          <w:sz w:val="22"/>
          <w:szCs w:val="22"/>
          <w:lang w:eastAsia="ar-SA"/>
        </w:rPr>
        <w:t xml:space="preserve"> mocy przerobowych</w:t>
      </w:r>
      <w:r w:rsidRPr="00ED7506">
        <w:rPr>
          <w:rFonts w:ascii="Arial" w:hAnsi="Arial" w:cs="Arial"/>
          <w:sz w:val="22"/>
          <w:szCs w:val="22"/>
          <w:lang w:eastAsia="ar-SA"/>
        </w:rPr>
        <w:t xml:space="preserve"> w tym wyszczególnienie urządzeń wchodzących w jej skład, a także informacje dotyczące stosowanej technologii zawiera część I</w:t>
      </w:r>
      <w:r w:rsidR="0043376E">
        <w:rPr>
          <w:rFonts w:ascii="Arial" w:hAnsi="Arial" w:cs="Arial"/>
          <w:sz w:val="22"/>
          <w:szCs w:val="22"/>
          <w:lang w:eastAsia="ar-SA"/>
        </w:rPr>
        <w:t>.</w:t>
      </w:r>
      <w:r w:rsidRPr="00ED7506">
        <w:rPr>
          <w:rFonts w:ascii="Arial" w:hAnsi="Arial" w:cs="Arial"/>
          <w:sz w:val="22"/>
          <w:szCs w:val="22"/>
          <w:lang w:eastAsia="ar-SA"/>
        </w:rPr>
        <w:t xml:space="preserve"> załącznika nr 1 </w:t>
      </w:r>
      <w:r w:rsidR="00825C30" w:rsidRPr="00ED7506">
        <w:rPr>
          <w:rFonts w:ascii="Arial" w:hAnsi="Arial" w:cs="Arial"/>
          <w:sz w:val="22"/>
          <w:szCs w:val="22"/>
        </w:rPr>
        <w:t xml:space="preserve">do </w:t>
      </w:r>
      <w:r w:rsidR="00825C30" w:rsidRPr="00E80CF5">
        <w:rPr>
          <w:rFonts w:ascii="Arial" w:hAnsi="Arial" w:cs="Arial"/>
          <w:sz w:val="22"/>
          <w:szCs w:val="22"/>
          <w:lang w:eastAsia="ar-SA"/>
        </w:rPr>
        <w:t>niniejszej decyzji</w:t>
      </w:r>
      <w:r w:rsidR="00825C30" w:rsidRPr="00ED7506">
        <w:rPr>
          <w:rFonts w:ascii="Arial" w:hAnsi="Arial" w:cs="Arial"/>
          <w:sz w:val="22"/>
          <w:szCs w:val="22"/>
        </w:rPr>
        <w:t xml:space="preserve"> </w:t>
      </w:r>
      <w:r w:rsidRPr="00ED7506">
        <w:rPr>
          <w:rFonts w:ascii="Arial" w:hAnsi="Arial" w:cs="Arial"/>
          <w:sz w:val="22"/>
          <w:szCs w:val="22"/>
          <w:lang w:eastAsia="ar-SA"/>
        </w:rPr>
        <w:t>(załącznik wyłączony z udostępniania).</w:t>
      </w:r>
    </w:p>
    <w:p w:rsidR="008221DA" w:rsidRPr="00ED7506" w:rsidRDefault="00603DB2" w:rsidP="00337692">
      <w:pPr>
        <w:pStyle w:val="Nagwek2"/>
        <w:spacing w:before="120" w:after="120" w:line="276" w:lineRule="auto"/>
      </w:pPr>
      <w:r w:rsidRPr="00ED7506">
        <w:t>IV.</w:t>
      </w:r>
      <w:r w:rsidR="00F0237A" w:rsidRPr="00ED7506">
        <w:t xml:space="preserve"> </w:t>
      </w:r>
      <w:r w:rsidR="008221DA" w:rsidRPr="00ED7506">
        <w:t xml:space="preserve">Sposoby osiągania wysokiego </w:t>
      </w:r>
      <w:r w:rsidR="00CC7558" w:rsidRPr="00ED7506">
        <w:t xml:space="preserve">poziomu ochrony środowiska jako </w:t>
      </w:r>
      <w:r w:rsidR="00B70AC5">
        <w:t>całości</w:t>
      </w:r>
    </w:p>
    <w:p w:rsidR="00BD4078" w:rsidRDefault="008221DA" w:rsidP="00337692">
      <w:pPr>
        <w:numPr>
          <w:ilvl w:val="0"/>
          <w:numId w:val="2"/>
        </w:numPr>
        <w:tabs>
          <w:tab w:val="left" w:pos="709"/>
        </w:tabs>
        <w:overflowPunct w:val="0"/>
        <w:autoSpaceDE w:val="0"/>
        <w:autoSpaceDN w:val="0"/>
        <w:adjustRightInd w:val="0"/>
        <w:spacing w:before="120" w:after="120" w:line="276" w:lineRule="auto"/>
        <w:ind w:left="709" w:hanging="283"/>
        <w:textAlignment w:val="baseline"/>
        <w:rPr>
          <w:rFonts w:ascii="Arial" w:hAnsi="Arial" w:cs="Arial"/>
          <w:sz w:val="22"/>
          <w:szCs w:val="22"/>
        </w:rPr>
      </w:pPr>
      <w:r w:rsidRPr="00ED7506">
        <w:rPr>
          <w:rFonts w:ascii="Arial" w:hAnsi="Arial" w:cs="Arial"/>
          <w:sz w:val="22"/>
          <w:szCs w:val="22"/>
        </w:rPr>
        <w:t>Wydzielanie ze zmieszanych odpadów komunalnych odpadów surowcowych, przeznaczonych do dalszego odzysku</w:t>
      </w:r>
      <w:r w:rsidR="0004606B" w:rsidRPr="00ED7506">
        <w:rPr>
          <w:rFonts w:ascii="Arial" w:hAnsi="Arial" w:cs="Arial"/>
          <w:sz w:val="22"/>
          <w:szCs w:val="22"/>
        </w:rPr>
        <w:t xml:space="preserve"> oraz frakcji palnej przeznaczonej do obróbki termicznej</w:t>
      </w:r>
      <w:r w:rsidRPr="00ED7506">
        <w:rPr>
          <w:rFonts w:ascii="Arial" w:hAnsi="Arial" w:cs="Arial"/>
          <w:sz w:val="22"/>
          <w:szCs w:val="22"/>
        </w:rPr>
        <w:t>.</w:t>
      </w:r>
    </w:p>
    <w:p w:rsidR="00BD4078" w:rsidRDefault="008221DA" w:rsidP="00337692">
      <w:pPr>
        <w:numPr>
          <w:ilvl w:val="0"/>
          <w:numId w:val="2"/>
        </w:numPr>
        <w:tabs>
          <w:tab w:val="left" w:pos="709"/>
        </w:tabs>
        <w:overflowPunct w:val="0"/>
        <w:autoSpaceDE w:val="0"/>
        <w:autoSpaceDN w:val="0"/>
        <w:adjustRightInd w:val="0"/>
        <w:spacing w:before="120" w:after="120" w:line="276" w:lineRule="auto"/>
        <w:ind w:left="709" w:hanging="283"/>
        <w:textAlignment w:val="baseline"/>
        <w:rPr>
          <w:rFonts w:ascii="Arial" w:hAnsi="Arial" w:cs="Arial"/>
          <w:sz w:val="22"/>
          <w:szCs w:val="22"/>
        </w:rPr>
      </w:pPr>
      <w:r w:rsidRPr="00BD4078">
        <w:rPr>
          <w:rFonts w:ascii="Arial" w:hAnsi="Arial" w:cs="Arial"/>
          <w:sz w:val="22"/>
          <w:szCs w:val="22"/>
        </w:rPr>
        <w:t xml:space="preserve">Wydzielanie ze zmieszanych odpadów komunalnych frakcji zawierającej największą ilość materiałów biodegradowalnych i poddawanie </w:t>
      </w:r>
      <w:r w:rsidR="00FB37F3" w:rsidRPr="00BD4078">
        <w:rPr>
          <w:rFonts w:ascii="Arial" w:hAnsi="Arial" w:cs="Arial"/>
          <w:sz w:val="22"/>
          <w:szCs w:val="22"/>
        </w:rPr>
        <w:t>wyżej wymienionej (</w:t>
      </w:r>
      <w:r w:rsidRPr="00BD4078">
        <w:rPr>
          <w:rFonts w:ascii="Arial" w:hAnsi="Arial" w:cs="Arial"/>
          <w:sz w:val="22"/>
          <w:szCs w:val="22"/>
        </w:rPr>
        <w:t>ww.</w:t>
      </w:r>
      <w:r w:rsidR="00FB37F3" w:rsidRPr="00BD4078">
        <w:rPr>
          <w:rFonts w:ascii="Arial" w:hAnsi="Arial" w:cs="Arial"/>
          <w:sz w:val="22"/>
          <w:szCs w:val="22"/>
        </w:rPr>
        <w:t>)</w:t>
      </w:r>
      <w:r w:rsidRPr="00BD4078">
        <w:rPr>
          <w:rFonts w:ascii="Arial" w:hAnsi="Arial" w:cs="Arial"/>
          <w:sz w:val="22"/>
          <w:szCs w:val="22"/>
        </w:rPr>
        <w:t xml:space="preserve"> frakcji przetwarzaniu biologicznemu w części biologicznej instalacji.</w:t>
      </w:r>
    </w:p>
    <w:p w:rsidR="00BD4078" w:rsidRDefault="008221DA" w:rsidP="00337692">
      <w:pPr>
        <w:numPr>
          <w:ilvl w:val="0"/>
          <w:numId w:val="2"/>
        </w:numPr>
        <w:tabs>
          <w:tab w:val="left" w:pos="709"/>
        </w:tabs>
        <w:overflowPunct w:val="0"/>
        <w:autoSpaceDE w:val="0"/>
        <w:autoSpaceDN w:val="0"/>
        <w:adjustRightInd w:val="0"/>
        <w:spacing w:before="120" w:after="120" w:line="276" w:lineRule="auto"/>
        <w:ind w:left="709" w:hanging="283"/>
        <w:textAlignment w:val="baseline"/>
        <w:rPr>
          <w:rFonts w:ascii="Arial" w:hAnsi="Arial" w:cs="Arial"/>
          <w:sz w:val="22"/>
          <w:szCs w:val="22"/>
        </w:rPr>
      </w:pPr>
      <w:r w:rsidRPr="00BD4078">
        <w:rPr>
          <w:rFonts w:ascii="Arial" w:hAnsi="Arial" w:cs="Arial"/>
          <w:sz w:val="22"/>
          <w:szCs w:val="22"/>
        </w:rPr>
        <w:t xml:space="preserve">Doczyszczanie i dalsza segregacja odpadów komunalnych pochodzących </w:t>
      </w:r>
      <w:r w:rsidR="00FB37F3" w:rsidRPr="00BD4078">
        <w:rPr>
          <w:rFonts w:ascii="Arial" w:hAnsi="Arial" w:cs="Arial"/>
          <w:sz w:val="22"/>
          <w:szCs w:val="22"/>
        </w:rPr>
        <w:br/>
      </w:r>
      <w:r w:rsidRPr="00BD4078">
        <w:rPr>
          <w:rFonts w:ascii="Arial" w:hAnsi="Arial" w:cs="Arial"/>
          <w:sz w:val="22"/>
          <w:szCs w:val="22"/>
        </w:rPr>
        <w:t>z selektywnej zbiórki (wydzielenie poszczególnych frakcji materiałowych).</w:t>
      </w:r>
    </w:p>
    <w:p w:rsidR="00BD4078" w:rsidRDefault="008221DA" w:rsidP="00337692">
      <w:pPr>
        <w:numPr>
          <w:ilvl w:val="0"/>
          <w:numId w:val="2"/>
        </w:numPr>
        <w:tabs>
          <w:tab w:val="left" w:pos="709"/>
        </w:tabs>
        <w:overflowPunct w:val="0"/>
        <w:autoSpaceDE w:val="0"/>
        <w:autoSpaceDN w:val="0"/>
        <w:adjustRightInd w:val="0"/>
        <w:spacing w:before="120" w:after="120" w:line="276" w:lineRule="auto"/>
        <w:ind w:left="709" w:hanging="283"/>
        <w:textAlignment w:val="baseline"/>
        <w:rPr>
          <w:rFonts w:ascii="Arial" w:hAnsi="Arial" w:cs="Arial"/>
          <w:sz w:val="22"/>
          <w:szCs w:val="22"/>
        </w:rPr>
      </w:pPr>
      <w:r w:rsidRPr="00BD4078">
        <w:rPr>
          <w:rFonts w:ascii="Arial" w:hAnsi="Arial" w:cs="Arial"/>
          <w:sz w:val="22"/>
          <w:szCs w:val="22"/>
        </w:rPr>
        <w:t>Prowadzenie procesu mechanicznego przetwarzania odpadów na liniach segregacji zapewniających rozdział odpadów na frakcje materiałowe, w tym frakcję palną oraz wydzielenie frakcji biodegradow</w:t>
      </w:r>
      <w:r w:rsidR="004618AB">
        <w:rPr>
          <w:rFonts w:ascii="Arial" w:hAnsi="Arial" w:cs="Arial"/>
          <w:sz w:val="22"/>
          <w:szCs w:val="22"/>
        </w:rPr>
        <w:t>a</w:t>
      </w:r>
      <w:r w:rsidRPr="00BD4078">
        <w:rPr>
          <w:rFonts w:ascii="Arial" w:hAnsi="Arial" w:cs="Arial"/>
          <w:sz w:val="22"/>
          <w:szCs w:val="22"/>
        </w:rPr>
        <w:t>lnej.</w:t>
      </w:r>
    </w:p>
    <w:p w:rsidR="00BD4078" w:rsidRDefault="0004606B" w:rsidP="00337692">
      <w:pPr>
        <w:numPr>
          <w:ilvl w:val="0"/>
          <w:numId w:val="2"/>
        </w:numPr>
        <w:tabs>
          <w:tab w:val="left" w:pos="709"/>
        </w:tabs>
        <w:overflowPunct w:val="0"/>
        <w:autoSpaceDE w:val="0"/>
        <w:autoSpaceDN w:val="0"/>
        <w:adjustRightInd w:val="0"/>
        <w:spacing w:before="120" w:after="120" w:line="276" w:lineRule="auto"/>
        <w:ind w:left="709" w:hanging="283"/>
        <w:textAlignment w:val="baseline"/>
        <w:rPr>
          <w:rFonts w:ascii="Arial" w:hAnsi="Arial" w:cs="Arial"/>
          <w:sz w:val="22"/>
          <w:szCs w:val="22"/>
        </w:rPr>
      </w:pPr>
      <w:r w:rsidRPr="00BD4078">
        <w:rPr>
          <w:rFonts w:ascii="Arial" w:hAnsi="Arial" w:cs="Arial"/>
          <w:sz w:val="22"/>
          <w:szCs w:val="22"/>
        </w:rPr>
        <w:t>Wytwarzanie paliwa alternatywnego z odpadów o odpowiednich właściwościach fizyko-chemicznych</w:t>
      </w:r>
      <w:r w:rsidR="00FB37F3" w:rsidRPr="00BD4078">
        <w:rPr>
          <w:rFonts w:ascii="Arial" w:hAnsi="Arial" w:cs="Arial"/>
          <w:sz w:val="22"/>
          <w:szCs w:val="22"/>
        </w:rPr>
        <w:t xml:space="preserve"> spełniających wymagania odbiorcy</w:t>
      </w:r>
      <w:r w:rsidRPr="00BD4078">
        <w:rPr>
          <w:rFonts w:ascii="Arial" w:hAnsi="Arial" w:cs="Arial"/>
          <w:sz w:val="22"/>
          <w:szCs w:val="22"/>
        </w:rPr>
        <w:t>.</w:t>
      </w:r>
    </w:p>
    <w:p w:rsidR="00BD4078" w:rsidRDefault="008221DA" w:rsidP="00337692">
      <w:pPr>
        <w:numPr>
          <w:ilvl w:val="0"/>
          <w:numId w:val="2"/>
        </w:numPr>
        <w:tabs>
          <w:tab w:val="left" w:pos="709"/>
        </w:tabs>
        <w:overflowPunct w:val="0"/>
        <w:autoSpaceDE w:val="0"/>
        <w:autoSpaceDN w:val="0"/>
        <w:adjustRightInd w:val="0"/>
        <w:spacing w:before="120" w:after="120" w:line="276" w:lineRule="auto"/>
        <w:ind w:left="709" w:hanging="283"/>
        <w:textAlignment w:val="baseline"/>
        <w:rPr>
          <w:rFonts w:ascii="Arial" w:hAnsi="Arial" w:cs="Arial"/>
          <w:sz w:val="22"/>
          <w:szCs w:val="22"/>
        </w:rPr>
      </w:pPr>
      <w:r w:rsidRPr="00BD4078">
        <w:rPr>
          <w:rFonts w:ascii="Arial" w:hAnsi="Arial" w:cs="Arial"/>
          <w:sz w:val="22"/>
          <w:szCs w:val="22"/>
        </w:rPr>
        <w:t>Prowadzenie procesu biologicznego przetwarzania (biologicznego suszenia oraz stabilizacji tlenowej)</w:t>
      </w:r>
      <w:r w:rsidR="00CC7558" w:rsidRPr="00BD4078">
        <w:rPr>
          <w:rFonts w:ascii="Arial" w:hAnsi="Arial" w:cs="Arial"/>
          <w:sz w:val="22"/>
          <w:szCs w:val="22"/>
        </w:rPr>
        <w:t xml:space="preserve"> </w:t>
      </w:r>
      <w:r w:rsidRPr="00BD4078">
        <w:rPr>
          <w:rFonts w:ascii="Arial" w:hAnsi="Arial" w:cs="Arial"/>
          <w:sz w:val="22"/>
          <w:szCs w:val="22"/>
        </w:rPr>
        <w:t>w zamkniętych bioreaktorach kontenerowych, zapewniających ochronę przed przedostawaniem się zanieczyszczeń do powietrza i do środowiska wodno-gruntowego oraz zapewniających skuteczne stabilizowanie materiału.</w:t>
      </w:r>
    </w:p>
    <w:p w:rsidR="00BD4078" w:rsidRDefault="008221DA" w:rsidP="00337692">
      <w:pPr>
        <w:numPr>
          <w:ilvl w:val="0"/>
          <w:numId w:val="2"/>
        </w:numPr>
        <w:tabs>
          <w:tab w:val="left" w:pos="709"/>
        </w:tabs>
        <w:overflowPunct w:val="0"/>
        <w:autoSpaceDE w:val="0"/>
        <w:autoSpaceDN w:val="0"/>
        <w:adjustRightInd w:val="0"/>
        <w:spacing w:before="120" w:after="120" w:line="276" w:lineRule="auto"/>
        <w:ind w:left="709" w:hanging="283"/>
        <w:textAlignment w:val="baseline"/>
        <w:rPr>
          <w:rFonts w:ascii="Arial" w:hAnsi="Arial" w:cs="Arial"/>
          <w:sz w:val="22"/>
          <w:szCs w:val="22"/>
        </w:rPr>
      </w:pPr>
      <w:r w:rsidRPr="00BD4078">
        <w:rPr>
          <w:rFonts w:ascii="Arial" w:hAnsi="Arial" w:cs="Arial"/>
          <w:sz w:val="22"/>
          <w:szCs w:val="22"/>
        </w:rPr>
        <w:t>Zapobieganie powstawaniu stref beztlenowych w reaktorach poprzez systematyczne napowietrzanie oraz przerzucanie odpadów.</w:t>
      </w:r>
    </w:p>
    <w:p w:rsidR="00BD4078" w:rsidRDefault="008221DA" w:rsidP="00337692">
      <w:pPr>
        <w:numPr>
          <w:ilvl w:val="0"/>
          <w:numId w:val="2"/>
        </w:numPr>
        <w:tabs>
          <w:tab w:val="left" w:pos="709"/>
        </w:tabs>
        <w:overflowPunct w:val="0"/>
        <w:autoSpaceDE w:val="0"/>
        <w:autoSpaceDN w:val="0"/>
        <w:adjustRightInd w:val="0"/>
        <w:spacing w:before="120" w:after="120" w:line="276" w:lineRule="auto"/>
        <w:ind w:left="709" w:hanging="283"/>
        <w:textAlignment w:val="baseline"/>
        <w:rPr>
          <w:rFonts w:ascii="Arial" w:hAnsi="Arial" w:cs="Arial"/>
          <w:sz w:val="22"/>
          <w:szCs w:val="22"/>
        </w:rPr>
      </w:pPr>
      <w:r w:rsidRPr="00BD4078">
        <w:rPr>
          <w:rFonts w:ascii="Arial" w:hAnsi="Arial" w:cs="Arial"/>
          <w:sz w:val="22"/>
          <w:szCs w:val="22"/>
        </w:rPr>
        <w:t xml:space="preserve">Nawadnianie odpadów poddawanych obróbce stabilizacji tlenowej (frakcji </w:t>
      </w:r>
      <w:r w:rsidR="00100F9A" w:rsidRPr="00BD4078">
        <w:rPr>
          <w:rFonts w:ascii="Arial" w:hAnsi="Arial" w:cs="Arial"/>
          <w:sz w:val="22"/>
          <w:szCs w:val="22"/>
        </w:rPr>
        <w:br/>
      </w:r>
      <w:r w:rsidRPr="00BD4078">
        <w:rPr>
          <w:rFonts w:ascii="Arial" w:hAnsi="Arial" w:cs="Arial"/>
          <w:sz w:val="22"/>
          <w:szCs w:val="22"/>
        </w:rPr>
        <w:t>o wielkości 0-40 mm) odciekami</w:t>
      </w:r>
      <w:r w:rsidR="00CC7558" w:rsidRPr="00BD4078">
        <w:rPr>
          <w:rFonts w:ascii="Arial" w:hAnsi="Arial" w:cs="Arial"/>
          <w:sz w:val="22"/>
          <w:szCs w:val="22"/>
        </w:rPr>
        <w:t xml:space="preserve"> </w:t>
      </w:r>
      <w:r w:rsidRPr="00BD4078">
        <w:rPr>
          <w:rFonts w:ascii="Arial" w:hAnsi="Arial" w:cs="Arial"/>
          <w:sz w:val="22"/>
          <w:szCs w:val="22"/>
        </w:rPr>
        <w:t>z procesów technologicznych</w:t>
      </w:r>
      <w:r w:rsidR="00F66BC2">
        <w:rPr>
          <w:rFonts w:ascii="Arial" w:hAnsi="Arial" w:cs="Arial"/>
          <w:sz w:val="22"/>
          <w:szCs w:val="22"/>
        </w:rPr>
        <w:t xml:space="preserve"> lub w razie </w:t>
      </w:r>
      <w:r w:rsidR="00200B95">
        <w:rPr>
          <w:rFonts w:ascii="Arial" w:hAnsi="Arial" w:cs="Arial"/>
          <w:sz w:val="22"/>
          <w:szCs w:val="22"/>
        </w:rPr>
        <w:t xml:space="preserve">potrzeb </w:t>
      </w:r>
      <w:r w:rsidR="00F66BC2">
        <w:rPr>
          <w:rFonts w:ascii="Arial" w:hAnsi="Arial" w:cs="Arial"/>
          <w:sz w:val="22"/>
          <w:szCs w:val="22"/>
        </w:rPr>
        <w:t>wodą wodociągową</w:t>
      </w:r>
      <w:r w:rsidR="00200B95">
        <w:rPr>
          <w:rFonts w:ascii="Arial" w:hAnsi="Arial" w:cs="Arial"/>
          <w:sz w:val="22"/>
          <w:szCs w:val="22"/>
        </w:rPr>
        <w:t xml:space="preserve"> i wodami opadowymi/roztopowymi</w:t>
      </w:r>
      <w:r w:rsidRPr="00BD4078">
        <w:rPr>
          <w:rFonts w:ascii="Arial" w:hAnsi="Arial" w:cs="Arial"/>
          <w:sz w:val="22"/>
          <w:szCs w:val="22"/>
        </w:rPr>
        <w:t>.</w:t>
      </w:r>
    </w:p>
    <w:p w:rsidR="00BD4078" w:rsidRDefault="008221DA" w:rsidP="00337692">
      <w:pPr>
        <w:numPr>
          <w:ilvl w:val="0"/>
          <w:numId w:val="2"/>
        </w:numPr>
        <w:tabs>
          <w:tab w:val="left" w:pos="709"/>
        </w:tabs>
        <w:overflowPunct w:val="0"/>
        <w:autoSpaceDE w:val="0"/>
        <w:autoSpaceDN w:val="0"/>
        <w:adjustRightInd w:val="0"/>
        <w:spacing w:before="120" w:after="120" w:line="276" w:lineRule="auto"/>
        <w:ind w:left="709" w:hanging="283"/>
        <w:textAlignment w:val="baseline"/>
        <w:rPr>
          <w:rFonts w:ascii="Arial" w:hAnsi="Arial" w:cs="Arial"/>
          <w:sz w:val="22"/>
          <w:szCs w:val="22"/>
        </w:rPr>
      </w:pPr>
      <w:r w:rsidRPr="00BD4078">
        <w:rPr>
          <w:rFonts w:ascii="Arial" w:hAnsi="Arial" w:cs="Arial"/>
          <w:sz w:val="22"/>
          <w:szCs w:val="22"/>
        </w:rPr>
        <w:lastRenderedPageBreak/>
        <w:t>Magazynowanie odpadów przeznaczonych do przetwarzania oraz odpadów wytwarzanych w przygotowanych do tego celu magazynach (pomieszczeniach, zadaszonych boksach</w:t>
      </w:r>
      <w:r w:rsidR="00B70AC5">
        <w:rPr>
          <w:rFonts w:ascii="Arial" w:hAnsi="Arial" w:cs="Arial"/>
          <w:sz w:val="22"/>
          <w:szCs w:val="22"/>
        </w:rPr>
        <w:t>)</w:t>
      </w:r>
      <w:r w:rsidRPr="00BD4078">
        <w:rPr>
          <w:rFonts w:ascii="Arial" w:hAnsi="Arial" w:cs="Arial"/>
          <w:sz w:val="22"/>
          <w:szCs w:val="22"/>
        </w:rPr>
        <w:t xml:space="preserve"> i placach magazynowych</w:t>
      </w:r>
      <w:r w:rsidR="00B70AC5">
        <w:rPr>
          <w:rFonts w:ascii="Arial" w:hAnsi="Arial" w:cs="Arial"/>
          <w:sz w:val="22"/>
          <w:szCs w:val="22"/>
        </w:rPr>
        <w:t>,</w:t>
      </w:r>
      <w:r w:rsidRPr="00BD4078">
        <w:rPr>
          <w:rFonts w:ascii="Arial" w:hAnsi="Arial" w:cs="Arial"/>
          <w:sz w:val="22"/>
          <w:szCs w:val="22"/>
        </w:rPr>
        <w:t xml:space="preserve"> w sposób zapobiegający przedostawaniu się zanieczyszczeń do powietrza, środowiska wodno-gruntowego oraz</w:t>
      </w:r>
      <w:r w:rsidR="005539B8" w:rsidRPr="00BD4078">
        <w:rPr>
          <w:rFonts w:ascii="Arial" w:hAnsi="Arial" w:cs="Arial"/>
          <w:sz w:val="22"/>
          <w:szCs w:val="22"/>
        </w:rPr>
        <w:t xml:space="preserve"> </w:t>
      </w:r>
      <w:r w:rsidR="00FB37F3" w:rsidRPr="00BD4078">
        <w:rPr>
          <w:rFonts w:ascii="Arial" w:hAnsi="Arial" w:cs="Arial"/>
          <w:sz w:val="22"/>
          <w:szCs w:val="22"/>
        </w:rPr>
        <w:t>na tereny sąsiednie.</w:t>
      </w:r>
    </w:p>
    <w:p w:rsidR="00BD4078" w:rsidRDefault="008221DA" w:rsidP="00337692">
      <w:pPr>
        <w:numPr>
          <w:ilvl w:val="0"/>
          <w:numId w:val="2"/>
        </w:numPr>
        <w:tabs>
          <w:tab w:val="left" w:pos="709"/>
          <w:tab w:val="left" w:pos="993"/>
        </w:tabs>
        <w:overflowPunct w:val="0"/>
        <w:autoSpaceDE w:val="0"/>
        <w:autoSpaceDN w:val="0"/>
        <w:adjustRightInd w:val="0"/>
        <w:spacing w:before="120" w:after="120" w:line="276" w:lineRule="auto"/>
        <w:ind w:left="709" w:hanging="425"/>
        <w:textAlignment w:val="baseline"/>
        <w:rPr>
          <w:rFonts w:ascii="Arial" w:hAnsi="Arial" w:cs="Arial"/>
          <w:sz w:val="22"/>
          <w:szCs w:val="22"/>
        </w:rPr>
      </w:pPr>
      <w:r w:rsidRPr="00BD4078">
        <w:rPr>
          <w:rFonts w:ascii="Arial" w:hAnsi="Arial" w:cs="Arial"/>
          <w:sz w:val="22"/>
          <w:szCs w:val="22"/>
        </w:rPr>
        <w:t xml:space="preserve">Ograniczanie do minimum czasu magazynowania zmieszanych odpadów komunalnych, frakcji </w:t>
      </w:r>
      <w:proofErr w:type="spellStart"/>
      <w:r w:rsidRPr="00BD4078">
        <w:rPr>
          <w:rFonts w:ascii="Arial" w:hAnsi="Arial" w:cs="Arial"/>
          <w:sz w:val="22"/>
          <w:szCs w:val="22"/>
        </w:rPr>
        <w:t>nadsitowej</w:t>
      </w:r>
      <w:proofErr w:type="spellEnd"/>
      <w:r w:rsidRPr="00BD4078">
        <w:rPr>
          <w:rFonts w:ascii="Arial" w:hAnsi="Arial" w:cs="Arial"/>
          <w:sz w:val="22"/>
          <w:szCs w:val="22"/>
        </w:rPr>
        <w:t xml:space="preserve"> (pozostałości z sortowania), frakcji o wielkości </w:t>
      </w:r>
      <w:r w:rsidR="0055796F" w:rsidRPr="00BD4078">
        <w:rPr>
          <w:rFonts w:ascii="Arial" w:hAnsi="Arial" w:cs="Arial"/>
          <w:sz w:val="22"/>
          <w:szCs w:val="22"/>
        </w:rPr>
        <w:br/>
      </w:r>
      <w:r w:rsidRPr="00BD4078">
        <w:rPr>
          <w:rFonts w:ascii="Arial" w:hAnsi="Arial" w:cs="Arial"/>
          <w:sz w:val="22"/>
          <w:szCs w:val="22"/>
        </w:rPr>
        <w:t>0-80 mm i 0-40 mm, stabilizatu oraz odpadów zawierających znaczące ilości odpadów ulegających biodegradacji, przeznaczonych do produkcji paliwa alternatywnego.</w:t>
      </w:r>
    </w:p>
    <w:p w:rsidR="00BD4078" w:rsidRDefault="008221DA" w:rsidP="00337692">
      <w:pPr>
        <w:numPr>
          <w:ilvl w:val="0"/>
          <w:numId w:val="2"/>
        </w:numPr>
        <w:tabs>
          <w:tab w:val="left" w:pos="709"/>
          <w:tab w:val="left" w:pos="993"/>
        </w:tabs>
        <w:overflowPunct w:val="0"/>
        <w:autoSpaceDE w:val="0"/>
        <w:autoSpaceDN w:val="0"/>
        <w:adjustRightInd w:val="0"/>
        <w:spacing w:before="120" w:after="120" w:line="276" w:lineRule="auto"/>
        <w:ind w:left="709" w:hanging="425"/>
        <w:textAlignment w:val="baseline"/>
        <w:rPr>
          <w:rFonts w:ascii="Arial" w:hAnsi="Arial" w:cs="Arial"/>
          <w:sz w:val="22"/>
          <w:szCs w:val="22"/>
        </w:rPr>
      </w:pPr>
      <w:r w:rsidRPr="00BD4078">
        <w:rPr>
          <w:rFonts w:ascii="Arial" w:hAnsi="Arial" w:cs="Arial"/>
          <w:sz w:val="22"/>
          <w:szCs w:val="22"/>
        </w:rPr>
        <w:t>Ograniczanie objętości wytwarzanych odpadów poprzez zgniatanie i belowanie odpadów papieru i tektury, tworzyw sztuczn</w:t>
      </w:r>
      <w:r w:rsidR="00F66BC2">
        <w:rPr>
          <w:rFonts w:ascii="Arial" w:hAnsi="Arial" w:cs="Arial"/>
          <w:sz w:val="22"/>
          <w:szCs w:val="22"/>
        </w:rPr>
        <w:t>ych, odpadów wielomateriałowych.</w:t>
      </w:r>
    </w:p>
    <w:p w:rsidR="00B70AC5" w:rsidRDefault="008221DA" w:rsidP="00337692">
      <w:pPr>
        <w:numPr>
          <w:ilvl w:val="0"/>
          <w:numId w:val="2"/>
        </w:numPr>
        <w:tabs>
          <w:tab w:val="left" w:pos="709"/>
          <w:tab w:val="left" w:pos="993"/>
        </w:tabs>
        <w:overflowPunct w:val="0"/>
        <w:autoSpaceDE w:val="0"/>
        <w:autoSpaceDN w:val="0"/>
        <w:adjustRightInd w:val="0"/>
        <w:spacing w:before="120" w:after="120" w:line="276" w:lineRule="auto"/>
        <w:ind w:left="709" w:hanging="425"/>
        <w:textAlignment w:val="baseline"/>
        <w:rPr>
          <w:rFonts w:ascii="Arial" w:hAnsi="Arial" w:cs="Arial"/>
          <w:sz w:val="22"/>
          <w:szCs w:val="22"/>
        </w:rPr>
      </w:pPr>
      <w:r w:rsidRPr="00BD4078">
        <w:rPr>
          <w:rFonts w:ascii="Arial" w:hAnsi="Arial" w:cs="Arial"/>
          <w:sz w:val="22"/>
          <w:szCs w:val="22"/>
        </w:rPr>
        <w:t xml:space="preserve">Zastosowanie </w:t>
      </w:r>
      <w:proofErr w:type="spellStart"/>
      <w:r w:rsidRPr="00BD4078">
        <w:rPr>
          <w:rFonts w:ascii="Arial" w:hAnsi="Arial" w:cs="Arial"/>
          <w:sz w:val="22"/>
          <w:szCs w:val="22"/>
        </w:rPr>
        <w:t>biofiltr</w:t>
      </w:r>
      <w:r w:rsidR="00E9733A" w:rsidRPr="00BD4078">
        <w:rPr>
          <w:rFonts w:ascii="Arial" w:hAnsi="Arial" w:cs="Arial"/>
          <w:sz w:val="22"/>
          <w:szCs w:val="22"/>
        </w:rPr>
        <w:t>ów</w:t>
      </w:r>
      <w:proofErr w:type="spellEnd"/>
      <w:r w:rsidRPr="00BD4078">
        <w:rPr>
          <w:rFonts w:ascii="Arial" w:hAnsi="Arial" w:cs="Arial"/>
          <w:sz w:val="22"/>
          <w:szCs w:val="22"/>
        </w:rPr>
        <w:t xml:space="preserve"> </w:t>
      </w:r>
      <w:r w:rsidR="00FA5198" w:rsidRPr="00BD4078">
        <w:rPr>
          <w:rFonts w:ascii="Arial" w:hAnsi="Arial" w:cs="Arial"/>
          <w:sz w:val="22"/>
          <w:szCs w:val="22"/>
        </w:rPr>
        <w:t>o skuteczności redukcji na poziomie minimum 90%</w:t>
      </w:r>
      <w:r w:rsidR="00100F9A" w:rsidRPr="00BD4078">
        <w:rPr>
          <w:rFonts w:ascii="Arial" w:hAnsi="Arial" w:cs="Arial"/>
          <w:sz w:val="22"/>
          <w:szCs w:val="22"/>
        </w:rPr>
        <w:t xml:space="preserve"> </w:t>
      </w:r>
      <w:r w:rsidRPr="00BD4078">
        <w:rPr>
          <w:rFonts w:ascii="Arial" w:hAnsi="Arial" w:cs="Arial"/>
          <w:sz w:val="22"/>
          <w:szCs w:val="22"/>
        </w:rPr>
        <w:t xml:space="preserve">w celu oczyszczenia powietrza </w:t>
      </w:r>
      <w:proofErr w:type="spellStart"/>
      <w:r w:rsidRPr="00BD4078">
        <w:rPr>
          <w:rFonts w:ascii="Arial" w:hAnsi="Arial" w:cs="Arial"/>
          <w:sz w:val="22"/>
          <w:szCs w:val="22"/>
        </w:rPr>
        <w:t>poprocesowego</w:t>
      </w:r>
      <w:proofErr w:type="spellEnd"/>
      <w:r w:rsidRPr="00BD4078">
        <w:rPr>
          <w:rFonts w:ascii="Arial" w:hAnsi="Arial" w:cs="Arial"/>
          <w:sz w:val="22"/>
          <w:szCs w:val="22"/>
        </w:rPr>
        <w:t xml:space="preserve"> z procesu </w:t>
      </w:r>
      <w:proofErr w:type="spellStart"/>
      <w:r w:rsidRPr="00BD4078">
        <w:rPr>
          <w:rFonts w:ascii="Arial" w:hAnsi="Arial" w:cs="Arial"/>
          <w:sz w:val="22"/>
          <w:szCs w:val="22"/>
        </w:rPr>
        <w:t>biostabilizacji</w:t>
      </w:r>
      <w:proofErr w:type="spellEnd"/>
      <w:r w:rsidRPr="00BD4078">
        <w:rPr>
          <w:rFonts w:ascii="Arial" w:hAnsi="Arial" w:cs="Arial"/>
          <w:sz w:val="22"/>
          <w:szCs w:val="22"/>
        </w:rPr>
        <w:t xml:space="preserve"> i </w:t>
      </w:r>
      <w:proofErr w:type="spellStart"/>
      <w:r w:rsidRPr="00BD4078">
        <w:rPr>
          <w:rFonts w:ascii="Arial" w:hAnsi="Arial" w:cs="Arial"/>
          <w:sz w:val="22"/>
          <w:szCs w:val="22"/>
        </w:rPr>
        <w:t>biosuszenia</w:t>
      </w:r>
      <w:proofErr w:type="spellEnd"/>
      <w:r w:rsidRPr="00BD4078">
        <w:rPr>
          <w:rFonts w:ascii="Arial" w:hAnsi="Arial" w:cs="Arial"/>
          <w:sz w:val="22"/>
          <w:szCs w:val="22"/>
        </w:rPr>
        <w:t xml:space="preserve"> (eliminacja substancji złowonnych).</w:t>
      </w:r>
    </w:p>
    <w:p w:rsidR="00BD4078" w:rsidRDefault="008221DA" w:rsidP="00337692">
      <w:pPr>
        <w:numPr>
          <w:ilvl w:val="0"/>
          <w:numId w:val="2"/>
        </w:numPr>
        <w:tabs>
          <w:tab w:val="left" w:pos="709"/>
          <w:tab w:val="left" w:pos="993"/>
        </w:tabs>
        <w:overflowPunct w:val="0"/>
        <w:autoSpaceDE w:val="0"/>
        <w:autoSpaceDN w:val="0"/>
        <w:adjustRightInd w:val="0"/>
        <w:spacing w:before="120" w:after="120" w:line="276" w:lineRule="auto"/>
        <w:ind w:left="709" w:hanging="425"/>
        <w:textAlignment w:val="baseline"/>
        <w:rPr>
          <w:rFonts w:ascii="Arial" w:hAnsi="Arial" w:cs="Arial"/>
          <w:sz w:val="22"/>
          <w:szCs w:val="22"/>
        </w:rPr>
      </w:pPr>
      <w:r w:rsidRPr="00BD4078">
        <w:rPr>
          <w:rFonts w:ascii="Arial" w:hAnsi="Arial" w:cs="Arial"/>
          <w:sz w:val="22"/>
          <w:szCs w:val="22"/>
        </w:rPr>
        <w:t>Prowadzenie procesu sortowania przy zamkniętych wrotach hali.</w:t>
      </w:r>
    </w:p>
    <w:p w:rsidR="00BD4078" w:rsidRDefault="00FA5198" w:rsidP="00337692">
      <w:pPr>
        <w:numPr>
          <w:ilvl w:val="0"/>
          <w:numId w:val="2"/>
        </w:numPr>
        <w:tabs>
          <w:tab w:val="left" w:pos="709"/>
          <w:tab w:val="left" w:pos="993"/>
        </w:tabs>
        <w:overflowPunct w:val="0"/>
        <w:autoSpaceDE w:val="0"/>
        <w:autoSpaceDN w:val="0"/>
        <w:adjustRightInd w:val="0"/>
        <w:spacing w:before="120" w:after="120" w:line="276" w:lineRule="auto"/>
        <w:ind w:left="709" w:hanging="425"/>
        <w:textAlignment w:val="baseline"/>
        <w:rPr>
          <w:rFonts w:ascii="Arial" w:hAnsi="Arial" w:cs="Arial"/>
          <w:sz w:val="22"/>
          <w:szCs w:val="22"/>
        </w:rPr>
      </w:pPr>
      <w:r w:rsidRPr="00BD4078">
        <w:rPr>
          <w:rFonts w:ascii="Arial" w:hAnsi="Arial" w:cs="Arial"/>
          <w:sz w:val="22"/>
          <w:szCs w:val="22"/>
        </w:rPr>
        <w:t xml:space="preserve">Oczyszczanie powietrza odciąganego z </w:t>
      </w:r>
      <w:r w:rsidR="00FA259D" w:rsidRPr="00BD4078">
        <w:rPr>
          <w:rFonts w:ascii="Arial" w:hAnsi="Arial" w:cs="Arial"/>
          <w:sz w:val="22"/>
          <w:szCs w:val="22"/>
        </w:rPr>
        <w:t xml:space="preserve">procesów mechanicznego przetwarzania odpadów </w:t>
      </w:r>
      <w:r w:rsidR="002B4772" w:rsidRPr="00BD4078">
        <w:rPr>
          <w:rFonts w:ascii="Arial" w:hAnsi="Arial" w:cs="Arial"/>
          <w:sz w:val="22"/>
          <w:szCs w:val="22"/>
        </w:rPr>
        <w:t xml:space="preserve">z użyciem </w:t>
      </w:r>
      <w:proofErr w:type="spellStart"/>
      <w:r w:rsidR="002B4772" w:rsidRPr="00BD4078">
        <w:rPr>
          <w:rFonts w:ascii="Arial" w:hAnsi="Arial" w:cs="Arial"/>
          <w:sz w:val="22"/>
          <w:szCs w:val="22"/>
        </w:rPr>
        <w:t>biofiltr</w:t>
      </w:r>
      <w:r w:rsidR="00F92369" w:rsidRPr="00BD4078">
        <w:rPr>
          <w:rFonts w:ascii="Arial" w:hAnsi="Arial" w:cs="Arial"/>
          <w:sz w:val="22"/>
          <w:szCs w:val="22"/>
        </w:rPr>
        <w:t>a</w:t>
      </w:r>
      <w:proofErr w:type="spellEnd"/>
      <w:r w:rsidR="002B4772" w:rsidRPr="00BD4078">
        <w:rPr>
          <w:rFonts w:ascii="Arial" w:hAnsi="Arial" w:cs="Arial"/>
          <w:sz w:val="22"/>
          <w:szCs w:val="22"/>
        </w:rPr>
        <w:t xml:space="preserve"> o gwarantowanej skuteczności redukcji </w:t>
      </w:r>
      <w:r w:rsidR="00720F3B" w:rsidRPr="00BD4078">
        <w:rPr>
          <w:rFonts w:ascii="Arial" w:hAnsi="Arial" w:cs="Arial"/>
          <w:sz w:val="22"/>
          <w:szCs w:val="22"/>
        </w:rPr>
        <w:t>na poziomie minimum 90%.</w:t>
      </w:r>
    </w:p>
    <w:p w:rsidR="00BD4078" w:rsidRDefault="00720F3B" w:rsidP="00337692">
      <w:pPr>
        <w:numPr>
          <w:ilvl w:val="0"/>
          <w:numId w:val="2"/>
        </w:numPr>
        <w:tabs>
          <w:tab w:val="left" w:pos="709"/>
          <w:tab w:val="left" w:pos="993"/>
        </w:tabs>
        <w:overflowPunct w:val="0"/>
        <w:autoSpaceDE w:val="0"/>
        <w:autoSpaceDN w:val="0"/>
        <w:adjustRightInd w:val="0"/>
        <w:spacing w:before="120" w:after="120" w:line="276" w:lineRule="auto"/>
        <w:ind w:left="709" w:hanging="425"/>
        <w:textAlignment w:val="baseline"/>
        <w:rPr>
          <w:rFonts w:ascii="Arial" w:hAnsi="Arial" w:cs="Arial"/>
          <w:sz w:val="22"/>
          <w:szCs w:val="22"/>
        </w:rPr>
      </w:pPr>
      <w:r w:rsidRPr="00BD4078">
        <w:rPr>
          <w:rFonts w:ascii="Arial" w:hAnsi="Arial" w:cs="Arial"/>
          <w:sz w:val="22"/>
          <w:szCs w:val="22"/>
        </w:rPr>
        <w:t xml:space="preserve">Odpylanie powietrza odciąganego </w:t>
      </w:r>
      <w:r w:rsidR="00F92369" w:rsidRPr="00BD4078">
        <w:rPr>
          <w:rFonts w:ascii="Arial" w:hAnsi="Arial" w:cs="Arial"/>
          <w:sz w:val="22"/>
          <w:szCs w:val="22"/>
        </w:rPr>
        <w:t xml:space="preserve">z </w:t>
      </w:r>
      <w:r w:rsidR="008878BE" w:rsidRPr="00BD4078">
        <w:rPr>
          <w:rFonts w:ascii="Arial" w:hAnsi="Arial" w:cs="Arial"/>
          <w:sz w:val="22"/>
          <w:szCs w:val="22"/>
        </w:rPr>
        <w:t xml:space="preserve">części mechanicznego przetwarzania odpadów przy użyciu filtra </w:t>
      </w:r>
      <w:r w:rsidR="00AB3D1C" w:rsidRPr="00BD4078">
        <w:rPr>
          <w:rFonts w:ascii="Arial" w:hAnsi="Arial" w:cs="Arial"/>
          <w:sz w:val="22"/>
          <w:szCs w:val="22"/>
        </w:rPr>
        <w:t xml:space="preserve">o gwarantowanej redukcji pyłu na wylocie do poziomu poniżej </w:t>
      </w:r>
      <w:r w:rsidR="00BC13C8" w:rsidRPr="00BD4078">
        <w:rPr>
          <w:rFonts w:ascii="Arial" w:hAnsi="Arial" w:cs="Arial"/>
          <w:sz w:val="22"/>
          <w:szCs w:val="22"/>
        </w:rPr>
        <w:br/>
      </w:r>
      <w:r w:rsidR="00AB3D1C" w:rsidRPr="00BD4078">
        <w:rPr>
          <w:rFonts w:ascii="Arial" w:hAnsi="Arial" w:cs="Arial"/>
          <w:sz w:val="22"/>
          <w:szCs w:val="22"/>
        </w:rPr>
        <w:t>30 mg/m</w:t>
      </w:r>
      <w:r w:rsidR="00AB3D1C" w:rsidRPr="00BD4078">
        <w:rPr>
          <w:rFonts w:ascii="Arial" w:hAnsi="Arial" w:cs="Arial"/>
          <w:sz w:val="22"/>
          <w:szCs w:val="22"/>
          <w:vertAlign w:val="superscript"/>
        </w:rPr>
        <w:t>3</w:t>
      </w:r>
      <w:r w:rsidR="00AB3D1C" w:rsidRPr="00BD4078">
        <w:rPr>
          <w:rFonts w:ascii="Arial" w:hAnsi="Arial" w:cs="Arial"/>
          <w:sz w:val="22"/>
          <w:szCs w:val="22"/>
        </w:rPr>
        <w:t>.</w:t>
      </w:r>
    </w:p>
    <w:p w:rsidR="00BD4078" w:rsidRDefault="001668FC" w:rsidP="00337692">
      <w:pPr>
        <w:numPr>
          <w:ilvl w:val="0"/>
          <w:numId w:val="2"/>
        </w:numPr>
        <w:tabs>
          <w:tab w:val="left" w:pos="709"/>
          <w:tab w:val="left" w:pos="993"/>
        </w:tabs>
        <w:overflowPunct w:val="0"/>
        <w:autoSpaceDE w:val="0"/>
        <w:autoSpaceDN w:val="0"/>
        <w:adjustRightInd w:val="0"/>
        <w:spacing w:before="120" w:after="120" w:line="276" w:lineRule="auto"/>
        <w:ind w:left="709" w:hanging="425"/>
        <w:textAlignment w:val="baseline"/>
        <w:rPr>
          <w:rFonts w:ascii="Arial" w:hAnsi="Arial" w:cs="Arial"/>
          <w:sz w:val="22"/>
          <w:szCs w:val="22"/>
        </w:rPr>
      </w:pPr>
      <w:r w:rsidRPr="00BD4078">
        <w:rPr>
          <w:rFonts w:ascii="Arial" w:hAnsi="Arial" w:cs="Arial"/>
          <w:sz w:val="22"/>
          <w:szCs w:val="22"/>
        </w:rPr>
        <w:t xml:space="preserve">Monitorowanie i utrzymywanie odpowiednich parametrów </w:t>
      </w:r>
      <w:proofErr w:type="spellStart"/>
      <w:r w:rsidRPr="00BD4078">
        <w:rPr>
          <w:rFonts w:ascii="Arial" w:hAnsi="Arial" w:cs="Arial"/>
          <w:sz w:val="22"/>
          <w:szCs w:val="22"/>
        </w:rPr>
        <w:t>biofiltrów</w:t>
      </w:r>
      <w:proofErr w:type="spellEnd"/>
      <w:r w:rsidRPr="00BD4078">
        <w:rPr>
          <w:rFonts w:ascii="Arial" w:hAnsi="Arial" w:cs="Arial"/>
          <w:sz w:val="22"/>
          <w:szCs w:val="22"/>
        </w:rPr>
        <w:t xml:space="preserve"> i filtrów </w:t>
      </w:r>
      <w:r w:rsidR="00517965" w:rsidRPr="00BD4078">
        <w:rPr>
          <w:rFonts w:ascii="Arial" w:hAnsi="Arial" w:cs="Arial"/>
          <w:sz w:val="22"/>
          <w:szCs w:val="22"/>
        </w:rPr>
        <w:t xml:space="preserve">powietrza gwarantujące pożądany poziom redukcji emisji. </w:t>
      </w:r>
    </w:p>
    <w:p w:rsidR="00BD4078" w:rsidRDefault="008221DA" w:rsidP="00337692">
      <w:pPr>
        <w:numPr>
          <w:ilvl w:val="0"/>
          <w:numId w:val="2"/>
        </w:numPr>
        <w:tabs>
          <w:tab w:val="left" w:pos="709"/>
          <w:tab w:val="left" w:pos="993"/>
        </w:tabs>
        <w:overflowPunct w:val="0"/>
        <w:autoSpaceDE w:val="0"/>
        <w:autoSpaceDN w:val="0"/>
        <w:adjustRightInd w:val="0"/>
        <w:spacing w:before="120" w:after="120" w:line="276" w:lineRule="auto"/>
        <w:ind w:left="709" w:hanging="425"/>
        <w:textAlignment w:val="baseline"/>
        <w:rPr>
          <w:rFonts w:ascii="Arial" w:hAnsi="Arial" w:cs="Arial"/>
          <w:sz w:val="22"/>
          <w:szCs w:val="22"/>
        </w:rPr>
      </w:pPr>
      <w:r w:rsidRPr="00BD4078">
        <w:rPr>
          <w:rFonts w:ascii="Arial" w:hAnsi="Arial" w:cs="Arial"/>
          <w:sz w:val="22"/>
          <w:szCs w:val="22"/>
        </w:rPr>
        <w:t>Optymalizacja dróg przejazdu pojazdów transportujących odpady.</w:t>
      </w:r>
    </w:p>
    <w:p w:rsidR="00BD4078" w:rsidRDefault="008221DA" w:rsidP="00337692">
      <w:pPr>
        <w:numPr>
          <w:ilvl w:val="0"/>
          <w:numId w:val="2"/>
        </w:numPr>
        <w:tabs>
          <w:tab w:val="left" w:pos="709"/>
          <w:tab w:val="left" w:pos="993"/>
        </w:tabs>
        <w:overflowPunct w:val="0"/>
        <w:autoSpaceDE w:val="0"/>
        <w:autoSpaceDN w:val="0"/>
        <w:adjustRightInd w:val="0"/>
        <w:spacing w:before="120" w:after="120" w:line="276" w:lineRule="auto"/>
        <w:ind w:left="709" w:hanging="425"/>
        <w:textAlignment w:val="baseline"/>
        <w:rPr>
          <w:rFonts w:ascii="Arial" w:hAnsi="Arial" w:cs="Arial"/>
          <w:sz w:val="22"/>
          <w:szCs w:val="22"/>
        </w:rPr>
      </w:pPr>
      <w:r w:rsidRPr="00BD4078">
        <w:rPr>
          <w:rFonts w:ascii="Arial" w:hAnsi="Arial" w:cs="Arial"/>
          <w:sz w:val="22"/>
          <w:szCs w:val="22"/>
        </w:rPr>
        <w:t>Optymalizacja procesów załadunku i rozładunku odpadów.</w:t>
      </w:r>
    </w:p>
    <w:p w:rsidR="008221DA" w:rsidRPr="00BD4078" w:rsidRDefault="008221DA" w:rsidP="00337692">
      <w:pPr>
        <w:numPr>
          <w:ilvl w:val="0"/>
          <w:numId w:val="2"/>
        </w:numPr>
        <w:tabs>
          <w:tab w:val="left" w:pos="709"/>
          <w:tab w:val="left" w:pos="993"/>
        </w:tabs>
        <w:overflowPunct w:val="0"/>
        <w:autoSpaceDE w:val="0"/>
        <w:autoSpaceDN w:val="0"/>
        <w:adjustRightInd w:val="0"/>
        <w:spacing w:before="120" w:after="120" w:line="276" w:lineRule="auto"/>
        <w:ind w:left="709" w:hanging="425"/>
        <w:textAlignment w:val="baseline"/>
        <w:rPr>
          <w:rFonts w:ascii="Arial" w:hAnsi="Arial" w:cs="Arial"/>
          <w:sz w:val="22"/>
          <w:szCs w:val="22"/>
        </w:rPr>
      </w:pPr>
      <w:r w:rsidRPr="00BD4078">
        <w:rPr>
          <w:rFonts w:ascii="Arial" w:hAnsi="Arial" w:cs="Arial"/>
          <w:sz w:val="22"/>
          <w:szCs w:val="22"/>
        </w:rPr>
        <w:t>Wdrażanie nowych i kontynuacja podjętych działań w zakresie ograniczania emisji substancji złowonnych oraz ich systematyczny monitoring z uwzględnieniem postępu naukowo-technicznego w tej dziedzinie.</w:t>
      </w:r>
    </w:p>
    <w:p w:rsidR="008221DA" w:rsidRPr="00ED7506" w:rsidRDefault="00756054" w:rsidP="00337692">
      <w:pPr>
        <w:pStyle w:val="Tekstpodstawowy"/>
        <w:spacing w:before="120" w:after="120" w:line="276" w:lineRule="auto"/>
        <w:rPr>
          <w:rFonts w:ascii="Arial" w:hAnsi="Arial" w:cs="Arial"/>
          <w:b/>
          <w:smallCaps/>
          <w:sz w:val="22"/>
          <w:szCs w:val="22"/>
        </w:rPr>
      </w:pPr>
      <w:r w:rsidRPr="00ED7506">
        <w:rPr>
          <w:rFonts w:ascii="Arial" w:hAnsi="Arial" w:cs="Arial"/>
          <w:b/>
          <w:smallCaps/>
          <w:sz w:val="22"/>
          <w:szCs w:val="22"/>
        </w:rPr>
        <w:t>V.</w:t>
      </w:r>
      <w:r w:rsidR="008541E8" w:rsidRPr="00ED7506">
        <w:rPr>
          <w:rFonts w:ascii="Arial" w:hAnsi="Arial" w:cs="Arial"/>
          <w:b/>
          <w:smallCaps/>
          <w:sz w:val="22"/>
          <w:szCs w:val="22"/>
        </w:rPr>
        <w:t xml:space="preserve"> </w:t>
      </w:r>
      <w:r w:rsidR="008221DA" w:rsidRPr="00ED7506">
        <w:rPr>
          <w:rStyle w:val="Nagwek2Znak"/>
        </w:rPr>
        <w:t>Sposoby zapewnienia efektywnego wykorzystania energii</w:t>
      </w:r>
    </w:p>
    <w:p w:rsidR="00333A1E" w:rsidRDefault="008221DA" w:rsidP="00337692">
      <w:pPr>
        <w:pStyle w:val="Tekstpodstawowy"/>
        <w:numPr>
          <w:ilvl w:val="0"/>
          <w:numId w:val="3"/>
        </w:numPr>
        <w:spacing w:before="120" w:after="120" w:line="276" w:lineRule="auto"/>
        <w:ind w:left="567" w:hanging="283"/>
        <w:rPr>
          <w:rFonts w:ascii="Arial" w:hAnsi="Arial" w:cs="Arial"/>
          <w:sz w:val="22"/>
          <w:szCs w:val="22"/>
        </w:rPr>
      </w:pPr>
      <w:r w:rsidRPr="00ED7506">
        <w:rPr>
          <w:rFonts w:ascii="Arial" w:hAnsi="Arial" w:cs="Arial"/>
          <w:sz w:val="22"/>
          <w:szCs w:val="22"/>
        </w:rPr>
        <w:t>Zainstalowanie maszyn i urządzeń charakteryzujących się niską energochłonnością.</w:t>
      </w:r>
    </w:p>
    <w:p w:rsidR="00DD2882" w:rsidRPr="00DD2882" w:rsidRDefault="00DD2882" w:rsidP="00DD2882">
      <w:pPr>
        <w:pStyle w:val="Tekstpodstawowy"/>
        <w:numPr>
          <w:ilvl w:val="0"/>
          <w:numId w:val="3"/>
        </w:numPr>
        <w:spacing w:before="120" w:after="120" w:line="276" w:lineRule="auto"/>
        <w:ind w:left="567" w:hanging="283"/>
        <w:rPr>
          <w:rFonts w:ascii="Arial" w:hAnsi="Arial" w:cs="Arial"/>
          <w:sz w:val="22"/>
          <w:szCs w:val="22"/>
        </w:rPr>
      </w:pPr>
      <w:r w:rsidRPr="00DD2882">
        <w:rPr>
          <w:rFonts w:ascii="Arial" w:hAnsi="Arial" w:cs="Arial"/>
          <w:sz w:val="22"/>
          <w:szCs w:val="22"/>
        </w:rPr>
        <w:t>Monitoring zużycia energii elektrycznej i analiza przyczynowa w przypadku stwierdzenia jej zwiększonego zużycia.</w:t>
      </w:r>
    </w:p>
    <w:p w:rsidR="00DD2882" w:rsidRPr="00DD2882" w:rsidRDefault="00DD2882" w:rsidP="00DD2882">
      <w:pPr>
        <w:pStyle w:val="Tekstpodstawowy"/>
        <w:numPr>
          <w:ilvl w:val="0"/>
          <w:numId w:val="3"/>
        </w:numPr>
        <w:spacing w:before="120" w:after="120" w:line="276" w:lineRule="auto"/>
        <w:ind w:left="567" w:hanging="283"/>
        <w:rPr>
          <w:rFonts w:ascii="Arial" w:hAnsi="Arial" w:cs="Arial"/>
          <w:sz w:val="22"/>
          <w:szCs w:val="22"/>
        </w:rPr>
      </w:pPr>
      <w:r w:rsidRPr="00DD2882">
        <w:rPr>
          <w:rFonts w:ascii="Arial" w:hAnsi="Arial" w:cs="Arial"/>
          <w:sz w:val="22"/>
          <w:szCs w:val="22"/>
        </w:rPr>
        <w:t>Przeglądy i konserwacje urządzeń w celu zapewniania prawidłowego ich funkcjonowania oraz eliminacji nieuzasadnionej, nadmiernej konsumpcji energii.</w:t>
      </w:r>
    </w:p>
    <w:p w:rsidR="008221DA" w:rsidRPr="00ED7506" w:rsidRDefault="008221DA" w:rsidP="00337692">
      <w:pPr>
        <w:pStyle w:val="Nagwek2"/>
        <w:spacing w:before="120" w:after="120" w:line="276" w:lineRule="auto"/>
      </w:pPr>
      <w:r w:rsidRPr="00ED7506">
        <w:t>VI.</w:t>
      </w:r>
      <w:r w:rsidR="008541E8" w:rsidRPr="00ED7506">
        <w:t xml:space="preserve"> </w:t>
      </w:r>
      <w:r w:rsidRPr="00ED7506">
        <w:t>Rodzaj i ilość wykorzystywanych surowców, materiałów, paliw i</w:t>
      </w:r>
      <w:r w:rsidR="008541E8" w:rsidRPr="00ED7506">
        <w:t xml:space="preserve"> </w:t>
      </w:r>
      <w:r w:rsidR="00B70AC5">
        <w:t>energii</w:t>
      </w:r>
    </w:p>
    <w:p w:rsidR="008221DA" w:rsidRPr="00ED7506" w:rsidRDefault="008221DA" w:rsidP="00337692">
      <w:pPr>
        <w:spacing w:before="120" w:after="120" w:line="276" w:lineRule="auto"/>
        <w:ind w:left="426"/>
        <w:rPr>
          <w:rFonts w:ascii="Arial" w:hAnsi="Arial" w:cs="Arial"/>
          <w:sz w:val="22"/>
          <w:szCs w:val="22"/>
        </w:rPr>
      </w:pPr>
      <w:r w:rsidRPr="00ED7506">
        <w:rPr>
          <w:rFonts w:ascii="Arial" w:hAnsi="Arial" w:cs="Arial"/>
          <w:sz w:val="22"/>
          <w:szCs w:val="22"/>
        </w:rPr>
        <w:t xml:space="preserve">Wyszczególnienie rodzajów i ilości wykorzystywanych w instalacji surowców, materiałów, paliw i energii zawiera załącznik nr 4 </w:t>
      </w:r>
      <w:r w:rsidR="00825C30" w:rsidRPr="00ED7506">
        <w:rPr>
          <w:rFonts w:ascii="Arial" w:hAnsi="Arial" w:cs="Arial"/>
          <w:sz w:val="22"/>
          <w:szCs w:val="22"/>
        </w:rPr>
        <w:t xml:space="preserve">do </w:t>
      </w:r>
      <w:r w:rsidR="00825C30" w:rsidRPr="00E80CF5">
        <w:rPr>
          <w:rFonts w:ascii="Arial" w:hAnsi="Arial" w:cs="Arial"/>
          <w:sz w:val="22"/>
          <w:szCs w:val="22"/>
          <w:lang w:eastAsia="ar-SA"/>
        </w:rPr>
        <w:t>niniejszej decyzji</w:t>
      </w:r>
      <w:r w:rsidR="00825C30" w:rsidRPr="00ED7506">
        <w:rPr>
          <w:rFonts w:ascii="Arial" w:hAnsi="Arial" w:cs="Arial"/>
          <w:sz w:val="22"/>
          <w:szCs w:val="22"/>
        </w:rPr>
        <w:t xml:space="preserve"> </w:t>
      </w:r>
      <w:r w:rsidRPr="00ED7506">
        <w:rPr>
          <w:rFonts w:ascii="Arial" w:hAnsi="Arial" w:cs="Arial"/>
          <w:sz w:val="22"/>
          <w:szCs w:val="22"/>
          <w:lang w:eastAsia="ar-SA"/>
        </w:rPr>
        <w:t>(załącznik wyłączony z udostępniania).</w:t>
      </w:r>
    </w:p>
    <w:p w:rsidR="008221DA" w:rsidRPr="00ED7506" w:rsidRDefault="008221DA" w:rsidP="00337692">
      <w:pPr>
        <w:pStyle w:val="Nagwek2"/>
        <w:spacing w:before="120" w:after="120" w:line="276" w:lineRule="auto"/>
        <w:rPr>
          <w:smallCaps/>
        </w:rPr>
      </w:pPr>
      <w:r w:rsidRPr="00ED7506">
        <w:rPr>
          <w:smallCaps/>
        </w:rPr>
        <w:lastRenderedPageBreak/>
        <w:t xml:space="preserve">VII. </w:t>
      </w:r>
      <w:r w:rsidRPr="00ED7506">
        <w:t>Warunki przetwarzania odpadów</w:t>
      </w:r>
    </w:p>
    <w:p w:rsidR="008221DA" w:rsidRPr="00ED7506" w:rsidRDefault="00E01EB4" w:rsidP="00337692">
      <w:pPr>
        <w:spacing w:before="120" w:after="120" w:line="276" w:lineRule="auto"/>
        <w:ind w:left="426"/>
        <w:rPr>
          <w:rFonts w:ascii="Arial" w:hAnsi="Arial" w:cs="Arial"/>
          <w:sz w:val="22"/>
          <w:szCs w:val="22"/>
        </w:rPr>
      </w:pPr>
      <w:r>
        <w:rPr>
          <w:rFonts w:ascii="Arial" w:hAnsi="Arial" w:cs="Arial"/>
          <w:sz w:val="22"/>
          <w:szCs w:val="22"/>
        </w:rPr>
        <w:t>Szczegółowe informacje dotyczące w</w:t>
      </w:r>
      <w:r w:rsidR="008221DA" w:rsidRPr="00ED7506">
        <w:rPr>
          <w:rFonts w:ascii="Arial" w:hAnsi="Arial" w:cs="Arial"/>
          <w:sz w:val="22"/>
          <w:szCs w:val="22"/>
        </w:rPr>
        <w:t>arunk</w:t>
      </w:r>
      <w:r>
        <w:rPr>
          <w:rFonts w:ascii="Arial" w:hAnsi="Arial" w:cs="Arial"/>
          <w:sz w:val="22"/>
          <w:szCs w:val="22"/>
        </w:rPr>
        <w:t>ów</w:t>
      </w:r>
      <w:r w:rsidR="008221DA" w:rsidRPr="00ED7506">
        <w:rPr>
          <w:rFonts w:ascii="Arial" w:hAnsi="Arial" w:cs="Arial"/>
          <w:sz w:val="22"/>
          <w:szCs w:val="22"/>
        </w:rPr>
        <w:t xml:space="preserve"> </w:t>
      </w:r>
      <w:r>
        <w:rPr>
          <w:rFonts w:ascii="Arial" w:hAnsi="Arial" w:cs="Arial"/>
          <w:sz w:val="22"/>
          <w:szCs w:val="22"/>
        </w:rPr>
        <w:t>przetwarzania odpadów</w:t>
      </w:r>
      <w:r w:rsidR="00D25E44">
        <w:rPr>
          <w:rFonts w:ascii="Arial" w:hAnsi="Arial" w:cs="Arial"/>
          <w:sz w:val="22"/>
          <w:szCs w:val="22"/>
        </w:rPr>
        <w:t xml:space="preserve"> </w:t>
      </w:r>
      <w:r w:rsidR="00D25E44">
        <w:rPr>
          <w:rFonts w:ascii="Arial" w:hAnsi="Arial" w:cs="Arial"/>
          <w:sz w:val="22"/>
          <w:szCs w:val="22"/>
        </w:rPr>
        <w:br/>
        <w:t xml:space="preserve">w poszczególnych wariantach funkcjonowania </w:t>
      </w:r>
      <w:r>
        <w:rPr>
          <w:rFonts w:ascii="Arial" w:hAnsi="Arial" w:cs="Arial"/>
          <w:sz w:val="22"/>
          <w:szCs w:val="22"/>
        </w:rPr>
        <w:t>instalac</w:t>
      </w:r>
      <w:r w:rsidR="008221DA" w:rsidRPr="00ED7506">
        <w:rPr>
          <w:rFonts w:ascii="Arial" w:hAnsi="Arial" w:cs="Arial"/>
          <w:sz w:val="22"/>
          <w:szCs w:val="22"/>
        </w:rPr>
        <w:t>j</w:t>
      </w:r>
      <w:r>
        <w:rPr>
          <w:rFonts w:ascii="Arial" w:hAnsi="Arial" w:cs="Arial"/>
          <w:sz w:val="22"/>
          <w:szCs w:val="22"/>
        </w:rPr>
        <w:t>i</w:t>
      </w:r>
      <w:r w:rsidR="008221DA" w:rsidRPr="00ED7506">
        <w:rPr>
          <w:rFonts w:ascii="Arial" w:hAnsi="Arial" w:cs="Arial"/>
          <w:sz w:val="22"/>
          <w:szCs w:val="22"/>
        </w:rPr>
        <w:t xml:space="preserve"> zawiera część II</w:t>
      </w:r>
      <w:r w:rsidR="0043376E">
        <w:rPr>
          <w:rFonts w:ascii="Arial" w:hAnsi="Arial" w:cs="Arial"/>
          <w:sz w:val="22"/>
          <w:szCs w:val="22"/>
        </w:rPr>
        <w:t>.</w:t>
      </w:r>
      <w:r w:rsidR="008221DA" w:rsidRPr="00ED7506">
        <w:rPr>
          <w:rFonts w:ascii="Arial" w:hAnsi="Arial" w:cs="Arial"/>
          <w:sz w:val="22"/>
          <w:szCs w:val="22"/>
        </w:rPr>
        <w:t xml:space="preserve"> załącznika </w:t>
      </w:r>
      <w:r w:rsidR="00D25E44">
        <w:rPr>
          <w:rFonts w:ascii="Arial" w:hAnsi="Arial" w:cs="Arial"/>
          <w:sz w:val="22"/>
          <w:szCs w:val="22"/>
        </w:rPr>
        <w:br/>
      </w:r>
      <w:r w:rsidR="008221DA" w:rsidRPr="00ED7506">
        <w:rPr>
          <w:rFonts w:ascii="Arial" w:hAnsi="Arial" w:cs="Arial"/>
          <w:sz w:val="22"/>
          <w:szCs w:val="22"/>
        </w:rPr>
        <w:t>nr 1</w:t>
      </w:r>
      <w:r w:rsidR="00D25E44" w:rsidRPr="00D25E44">
        <w:rPr>
          <w:rFonts w:ascii="Arial" w:hAnsi="Arial" w:cs="Arial"/>
          <w:sz w:val="22"/>
          <w:szCs w:val="22"/>
        </w:rPr>
        <w:t xml:space="preserve"> </w:t>
      </w:r>
      <w:r w:rsidR="00D25E44" w:rsidRPr="00ED7506">
        <w:rPr>
          <w:rFonts w:ascii="Arial" w:hAnsi="Arial" w:cs="Arial"/>
          <w:sz w:val="22"/>
          <w:szCs w:val="22"/>
          <w:lang w:eastAsia="ar-SA"/>
        </w:rPr>
        <w:t>(załącznik wyłączony z udostępniania)</w:t>
      </w:r>
      <w:r w:rsidR="00D25E44">
        <w:rPr>
          <w:rFonts w:ascii="Arial" w:hAnsi="Arial" w:cs="Arial"/>
          <w:sz w:val="22"/>
          <w:szCs w:val="22"/>
          <w:lang w:eastAsia="ar-SA"/>
        </w:rPr>
        <w:t xml:space="preserve"> </w:t>
      </w:r>
      <w:r w:rsidR="00D25E44" w:rsidRPr="00ED7506">
        <w:rPr>
          <w:rFonts w:ascii="Arial" w:hAnsi="Arial" w:cs="Arial"/>
          <w:sz w:val="22"/>
          <w:szCs w:val="22"/>
        </w:rPr>
        <w:t xml:space="preserve">do </w:t>
      </w:r>
      <w:r w:rsidR="00D25E44" w:rsidRPr="00E80CF5">
        <w:rPr>
          <w:rFonts w:ascii="Arial" w:hAnsi="Arial" w:cs="Arial"/>
          <w:sz w:val="22"/>
          <w:szCs w:val="22"/>
          <w:lang w:eastAsia="ar-SA"/>
        </w:rPr>
        <w:t>niniejszej decyzji</w:t>
      </w:r>
      <w:r w:rsidR="00D25E44">
        <w:rPr>
          <w:rFonts w:ascii="Arial" w:hAnsi="Arial" w:cs="Arial"/>
          <w:sz w:val="22"/>
          <w:szCs w:val="22"/>
        </w:rPr>
        <w:t xml:space="preserve"> oraz załącznik numer 2 </w:t>
      </w:r>
      <w:r w:rsidR="00D25E44">
        <w:rPr>
          <w:rFonts w:ascii="Arial" w:hAnsi="Arial" w:cs="Arial"/>
          <w:sz w:val="22"/>
          <w:szCs w:val="22"/>
        </w:rPr>
        <w:br/>
        <w:t xml:space="preserve">i załącznik numer 3 </w:t>
      </w:r>
      <w:r w:rsidR="00D25E44" w:rsidRPr="00ED7506">
        <w:rPr>
          <w:rFonts w:ascii="Arial" w:hAnsi="Arial" w:cs="Arial"/>
          <w:sz w:val="22"/>
          <w:szCs w:val="22"/>
          <w:lang w:eastAsia="ar-SA"/>
        </w:rPr>
        <w:t>(załącznik wyłączony z udostępniania)</w:t>
      </w:r>
      <w:r w:rsidR="00D25E44">
        <w:rPr>
          <w:rFonts w:ascii="Arial" w:hAnsi="Arial" w:cs="Arial"/>
          <w:sz w:val="22"/>
          <w:szCs w:val="22"/>
          <w:lang w:eastAsia="ar-SA"/>
        </w:rPr>
        <w:t xml:space="preserve"> </w:t>
      </w:r>
      <w:r w:rsidR="00D51934" w:rsidRPr="00ED7506">
        <w:rPr>
          <w:rFonts w:ascii="Arial" w:hAnsi="Arial" w:cs="Arial"/>
          <w:sz w:val="22"/>
          <w:szCs w:val="22"/>
        </w:rPr>
        <w:t xml:space="preserve">do </w:t>
      </w:r>
      <w:r w:rsidR="00D51934" w:rsidRPr="00E80CF5">
        <w:rPr>
          <w:rFonts w:ascii="Arial" w:hAnsi="Arial" w:cs="Arial"/>
          <w:sz w:val="22"/>
          <w:szCs w:val="22"/>
          <w:lang w:eastAsia="ar-SA"/>
        </w:rPr>
        <w:t>niniejszej decyzji</w:t>
      </w:r>
      <w:r w:rsidR="008221DA" w:rsidRPr="00ED7506">
        <w:rPr>
          <w:rFonts w:ascii="Arial" w:hAnsi="Arial" w:cs="Arial"/>
          <w:sz w:val="22"/>
          <w:szCs w:val="22"/>
          <w:lang w:eastAsia="ar-SA"/>
        </w:rPr>
        <w:t>.</w:t>
      </w:r>
    </w:p>
    <w:p w:rsidR="008221DA" w:rsidRPr="00ED7506" w:rsidRDefault="008221DA" w:rsidP="00D25E44">
      <w:pPr>
        <w:pStyle w:val="Nagwek2"/>
        <w:spacing w:before="120" w:after="120" w:line="276" w:lineRule="auto"/>
      </w:pPr>
      <w:r w:rsidRPr="00ED7506">
        <w:t xml:space="preserve">VIII. Warunki wprowadzania do środowiska substancji i energii </w:t>
      </w:r>
    </w:p>
    <w:p w:rsidR="008221DA" w:rsidRPr="00F7636C" w:rsidRDefault="008221DA" w:rsidP="00920937">
      <w:pPr>
        <w:numPr>
          <w:ilvl w:val="0"/>
          <w:numId w:val="4"/>
        </w:numPr>
        <w:suppressAutoHyphens/>
        <w:spacing w:before="120" w:after="120" w:line="276" w:lineRule="auto"/>
        <w:ind w:left="567" w:hanging="141"/>
        <w:rPr>
          <w:rFonts w:ascii="Arial" w:hAnsi="Arial" w:cs="Arial"/>
          <w:sz w:val="22"/>
          <w:szCs w:val="22"/>
          <w:lang w:eastAsia="ar-SA"/>
        </w:rPr>
      </w:pPr>
      <w:r w:rsidRPr="00F7636C">
        <w:rPr>
          <w:rFonts w:ascii="Arial" w:hAnsi="Arial" w:cs="Arial"/>
          <w:sz w:val="22"/>
          <w:szCs w:val="22"/>
        </w:rPr>
        <w:t>Emisja hałasu do środowiska</w:t>
      </w:r>
    </w:p>
    <w:p w:rsidR="00A512E9" w:rsidRPr="00ED7506" w:rsidRDefault="00A512E9" w:rsidP="00920937">
      <w:pPr>
        <w:spacing w:before="120" w:after="120" w:line="276" w:lineRule="auto"/>
        <w:ind w:left="709" w:right="57"/>
        <w:outlineLvl w:val="0"/>
        <w:rPr>
          <w:rFonts w:ascii="Arial" w:hAnsi="Arial" w:cs="Arial"/>
          <w:sz w:val="22"/>
          <w:szCs w:val="22"/>
        </w:rPr>
      </w:pPr>
      <w:r w:rsidRPr="00ED7506">
        <w:rPr>
          <w:rFonts w:ascii="Arial" w:hAnsi="Arial" w:cs="Arial"/>
          <w:bCs/>
          <w:sz w:val="22"/>
          <w:szCs w:val="22"/>
        </w:rPr>
        <w:t>Dopuszczalny, równoważny poziom dźw</w:t>
      </w:r>
      <w:r w:rsidR="00296896" w:rsidRPr="00ED7506">
        <w:rPr>
          <w:rFonts w:ascii="Arial" w:hAnsi="Arial" w:cs="Arial"/>
          <w:bCs/>
          <w:sz w:val="22"/>
          <w:szCs w:val="22"/>
        </w:rPr>
        <w:t xml:space="preserve">ięku A hałasu </w:t>
      </w:r>
      <w:r w:rsidR="003C4F25" w:rsidRPr="00ED7506">
        <w:rPr>
          <w:rFonts w:ascii="Arial" w:hAnsi="Arial" w:cs="Arial"/>
          <w:bCs/>
          <w:sz w:val="22"/>
          <w:szCs w:val="22"/>
        </w:rPr>
        <w:t xml:space="preserve">przenikającego </w:t>
      </w:r>
      <w:r w:rsidR="0043376E">
        <w:rPr>
          <w:rFonts w:ascii="Arial" w:hAnsi="Arial" w:cs="Arial"/>
          <w:bCs/>
          <w:sz w:val="22"/>
          <w:szCs w:val="22"/>
        </w:rPr>
        <w:br/>
      </w:r>
      <w:r w:rsidR="003C4F25" w:rsidRPr="00ED7506">
        <w:rPr>
          <w:rFonts w:ascii="Arial" w:hAnsi="Arial" w:cs="Arial"/>
          <w:bCs/>
          <w:sz w:val="22"/>
          <w:szCs w:val="22"/>
        </w:rPr>
        <w:t xml:space="preserve">do środowiska, w </w:t>
      </w:r>
      <w:r w:rsidRPr="00ED7506">
        <w:rPr>
          <w:rFonts w:ascii="Arial" w:hAnsi="Arial" w:cs="Arial"/>
          <w:bCs/>
          <w:sz w:val="22"/>
          <w:szCs w:val="22"/>
        </w:rPr>
        <w:t>wyniku eksploatacji instalacji wymagającej pozwolenia zintegrowanego,</w:t>
      </w:r>
      <w:r w:rsidR="00A922A3">
        <w:rPr>
          <w:rFonts w:ascii="Arial" w:hAnsi="Arial" w:cs="Arial"/>
          <w:bCs/>
          <w:sz w:val="22"/>
          <w:szCs w:val="22"/>
        </w:rPr>
        <w:t xml:space="preserve"> na teren zabudowy mieszkaniowa</w:t>
      </w:r>
      <w:r w:rsidRPr="00ED7506">
        <w:rPr>
          <w:rFonts w:ascii="Arial" w:hAnsi="Arial" w:cs="Arial"/>
          <w:bCs/>
          <w:sz w:val="22"/>
          <w:szCs w:val="22"/>
        </w:rPr>
        <w:t xml:space="preserve"> wielorodzinnej oraz zabudowy mieszkaniowo – usługowej wynosi:</w:t>
      </w:r>
    </w:p>
    <w:p w:rsidR="008A5D95" w:rsidRDefault="00A512E9" w:rsidP="00920937">
      <w:pPr>
        <w:pStyle w:val="Akapitzlist"/>
        <w:numPr>
          <w:ilvl w:val="1"/>
          <w:numId w:val="5"/>
        </w:numPr>
        <w:spacing w:before="120" w:after="120" w:line="276" w:lineRule="auto"/>
        <w:ind w:left="1134" w:right="57" w:hanging="425"/>
        <w:outlineLvl w:val="0"/>
        <w:rPr>
          <w:rFonts w:ascii="Arial" w:hAnsi="Arial" w:cs="Arial"/>
          <w:bCs/>
          <w:sz w:val="22"/>
          <w:szCs w:val="22"/>
        </w:rPr>
      </w:pPr>
      <w:proofErr w:type="spellStart"/>
      <w:r w:rsidRPr="002656CE">
        <w:rPr>
          <w:rFonts w:ascii="Arial" w:hAnsi="Arial" w:cs="Arial"/>
          <w:bCs/>
          <w:sz w:val="22"/>
          <w:szCs w:val="22"/>
        </w:rPr>
        <w:t>L</w:t>
      </w:r>
      <w:r w:rsidRPr="002656CE">
        <w:rPr>
          <w:rFonts w:ascii="Arial" w:hAnsi="Arial" w:cs="Arial"/>
          <w:bCs/>
          <w:sz w:val="22"/>
          <w:szCs w:val="22"/>
          <w:vertAlign w:val="subscript"/>
        </w:rPr>
        <w:t>Aeq</w:t>
      </w:r>
      <w:proofErr w:type="spellEnd"/>
      <w:r w:rsidRPr="002656CE">
        <w:rPr>
          <w:rFonts w:ascii="Arial" w:hAnsi="Arial" w:cs="Arial"/>
          <w:bCs/>
          <w:sz w:val="22"/>
          <w:szCs w:val="22"/>
          <w:vertAlign w:val="subscript"/>
        </w:rPr>
        <w:t xml:space="preserve"> D </w:t>
      </w:r>
      <w:r w:rsidRPr="002656CE">
        <w:rPr>
          <w:rFonts w:ascii="Arial" w:hAnsi="Arial" w:cs="Arial"/>
          <w:bCs/>
          <w:sz w:val="22"/>
          <w:szCs w:val="22"/>
        </w:rPr>
        <w:t xml:space="preserve">– 55 </w:t>
      </w:r>
      <w:proofErr w:type="spellStart"/>
      <w:r w:rsidRPr="002656CE">
        <w:rPr>
          <w:rFonts w:ascii="Arial" w:hAnsi="Arial" w:cs="Arial"/>
          <w:bCs/>
          <w:sz w:val="22"/>
          <w:szCs w:val="22"/>
        </w:rPr>
        <w:t>dB</w:t>
      </w:r>
      <w:proofErr w:type="spellEnd"/>
      <w:r w:rsidRPr="002656CE">
        <w:rPr>
          <w:rFonts w:ascii="Arial" w:hAnsi="Arial" w:cs="Arial"/>
          <w:bCs/>
          <w:sz w:val="22"/>
          <w:szCs w:val="22"/>
        </w:rPr>
        <w:t xml:space="preserve"> (A) w porze dnia, w godz. 6</w:t>
      </w:r>
      <w:r w:rsidRPr="002656CE">
        <w:rPr>
          <w:rFonts w:ascii="Arial" w:hAnsi="Arial" w:cs="Arial"/>
          <w:bCs/>
          <w:sz w:val="22"/>
          <w:szCs w:val="22"/>
          <w:vertAlign w:val="superscript"/>
        </w:rPr>
        <w:t xml:space="preserve">oo </w:t>
      </w:r>
      <w:r w:rsidRPr="002656CE">
        <w:rPr>
          <w:rFonts w:ascii="Arial" w:hAnsi="Arial" w:cs="Arial"/>
          <w:bCs/>
          <w:sz w:val="22"/>
          <w:szCs w:val="22"/>
        </w:rPr>
        <w:t>÷ 22</w:t>
      </w:r>
      <w:r w:rsidRPr="002656CE">
        <w:rPr>
          <w:rFonts w:ascii="Arial" w:hAnsi="Arial" w:cs="Arial"/>
          <w:bCs/>
          <w:sz w:val="22"/>
          <w:szCs w:val="22"/>
          <w:vertAlign w:val="superscript"/>
        </w:rPr>
        <w:t>oo</w:t>
      </w:r>
      <w:r w:rsidR="008A5D95">
        <w:rPr>
          <w:rFonts w:ascii="Arial" w:hAnsi="Arial" w:cs="Arial"/>
          <w:bCs/>
          <w:sz w:val="22"/>
          <w:szCs w:val="22"/>
        </w:rPr>
        <w:t>;</w:t>
      </w:r>
    </w:p>
    <w:p w:rsidR="00A512E9" w:rsidRPr="008A5D95" w:rsidRDefault="00A512E9" w:rsidP="00920937">
      <w:pPr>
        <w:pStyle w:val="Akapitzlist"/>
        <w:numPr>
          <w:ilvl w:val="1"/>
          <w:numId w:val="5"/>
        </w:numPr>
        <w:spacing w:before="120" w:after="120" w:line="276" w:lineRule="auto"/>
        <w:ind w:left="1134" w:right="57" w:hanging="425"/>
        <w:outlineLvl w:val="0"/>
        <w:rPr>
          <w:rFonts w:ascii="Arial" w:hAnsi="Arial" w:cs="Arial"/>
          <w:bCs/>
          <w:sz w:val="22"/>
          <w:szCs w:val="22"/>
        </w:rPr>
      </w:pPr>
      <w:proofErr w:type="spellStart"/>
      <w:r w:rsidRPr="008A5D95">
        <w:rPr>
          <w:rFonts w:ascii="Arial" w:hAnsi="Arial" w:cs="Arial"/>
          <w:sz w:val="22"/>
          <w:szCs w:val="22"/>
        </w:rPr>
        <w:t>L</w:t>
      </w:r>
      <w:r w:rsidRPr="008A5D95">
        <w:rPr>
          <w:rFonts w:ascii="Arial" w:hAnsi="Arial" w:cs="Arial"/>
          <w:sz w:val="22"/>
          <w:szCs w:val="22"/>
          <w:vertAlign w:val="subscript"/>
        </w:rPr>
        <w:t>Aeq</w:t>
      </w:r>
      <w:proofErr w:type="spellEnd"/>
      <w:r w:rsidRPr="008A5D95">
        <w:rPr>
          <w:rFonts w:ascii="Arial" w:hAnsi="Arial" w:cs="Arial"/>
          <w:sz w:val="22"/>
          <w:szCs w:val="22"/>
          <w:vertAlign w:val="subscript"/>
        </w:rPr>
        <w:t xml:space="preserve"> N </w:t>
      </w:r>
      <w:r w:rsidRPr="008A5D95">
        <w:rPr>
          <w:rFonts w:ascii="Arial" w:hAnsi="Arial" w:cs="Arial"/>
          <w:sz w:val="22"/>
          <w:szCs w:val="22"/>
        </w:rPr>
        <w:t xml:space="preserve">– 45 </w:t>
      </w:r>
      <w:proofErr w:type="spellStart"/>
      <w:r w:rsidRPr="008A5D95">
        <w:rPr>
          <w:rFonts w:ascii="Arial" w:hAnsi="Arial" w:cs="Arial"/>
          <w:sz w:val="22"/>
          <w:szCs w:val="22"/>
        </w:rPr>
        <w:t>dB</w:t>
      </w:r>
      <w:proofErr w:type="spellEnd"/>
      <w:r w:rsidRPr="008A5D95">
        <w:rPr>
          <w:rFonts w:ascii="Arial" w:hAnsi="Arial" w:cs="Arial"/>
          <w:sz w:val="22"/>
          <w:szCs w:val="22"/>
        </w:rPr>
        <w:t xml:space="preserve"> (A) w porze nocy, w godz. 22</w:t>
      </w:r>
      <w:r w:rsidRPr="008A5D95">
        <w:rPr>
          <w:rFonts w:ascii="Arial" w:hAnsi="Arial" w:cs="Arial"/>
          <w:sz w:val="22"/>
          <w:szCs w:val="22"/>
          <w:vertAlign w:val="superscript"/>
        </w:rPr>
        <w:t xml:space="preserve">oo </w:t>
      </w:r>
      <w:r w:rsidRPr="008A5D95">
        <w:rPr>
          <w:rFonts w:ascii="Arial" w:hAnsi="Arial" w:cs="Arial"/>
          <w:sz w:val="22"/>
          <w:szCs w:val="22"/>
        </w:rPr>
        <w:t>÷ 6</w:t>
      </w:r>
      <w:r w:rsidRPr="008A5D95">
        <w:rPr>
          <w:rFonts w:ascii="Arial" w:hAnsi="Arial" w:cs="Arial"/>
          <w:sz w:val="22"/>
          <w:szCs w:val="22"/>
          <w:vertAlign w:val="superscript"/>
        </w:rPr>
        <w:t>oo</w:t>
      </w:r>
      <w:r w:rsidRPr="008A5D95">
        <w:rPr>
          <w:rFonts w:ascii="Arial" w:hAnsi="Arial" w:cs="Arial"/>
          <w:sz w:val="22"/>
          <w:szCs w:val="22"/>
        </w:rPr>
        <w:t>.</w:t>
      </w:r>
    </w:p>
    <w:p w:rsidR="00A512E9" w:rsidRPr="00ED7506" w:rsidRDefault="00A512E9" w:rsidP="00920937">
      <w:pPr>
        <w:spacing w:before="120" w:after="120" w:line="276" w:lineRule="auto"/>
        <w:ind w:left="709" w:right="57"/>
        <w:rPr>
          <w:rFonts w:ascii="Arial" w:hAnsi="Arial" w:cs="Arial"/>
          <w:bCs/>
          <w:sz w:val="22"/>
          <w:szCs w:val="22"/>
        </w:rPr>
      </w:pPr>
      <w:r w:rsidRPr="00ED7506">
        <w:rPr>
          <w:rFonts w:ascii="Arial" w:hAnsi="Arial" w:cs="Arial"/>
          <w:sz w:val="22"/>
          <w:szCs w:val="22"/>
        </w:rPr>
        <w:t xml:space="preserve">Najbliższe, w odniesieniu do lokalizacji instalacji, tereny podlegające ochronie akustycznej stanowią zabudowa </w:t>
      </w:r>
      <w:r w:rsidRPr="00ED7506">
        <w:rPr>
          <w:rFonts w:ascii="Arial" w:hAnsi="Arial" w:cs="Arial"/>
          <w:bCs/>
          <w:sz w:val="22"/>
          <w:szCs w:val="22"/>
        </w:rPr>
        <w:t>mieszkaniowej wielorodzinna - w odległości 0,6 km za ul. Augustówka oraz zabudowa mieszkaniowo usługowa – w odległości ok. 0,5 km za ul. Kobylańską i</w:t>
      </w:r>
      <w:r w:rsidR="008541E8" w:rsidRPr="00ED7506">
        <w:rPr>
          <w:rFonts w:ascii="Arial" w:hAnsi="Arial" w:cs="Arial"/>
          <w:bCs/>
          <w:sz w:val="22"/>
          <w:szCs w:val="22"/>
        </w:rPr>
        <w:t xml:space="preserve"> </w:t>
      </w:r>
      <w:r w:rsidRPr="00ED7506">
        <w:rPr>
          <w:rFonts w:ascii="Arial" w:hAnsi="Arial" w:cs="Arial"/>
          <w:bCs/>
          <w:sz w:val="22"/>
          <w:szCs w:val="22"/>
        </w:rPr>
        <w:t>Spiralną</w:t>
      </w:r>
      <w:r w:rsidR="000A42FA" w:rsidRPr="00ED7506">
        <w:rPr>
          <w:rFonts w:ascii="Arial" w:hAnsi="Arial" w:cs="Arial"/>
          <w:bCs/>
          <w:sz w:val="22"/>
          <w:szCs w:val="22"/>
        </w:rPr>
        <w:t>.</w:t>
      </w:r>
    </w:p>
    <w:p w:rsidR="00A512E9" w:rsidRPr="00D91CF2" w:rsidRDefault="00A512E9" w:rsidP="003D5B97">
      <w:pPr>
        <w:pStyle w:val="Legenda"/>
        <w:spacing w:after="120"/>
      </w:pPr>
      <w:r w:rsidRPr="00D91CF2">
        <w:t xml:space="preserve">Tabela </w:t>
      </w:r>
      <w:fldSimple w:instr=" SEQ Tabela \* ARABIC ">
        <w:r w:rsidR="00552F59">
          <w:rPr>
            <w:noProof/>
          </w:rPr>
          <w:t>1</w:t>
        </w:r>
      </w:fldSimple>
      <w:r w:rsidR="00D91CF2" w:rsidRPr="00D91CF2">
        <w:t>.</w:t>
      </w:r>
      <w:r w:rsidRPr="00D91CF2">
        <w:t xml:space="preserve"> Rozkład czasu pracy głównych źródeł hałasu</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ozkład czasu pracy głównych źródeł hałasu"/>
        <w:tblDescription w:val="tabela zwiera rozkład czasu pracy głównych źródeł hałasu"/>
      </w:tblPr>
      <w:tblGrid>
        <w:gridCol w:w="4361"/>
        <w:gridCol w:w="1984"/>
        <w:gridCol w:w="1843"/>
      </w:tblGrid>
      <w:tr w:rsidR="00812BE7" w:rsidRPr="00D5702D" w:rsidTr="00AF57C7">
        <w:trPr>
          <w:trHeight w:val="284"/>
          <w:tblHeader/>
        </w:trPr>
        <w:tc>
          <w:tcPr>
            <w:tcW w:w="43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2E9" w:rsidRPr="00D5702D" w:rsidRDefault="00A512E9" w:rsidP="00812BE7">
            <w:pPr>
              <w:pStyle w:val="Nagwek1"/>
              <w:rPr>
                <w:rFonts w:ascii="Arial" w:hAnsi="Arial" w:cs="Arial"/>
                <w:b/>
                <w:color w:val="auto"/>
                <w:sz w:val="22"/>
                <w:szCs w:val="22"/>
              </w:rPr>
            </w:pPr>
            <w:r w:rsidRPr="00D5702D">
              <w:rPr>
                <w:rFonts w:ascii="Arial" w:hAnsi="Arial" w:cs="Arial"/>
                <w:b/>
                <w:color w:val="auto"/>
                <w:sz w:val="22"/>
                <w:szCs w:val="22"/>
              </w:rPr>
              <w:t>Źródło dźwięku</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2E9" w:rsidRPr="00D5702D" w:rsidRDefault="00A512E9" w:rsidP="00812BE7">
            <w:pPr>
              <w:pStyle w:val="Nagwek1"/>
              <w:rPr>
                <w:rFonts w:ascii="Arial" w:hAnsi="Arial" w:cs="Arial"/>
                <w:b/>
                <w:color w:val="auto"/>
                <w:sz w:val="22"/>
                <w:szCs w:val="22"/>
              </w:rPr>
            </w:pPr>
            <w:r w:rsidRPr="00D5702D">
              <w:rPr>
                <w:rFonts w:ascii="Arial" w:hAnsi="Arial" w:cs="Arial"/>
                <w:b/>
                <w:color w:val="auto"/>
                <w:sz w:val="22"/>
                <w:szCs w:val="22"/>
              </w:rPr>
              <w:t xml:space="preserve">Czas pracy dla </w:t>
            </w:r>
          </w:p>
          <w:p w:rsidR="00A512E9" w:rsidRPr="00D5702D" w:rsidRDefault="00A512E9" w:rsidP="00812BE7">
            <w:pPr>
              <w:pStyle w:val="Nagwek1"/>
              <w:rPr>
                <w:rFonts w:ascii="Arial" w:hAnsi="Arial" w:cs="Arial"/>
                <w:b/>
                <w:color w:val="auto"/>
                <w:sz w:val="22"/>
                <w:szCs w:val="22"/>
              </w:rPr>
            </w:pPr>
            <w:r w:rsidRPr="00D5702D">
              <w:rPr>
                <w:rFonts w:ascii="Arial" w:hAnsi="Arial" w:cs="Arial"/>
                <w:b/>
                <w:color w:val="auto"/>
                <w:sz w:val="22"/>
                <w:szCs w:val="22"/>
              </w:rPr>
              <w:t>pory dnia</w:t>
            </w:r>
          </w:p>
          <w:p w:rsidR="00A512E9" w:rsidRPr="00D5702D" w:rsidRDefault="00A512E9" w:rsidP="00812BE7">
            <w:pPr>
              <w:pStyle w:val="Nagwek1"/>
              <w:rPr>
                <w:rFonts w:ascii="Arial" w:hAnsi="Arial" w:cs="Arial"/>
                <w:b/>
                <w:color w:val="auto"/>
                <w:sz w:val="22"/>
                <w:szCs w:val="22"/>
              </w:rPr>
            </w:pPr>
            <w:r w:rsidRPr="00D5702D">
              <w:rPr>
                <w:rFonts w:ascii="Arial" w:hAnsi="Arial" w:cs="Arial"/>
                <w:b/>
                <w:color w:val="auto"/>
                <w:sz w:val="22"/>
                <w:szCs w:val="22"/>
              </w:rPr>
              <w:t>[h]</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2E9" w:rsidRPr="00D5702D" w:rsidRDefault="00A512E9" w:rsidP="00812BE7">
            <w:pPr>
              <w:pStyle w:val="Nagwek1"/>
              <w:rPr>
                <w:rFonts w:ascii="Arial" w:hAnsi="Arial" w:cs="Arial"/>
                <w:b/>
                <w:color w:val="auto"/>
                <w:sz w:val="22"/>
                <w:szCs w:val="22"/>
              </w:rPr>
            </w:pPr>
            <w:r w:rsidRPr="00D5702D">
              <w:rPr>
                <w:rFonts w:ascii="Arial" w:hAnsi="Arial" w:cs="Arial"/>
                <w:b/>
                <w:color w:val="auto"/>
                <w:sz w:val="22"/>
                <w:szCs w:val="22"/>
              </w:rPr>
              <w:t xml:space="preserve">Czas pracy dla </w:t>
            </w:r>
          </w:p>
          <w:p w:rsidR="00A512E9" w:rsidRPr="00D5702D" w:rsidRDefault="00A512E9" w:rsidP="00812BE7">
            <w:pPr>
              <w:pStyle w:val="Nagwek1"/>
              <w:rPr>
                <w:rFonts w:ascii="Arial" w:hAnsi="Arial" w:cs="Arial"/>
                <w:b/>
                <w:color w:val="auto"/>
                <w:sz w:val="22"/>
                <w:szCs w:val="22"/>
              </w:rPr>
            </w:pPr>
            <w:r w:rsidRPr="00D5702D">
              <w:rPr>
                <w:rFonts w:ascii="Arial" w:hAnsi="Arial" w:cs="Arial"/>
                <w:b/>
                <w:color w:val="auto"/>
                <w:sz w:val="22"/>
                <w:szCs w:val="22"/>
              </w:rPr>
              <w:t>pory nocy</w:t>
            </w:r>
          </w:p>
          <w:p w:rsidR="00A512E9" w:rsidRPr="00D5702D" w:rsidRDefault="00A512E9" w:rsidP="00812BE7">
            <w:pPr>
              <w:pStyle w:val="Nagwek1"/>
              <w:rPr>
                <w:rFonts w:ascii="Arial" w:hAnsi="Arial" w:cs="Arial"/>
                <w:b/>
                <w:color w:val="auto"/>
                <w:sz w:val="22"/>
                <w:szCs w:val="22"/>
              </w:rPr>
            </w:pPr>
            <w:r w:rsidRPr="00D5702D">
              <w:rPr>
                <w:rFonts w:ascii="Arial" w:hAnsi="Arial" w:cs="Arial"/>
                <w:b/>
                <w:color w:val="auto"/>
                <w:sz w:val="22"/>
                <w:szCs w:val="22"/>
              </w:rPr>
              <w:t>[h]</w:t>
            </w:r>
          </w:p>
        </w:tc>
      </w:tr>
      <w:tr w:rsidR="00A512E9" w:rsidRPr="001D576E" w:rsidTr="00AF57C7">
        <w:trPr>
          <w:trHeight w:val="284"/>
        </w:trPr>
        <w:tc>
          <w:tcPr>
            <w:tcW w:w="4361" w:type="dxa"/>
            <w:tcBorders>
              <w:top w:val="single" w:sz="4" w:space="0" w:color="auto"/>
              <w:left w:val="single" w:sz="4" w:space="0" w:color="auto"/>
              <w:bottom w:val="single" w:sz="4" w:space="0" w:color="auto"/>
              <w:right w:val="single" w:sz="4" w:space="0" w:color="auto"/>
            </w:tcBorders>
            <w:shd w:val="clear" w:color="auto" w:fill="FFFFFF"/>
            <w:vAlign w:val="center"/>
          </w:tcPr>
          <w:p w:rsidR="00A512E9" w:rsidRPr="001D576E" w:rsidRDefault="00A512E9" w:rsidP="00A512E9">
            <w:pPr>
              <w:overflowPunct w:val="0"/>
              <w:autoSpaceDE w:val="0"/>
              <w:autoSpaceDN w:val="0"/>
              <w:adjustRightInd w:val="0"/>
              <w:spacing w:before="60" w:after="60"/>
              <w:textAlignment w:val="baseline"/>
              <w:rPr>
                <w:rFonts w:ascii="Arial" w:hAnsi="Arial" w:cs="Arial"/>
                <w:b/>
                <w:sz w:val="22"/>
                <w:szCs w:val="22"/>
              </w:rPr>
            </w:pPr>
            <w:r w:rsidRPr="001D576E">
              <w:rPr>
                <w:rFonts w:ascii="Arial" w:hAnsi="Arial" w:cs="Arial"/>
                <w:b/>
                <w:sz w:val="22"/>
                <w:szCs w:val="22"/>
              </w:rPr>
              <w:t>Źródła przestrzenne</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12E9" w:rsidRPr="001D576E" w:rsidRDefault="00A512E9" w:rsidP="00A512E9">
            <w:pPr>
              <w:overflowPunct w:val="0"/>
              <w:autoSpaceDE w:val="0"/>
              <w:autoSpaceDN w:val="0"/>
              <w:adjustRightInd w:val="0"/>
              <w:spacing w:before="60" w:after="60"/>
              <w:ind w:left="764"/>
              <w:textAlignment w:val="baseline"/>
              <w:rPr>
                <w:rFonts w:ascii="Arial" w:hAnsi="Arial" w:cs="Arial"/>
                <w:sz w:val="22"/>
                <w:szCs w:val="22"/>
              </w:rPr>
            </w:pPr>
            <w:r w:rsidRPr="001D576E">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b/>
                <w:sz w:val="22"/>
                <w:szCs w:val="22"/>
              </w:rPr>
            </w:pPr>
            <w:r w:rsidRPr="001D576E">
              <w:rPr>
                <w:rFonts w:ascii="Arial" w:hAnsi="Arial" w:cs="Arial"/>
                <w:sz w:val="22"/>
                <w:szCs w:val="22"/>
              </w:rPr>
              <w:t>[-]</w:t>
            </w:r>
          </w:p>
        </w:tc>
      </w:tr>
      <w:tr w:rsidR="00A512E9" w:rsidRPr="001D576E" w:rsidTr="00AF57C7">
        <w:trPr>
          <w:trHeight w:val="284"/>
        </w:trPr>
        <w:tc>
          <w:tcPr>
            <w:tcW w:w="4361" w:type="dxa"/>
            <w:tcBorders>
              <w:top w:val="single" w:sz="4" w:space="0" w:color="auto"/>
              <w:left w:val="single" w:sz="4" w:space="0" w:color="auto"/>
              <w:bottom w:val="nil"/>
              <w:right w:val="nil"/>
            </w:tcBorders>
            <w:shd w:val="clear" w:color="auto" w:fill="FFFFFF"/>
            <w:hideMark/>
          </w:tcPr>
          <w:p w:rsidR="00A512E9" w:rsidRPr="001D576E" w:rsidRDefault="00A512E9" w:rsidP="00A512E9">
            <w:pPr>
              <w:spacing w:before="60" w:after="60"/>
              <w:jc w:val="both"/>
              <w:rPr>
                <w:rFonts w:ascii="Arial" w:hAnsi="Arial" w:cs="Arial"/>
                <w:sz w:val="22"/>
                <w:szCs w:val="22"/>
              </w:rPr>
            </w:pPr>
            <w:proofErr w:type="spellStart"/>
            <w:r w:rsidRPr="001D576E">
              <w:rPr>
                <w:rFonts w:ascii="Arial" w:hAnsi="Arial" w:cs="Arial"/>
                <w:color w:val="000000"/>
                <w:sz w:val="22"/>
                <w:szCs w:val="22"/>
              </w:rPr>
              <w:t>Wentylatornia</w:t>
            </w:r>
            <w:proofErr w:type="spellEnd"/>
            <w:r w:rsidRPr="001D576E">
              <w:rPr>
                <w:rFonts w:ascii="Arial" w:hAnsi="Arial" w:cs="Arial"/>
                <w:color w:val="000000"/>
                <w:sz w:val="22"/>
                <w:szCs w:val="22"/>
              </w:rPr>
              <w:t xml:space="preserve"> (zp1)</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nil"/>
              <w:right w:val="nil"/>
            </w:tcBorders>
            <w:shd w:val="clear" w:color="auto" w:fill="FFFFFF"/>
          </w:tcPr>
          <w:p w:rsidR="00A512E9" w:rsidRPr="001D576E" w:rsidRDefault="00A512E9" w:rsidP="00A512E9">
            <w:pPr>
              <w:spacing w:before="60" w:after="60"/>
              <w:jc w:val="both"/>
              <w:rPr>
                <w:rFonts w:ascii="Arial" w:hAnsi="Arial" w:cs="Arial"/>
                <w:sz w:val="22"/>
                <w:szCs w:val="22"/>
              </w:rPr>
            </w:pPr>
            <w:proofErr w:type="spellStart"/>
            <w:r w:rsidRPr="001D576E">
              <w:rPr>
                <w:rFonts w:ascii="Arial" w:hAnsi="Arial" w:cs="Arial"/>
                <w:color w:val="000000"/>
                <w:sz w:val="22"/>
                <w:szCs w:val="22"/>
              </w:rPr>
              <w:t>Wentylatornia</w:t>
            </w:r>
            <w:proofErr w:type="spellEnd"/>
            <w:r w:rsidRPr="001D576E">
              <w:rPr>
                <w:rFonts w:ascii="Arial" w:hAnsi="Arial" w:cs="Arial"/>
                <w:color w:val="000000"/>
                <w:sz w:val="22"/>
                <w:szCs w:val="22"/>
              </w:rPr>
              <w:t xml:space="preserve"> (zp2)</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nil"/>
              <w:right w:val="nil"/>
            </w:tcBorders>
            <w:shd w:val="clear" w:color="auto" w:fill="FFFFFF"/>
          </w:tcPr>
          <w:p w:rsidR="00A512E9" w:rsidRPr="001D576E" w:rsidRDefault="00A512E9" w:rsidP="00A512E9">
            <w:pPr>
              <w:spacing w:before="60" w:after="60"/>
              <w:jc w:val="both"/>
              <w:rPr>
                <w:rFonts w:ascii="Arial" w:hAnsi="Arial" w:cs="Arial"/>
                <w:sz w:val="22"/>
                <w:szCs w:val="22"/>
              </w:rPr>
            </w:pPr>
            <w:proofErr w:type="spellStart"/>
            <w:r w:rsidRPr="001D576E">
              <w:rPr>
                <w:rFonts w:ascii="Arial" w:hAnsi="Arial" w:cs="Arial"/>
                <w:color w:val="000000"/>
                <w:sz w:val="22"/>
                <w:szCs w:val="22"/>
              </w:rPr>
              <w:t>Wentylatornia</w:t>
            </w:r>
            <w:proofErr w:type="spellEnd"/>
            <w:r w:rsidRPr="001D576E">
              <w:rPr>
                <w:rFonts w:ascii="Arial" w:hAnsi="Arial" w:cs="Arial"/>
                <w:color w:val="000000"/>
                <w:sz w:val="22"/>
                <w:szCs w:val="22"/>
              </w:rPr>
              <w:t xml:space="preserve"> (zp3)</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textAlignment w:val="baseline"/>
              <w:rPr>
                <w:rFonts w:ascii="Arial" w:hAnsi="Arial" w:cs="Arial"/>
                <w:b/>
                <w:sz w:val="22"/>
                <w:szCs w:val="22"/>
              </w:rPr>
            </w:pPr>
            <w:r w:rsidRPr="001D576E">
              <w:rPr>
                <w:rFonts w:ascii="Arial" w:hAnsi="Arial" w:cs="Arial"/>
                <w:b/>
                <w:sz w:val="22"/>
                <w:szCs w:val="22"/>
              </w:rPr>
              <w:t>Źródła budynki</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w:t>
            </w:r>
          </w:p>
        </w:tc>
      </w:tr>
      <w:tr w:rsidR="00A512E9" w:rsidRPr="001D576E" w:rsidTr="00AF57C7">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textAlignment w:val="baseline"/>
              <w:rPr>
                <w:rFonts w:ascii="Arial" w:hAnsi="Arial" w:cs="Arial"/>
                <w:sz w:val="22"/>
                <w:szCs w:val="22"/>
              </w:rPr>
            </w:pPr>
            <w:r w:rsidRPr="001D576E">
              <w:rPr>
                <w:rFonts w:ascii="Arial" w:hAnsi="Arial" w:cs="Arial"/>
                <w:color w:val="000000"/>
                <w:sz w:val="22"/>
                <w:szCs w:val="22"/>
              </w:rPr>
              <w:t>Hala magazynowa odpadów (zb1)</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12E9" w:rsidRPr="001D576E" w:rsidRDefault="00A512E9" w:rsidP="00A512E9">
            <w:pPr>
              <w:tabs>
                <w:tab w:val="left" w:pos="600"/>
                <w:tab w:val="center" w:pos="813"/>
              </w:tabs>
              <w:overflowPunct w:val="0"/>
              <w:autoSpaceDE w:val="0"/>
              <w:autoSpaceDN w:val="0"/>
              <w:adjustRightInd w:val="0"/>
              <w:spacing w:before="60" w:after="60"/>
              <w:textAlignment w:val="baseline"/>
              <w:rPr>
                <w:rFonts w:ascii="Arial" w:hAnsi="Arial" w:cs="Arial"/>
                <w:sz w:val="22"/>
                <w:szCs w:val="22"/>
              </w:rPr>
            </w:pPr>
            <w:r w:rsidRPr="001D576E">
              <w:rPr>
                <w:rFonts w:ascii="Arial" w:hAnsi="Arial" w:cs="Arial"/>
                <w:sz w:val="22"/>
                <w:szCs w:val="22"/>
              </w:rPr>
              <w:tab/>
            </w:r>
            <w:r w:rsidRPr="001D576E">
              <w:rPr>
                <w:rFonts w:ascii="Arial" w:hAnsi="Arial" w:cs="Arial"/>
                <w:sz w:val="22"/>
                <w:szCs w:val="22"/>
              </w:rPr>
              <w:tab/>
              <w:t>8</w:t>
            </w:r>
          </w:p>
        </w:tc>
      </w:tr>
      <w:tr w:rsidR="00A512E9" w:rsidRPr="001D576E" w:rsidTr="00AF57C7">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textAlignment w:val="baseline"/>
              <w:rPr>
                <w:rFonts w:ascii="Arial" w:hAnsi="Arial" w:cs="Arial"/>
                <w:sz w:val="22"/>
                <w:szCs w:val="22"/>
              </w:rPr>
            </w:pPr>
            <w:r w:rsidRPr="001D576E">
              <w:rPr>
                <w:rFonts w:ascii="Arial" w:hAnsi="Arial" w:cs="Arial"/>
                <w:color w:val="000000"/>
                <w:sz w:val="22"/>
                <w:szCs w:val="22"/>
              </w:rPr>
              <w:t>Hala sortowni (zb2)</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single" w:sz="4" w:space="0" w:color="auto"/>
              <w:right w:val="single" w:sz="4" w:space="0" w:color="auto"/>
            </w:tcBorders>
          </w:tcPr>
          <w:p w:rsidR="00A512E9" w:rsidRPr="001D576E" w:rsidRDefault="00A512E9" w:rsidP="00A512E9">
            <w:pPr>
              <w:spacing w:before="60" w:after="60"/>
              <w:jc w:val="both"/>
              <w:rPr>
                <w:rFonts w:ascii="Arial" w:hAnsi="Arial" w:cs="Arial"/>
                <w:sz w:val="22"/>
                <w:szCs w:val="22"/>
              </w:rPr>
            </w:pPr>
            <w:r w:rsidRPr="001D576E">
              <w:rPr>
                <w:rFonts w:ascii="Arial" w:hAnsi="Arial" w:cs="Arial"/>
                <w:color w:val="000000"/>
                <w:sz w:val="22"/>
                <w:szCs w:val="22"/>
              </w:rPr>
              <w:t>Budynek magazynowy (zb3)</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textAlignment w:val="baseline"/>
              <w:rPr>
                <w:rFonts w:ascii="Arial" w:hAnsi="Arial" w:cs="Arial"/>
                <w:b/>
                <w:sz w:val="22"/>
                <w:szCs w:val="22"/>
              </w:rPr>
            </w:pPr>
            <w:r w:rsidRPr="001D576E">
              <w:rPr>
                <w:rFonts w:ascii="Arial" w:hAnsi="Arial" w:cs="Arial"/>
                <w:b/>
                <w:sz w:val="22"/>
                <w:szCs w:val="22"/>
              </w:rPr>
              <w:t>Źródła liniowe</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w:t>
            </w:r>
          </w:p>
        </w:tc>
      </w:tr>
      <w:tr w:rsidR="00A512E9" w:rsidRPr="001D576E" w:rsidTr="00AF57C7">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A512E9" w:rsidRPr="001D576E" w:rsidRDefault="00A512E9" w:rsidP="00A512E9">
            <w:pPr>
              <w:overflowPunct w:val="0"/>
              <w:autoSpaceDE w:val="0"/>
              <w:autoSpaceDN w:val="0"/>
              <w:adjustRightInd w:val="0"/>
              <w:spacing w:before="60" w:after="60"/>
              <w:textAlignment w:val="baseline"/>
              <w:rPr>
                <w:rFonts w:ascii="Arial" w:hAnsi="Arial" w:cs="Arial"/>
                <w:sz w:val="22"/>
                <w:szCs w:val="22"/>
              </w:rPr>
            </w:pPr>
            <w:r w:rsidRPr="001D576E">
              <w:rPr>
                <w:rFonts w:ascii="Arial" w:hAnsi="Arial" w:cs="Arial"/>
                <w:color w:val="000000"/>
                <w:sz w:val="22"/>
                <w:szCs w:val="22"/>
              </w:rPr>
              <w:t xml:space="preserve">50 samochodów osobowych </w:t>
            </w:r>
            <w:r w:rsidRPr="001D576E">
              <w:rPr>
                <w:rFonts w:ascii="Arial" w:hAnsi="Arial" w:cs="Arial"/>
                <w:color w:val="000000"/>
                <w:sz w:val="22"/>
                <w:szCs w:val="22"/>
                <w:lang w:val="en-US" w:eastAsia="en-US"/>
              </w:rPr>
              <w:t>(SO)</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0</w:t>
            </w:r>
          </w:p>
        </w:tc>
      </w:tr>
      <w:tr w:rsidR="00A512E9" w:rsidRPr="001D576E" w:rsidTr="00AF57C7">
        <w:trPr>
          <w:trHeight w:val="284"/>
        </w:trPr>
        <w:tc>
          <w:tcPr>
            <w:tcW w:w="4361" w:type="dxa"/>
            <w:tcBorders>
              <w:top w:val="single" w:sz="4" w:space="0" w:color="auto"/>
              <w:left w:val="single" w:sz="4" w:space="0" w:color="auto"/>
              <w:bottom w:val="nil"/>
              <w:right w:val="nil"/>
            </w:tcBorders>
            <w:shd w:val="clear" w:color="auto" w:fill="FFFFFF"/>
          </w:tcPr>
          <w:p w:rsidR="00A512E9" w:rsidRPr="001D576E" w:rsidRDefault="00A512E9" w:rsidP="00A512E9">
            <w:pPr>
              <w:spacing w:before="60" w:after="60"/>
              <w:jc w:val="both"/>
              <w:rPr>
                <w:rFonts w:ascii="Arial" w:hAnsi="Arial" w:cs="Arial"/>
                <w:sz w:val="22"/>
                <w:szCs w:val="22"/>
              </w:rPr>
            </w:pPr>
            <w:r w:rsidRPr="001D576E">
              <w:rPr>
                <w:rFonts w:ascii="Arial" w:hAnsi="Arial" w:cs="Arial"/>
                <w:color w:val="000000"/>
                <w:sz w:val="22"/>
                <w:szCs w:val="22"/>
              </w:rPr>
              <w:t>100 samochodów ciężarowych (SC)</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0</w:t>
            </w:r>
          </w:p>
        </w:tc>
      </w:tr>
      <w:tr w:rsidR="00A512E9" w:rsidRPr="001D576E" w:rsidTr="00AF57C7">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textAlignment w:val="baseline"/>
              <w:rPr>
                <w:rFonts w:ascii="Arial" w:hAnsi="Arial" w:cs="Arial"/>
                <w:sz w:val="22"/>
                <w:szCs w:val="22"/>
              </w:rPr>
            </w:pPr>
            <w:r w:rsidRPr="001D576E">
              <w:rPr>
                <w:rFonts w:ascii="Arial" w:hAnsi="Arial" w:cs="Arial"/>
                <w:color w:val="000000"/>
                <w:sz w:val="22"/>
                <w:szCs w:val="22"/>
              </w:rPr>
              <w:t>6 ładowarek/wózków widłowych(ŁK)</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textAlignment w:val="baseline"/>
              <w:rPr>
                <w:rFonts w:ascii="Arial" w:hAnsi="Arial" w:cs="Arial"/>
                <w:sz w:val="22"/>
                <w:szCs w:val="22"/>
              </w:rPr>
            </w:pPr>
            <w:r w:rsidRPr="001D576E">
              <w:rPr>
                <w:rFonts w:ascii="Arial" w:hAnsi="Arial" w:cs="Arial"/>
                <w:color w:val="000000"/>
                <w:sz w:val="22"/>
                <w:szCs w:val="22"/>
              </w:rPr>
              <w:t xml:space="preserve">2 </w:t>
            </w:r>
            <w:proofErr w:type="spellStart"/>
            <w:r w:rsidRPr="001D576E">
              <w:rPr>
                <w:rFonts w:ascii="Arial" w:hAnsi="Arial" w:cs="Arial"/>
                <w:color w:val="000000"/>
                <w:sz w:val="22"/>
                <w:szCs w:val="22"/>
              </w:rPr>
              <w:t>hakowce</w:t>
            </w:r>
            <w:proofErr w:type="spellEnd"/>
            <w:r w:rsidRPr="001D576E">
              <w:rPr>
                <w:rFonts w:ascii="Arial" w:hAnsi="Arial" w:cs="Arial"/>
                <w:color w:val="000000"/>
                <w:sz w:val="22"/>
                <w:szCs w:val="22"/>
              </w:rPr>
              <w:t xml:space="preserve"> (HK)</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textAlignment w:val="baseline"/>
              <w:rPr>
                <w:rFonts w:ascii="Arial" w:hAnsi="Arial" w:cs="Arial"/>
                <w:sz w:val="22"/>
                <w:szCs w:val="22"/>
              </w:rPr>
            </w:pPr>
            <w:r w:rsidRPr="001D576E">
              <w:rPr>
                <w:rFonts w:ascii="Arial" w:hAnsi="Arial" w:cs="Arial"/>
                <w:b/>
                <w:sz w:val="22"/>
                <w:szCs w:val="22"/>
              </w:rPr>
              <w:t>Źródła stacjonarne</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w:t>
            </w:r>
          </w:p>
        </w:tc>
      </w:tr>
      <w:tr w:rsidR="00A512E9" w:rsidRPr="001D576E" w:rsidTr="00AF57C7">
        <w:trPr>
          <w:trHeight w:val="284"/>
        </w:trPr>
        <w:tc>
          <w:tcPr>
            <w:tcW w:w="4361" w:type="dxa"/>
            <w:tcBorders>
              <w:top w:val="single" w:sz="4" w:space="0" w:color="auto"/>
              <w:left w:val="single" w:sz="4" w:space="0" w:color="auto"/>
              <w:bottom w:val="nil"/>
              <w:right w:val="nil"/>
            </w:tcBorders>
            <w:shd w:val="clear" w:color="auto" w:fill="FFFFFF"/>
          </w:tcPr>
          <w:p w:rsidR="00A512E9" w:rsidRPr="001D576E" w:rsidRDefault="00A512E9" w:rsidP="00A512E9">
            <w:pPr>
              <w:spacing w:before="60" w:after="60"/>
              <w:jc w:val="both"/>
              <w:rPr>
                <w:rFonts w:ascii="Arial" w:hAnsi="Arial" w:cs="Arial"/>
                <w:sz w:val="22"/>
                <w:szCs w:val="22"/>
              </w:rPr>
            </w:pPr>
            <w:r w:rsidRPr="001D576E">
              <w:rPr>
                <w:rFonts w:ascii="Arial" w:hAnsi="Arial" w:cs="Arial"/>
                <w:color w:val="000000"/>
                <w:sz w:val="22"/>
                <w:szCs w:val="22"/>
              </w:rPr>
              <w:t>Wentylator Das400 - 4 szt.</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nil"/>
              <w:right w:val="nil"/>
            </w:tcBorders>
            <w:shd w:val="clear" w:color="auto" w:fill="FFFFFF"/>
          </w:tcPr>
          <w:p w:rsidR="00A512E9" w:rsidRPr="001D576E" w:rsidRDefault="00A512E9" w:rsidP="00A512E9">
            <w:pPr>
              <w:spacing w:before="60" w:after="60"/>
              <w:jc w:val="both"/>
              <w:rPr>
                <w:rFonts w:ascii="Arial" w:hAnsi="Arial" w:cs="Arial"/>
                <w:sz w:val="22"/>
                <w:szCs w:val="22"/>
              </w:rPr>
            </w:pPr>
            <w:r w:rsidRPr="001D576E">
              <w:rPr>
                <w:rFonts w:ascii="Arial" w:hAnsi="Arial" w:cs="Arial"/>
                <w:color w:val="000000"/>
                <w:sz w:val="22"/>
                <w:szCs w:val="22"/>
              </w:rPr>
              <w:t>Klimatyzator</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single" w:sz="4" w:space="0" w:color="auto"/>
              <w:right w:val="nil"/>
            </w:tcBorders>
            <w:shd w:val="clear" w:color="auto" w:fill="FFFFFF"/>
          </w:tcPr>
          <w:p w:rsidR="00A512E9" w:rsidRPr="001D576E" w:rsidRDefault="00A512E9" w:rsidP="00A512E9">
            <w:pPr>
              <w:spacing w:before="60" w:after="60"/>
              <w:jc w:val="both"/>
              <w:rPr>
                <w:rFonts w:ascii="Arial" w:hAnsi="Arial" w:cs="Arial"/>
                <w:sz w:val="22"/>
                <w:szCs w:val="22"/>
              </w:rPr>
            </w:pPr>
            <w:r w:rsidRPr="001D576E">
              <w:rPr>
                <w:rFonts w:ascii="Arial" w:hAnsi="Arial" w:cs="Arial"/>
                <w:color w:val="000000"/>
                <w:sz w:val="22"/>
                <w:szCs w:val="22"/>
              </w:rPr>
              <w:lastRenderedPageBreak/>
              <w:t>Wentylator Das315 - 5 szt.</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single" w:sz="4" w:space="0" w:color="auto"/>
              <w:right w:val="nil"/>
            </w:tcBorders>
            <w:shd w:val="clear" w:color="auto" w:fill="FFFFFF"/>
          </w:tcPr>
          <w:p w:rsidR="00A512E9" w:rsidRPr="001D576E" w:rsidRDefault="00A512E9" w:rsidP="00A512E9">
            <w:pPr>
              <w:spacing w:before="60" w:after="60"/>
              <w:jc w:val="both"/>
              <w:rPr>
                <w:rFonts w:ascii="Arial" w:hAnsi="Arial" w:cs="Arial"/>
                <w:sz w:val="22"/>
                <w:szCs w:val="22"/>
              </w:rPr>
            </w:pPr>
            <w:r w:rsidRPr="001D576E">
              <w:rPr>
                <w:rFonts w:ascii="Arial" w:hAnsi="Arial" w:cs="Arial"/>
                <w:color w:val="000000"/>
                <w:sz w:val="22"/>
                <w:szCs w:val="22"/>
              </w:rPr>
              <w:t>Wentylator Das250</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nil"/>
              <w:right w:val="nil"/>
            </w:tcBorders>
            <w:shd w:val="clear" w:color="auto" w:fill="FFFFFF"/>
          </w:tcPr>
          <w:p w:rsidR="00A512E9" w:rsidRPr="001D576E" w:rsidRDefault="00A512E9" w:rsidP="00A512E9">
            <w:pPr>
              <w:spacing w:before="60" w:after="60"/>
              <w:jc w:val="both"/>
              <w:rPr>
                <w:rFonts w:ascii="Arial" w:hAnsi="Arial" w:cs="Arial"/>
                <w:sz w:val="22"/>
                <w:szCs w:val="22"/>
              </w:rPr>
            </w:pPr>
            <w:r w:rsidRPr="001D576E">
              <w:rPr>
                <w:rFonts w:ascii="Arial" w:hAnsi="Arial" w:cs="Arial"/>
                <w:color w:val="000000"/>
                <w:sz w:val="22"/>
                <w:szCs w:val="22"/>
              </w:rPr>
              <w:t>Wyrzutnia went. - 2 szt.</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nil"/>
              <w:right w:val="nil"/>
            </w:tcBorders>
            <w:shd w:val="clear" w:color="auto" w:fill="FFFFFF"/>
          </w:tcPr>
          <w:p w:rsidR="00A512E9" w:rsidRPr="001D576E" w:rsidRDefault="00A512E9" w:rsidP="00A512E9">
            <w:pPr>
              <w:spacing w:before="60" w:after="60"/>
              <w:jc w:val="both"/>
              <w:rPr>
                <w:rFonts w:ascii="Arial" w:hAnsi="Arial" w:cs="Arial"/>
                <w:sz w:val="22"/>
                <w:szCs w:val="22"/>
              </w:rPr>
            </w:pPr>
            <w:proofErr w:type="spellStart"/>
            <w:r w:rsidRPr="001D576E">
              <w:rPr>
                <w:rFonts w:ascii="Arial" w:hAnsi="Arial" w:cs="Arial"/>
                <w:color w:val="000000"/>
                <w:sz w:val="22"/>
                <w:szCs w:val="22"/>
              </w:rPr>
              <w:t>Wytwarz</w:t>
            </w:r>
            <w:proofErr w:type="spellEnd"/>
            <w:r w:rsidRPr="001D576E">
              <w:rPr>
                <w:rFonts w:ascii="Arial" w:hAnsi="Arial" w:cs="Arial"/>
                <w:color w:val="000000"/>
                <w:sz w:val="22"/>
                <w:szCs w:val="22"/>
              </w:rPr>
              <w:t>. Wody</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3D5B97">
        <w:trPr>
          <w:trHeight w:val="284"/>
        </w:trPr>
        <w:tc>
          <w:tcPr>
            <w:tcW w:w="4361" w:type="dxa"/>
            <w:tcBorders>
              <w:top w:val="single" w:sz="4" w:space="0" w:color="auto"/>
              <w:left w:val="single" w:sz="4" w:space="0" w:color="auto"/>
              <w:bottom w:val="single" w:sz="4" w:space="0" w:color="auto"/>
              <w:right w:val="nil"/>
            </w:tcBorders>
            <w:shd w:val="clear" w:color="auto" w:fill="FFFFFF"/>
          </w:tcPr>
          <w:p w:rsidR="00A512E9" w:rsidRPr="001D576E" w:rsidRDefault="00A512E9" w:rsidP="00A512E9">
            <w:pPr>
              <w:spacing w:before="60" w:after="60"/>
              <w:jc w:val="both"/>
              <w:rPr>
                <w:rFonts w:ascii="Arial" w:hAnsi="Arial" w:cs="Arial"/>
                <w:sz w:val="22"/>
                <w:szCs w:val="22"/>
              </w:rPr>
            </w:pPr>
            <w:r w:rsidRPr="001D576E">
              <w:rPr>
                <w:rFonts w:ascii="Arial" w:hAnsi="Arial" w:cs="Arial"/>
                <w:color w:val="000000"/>
                <w:sz w:val="22"/>
                <w:szCs w:val="22"/>
              </w:rPr>
              <w:t>Czerpnia</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3D5B97">
        <w:trPr>
          <w:trHeight w:val="284"/>
        </w:trPr>
        <w:tc>
          <w:tcPr>
            <w:tcW w:w="4361" w:type="dxa"/>
            <w:tcBorders>
              <w:top w:val="nil"/>
              <w:left w:val="single" w:sz="4" w:space="0" w:color="auto"/>
              <w:bottom w:val="nil"/>
              <w:right w:val="nil"/>
            </w:tcBorders>
            <w:shd w:val="clear" w:color="auto" w:fill="FFFFFF"/>
          </w:tcPr>
          <w:p w:rsidR="00A512E9" w:rsidRPr="001D576E" w:rsidRDefault="00A512E9" w:rsidP="00A512E9">
            <w:pPr>
              <w:spacing w:before="60" w:after="60"/>
              <w:jc w:val="both"/>
              <w:rPr>
                <w:rFonts w:ascii="Arial" w:hAnsi="Arial" w:cs="Arial"/>
                <w:sz w:val="22"/>
                <w:szCs w:val="22"/>
              </w:rPr>
            </w:pPr>
            <w:r w:rsidRPr="001D576E">
              <w:rPr>
                <w:rFonts w:ascii="Arial" w:hAnsi="Arial" w:cs="Arial"/>
                <w:color w:val="000000"/>
                <w:sz w:val="22"/>
                <w:szCs w:val="22"/>
              </w:rPr>
              <w:t>Wentylator W1</w:t>
            </w:r>
          </w:p>
        </w:tc>
        <w:tc>
          <w:tcPr>
            <w:tcW w:w="1984" w:type="dxa"/>
            <w:tcBorders>
              <w:top w:val="nil"/>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nil"/>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nil"/>
              <w:right w:val="nil"/>
            </w:tcBorders>
            <w:shd w:val="clear" w:color="auto" w:fill="FFFFFF"/>
          </w:tcPr>
          <w:p w:rsidR="00A512E9" w:rsidRPr="001D576E" w:rsidRDefault="00A512E9" w:rsidP="00A512E9">
            <w:pPr>
              <w:spacing w:before="60" w:after="60"/>
              <w:jc w:val="both"/>
              <w:rPr>
                <w:rFonts w:ascii="Arial" w:hAnsi="Arial" w:cs="Arial"/>
                <w:sz w:val="22"/>
                <w:szCs w:val="22"/>
              </w:rPr>
            </w:pPr>
            <w:r w:rsidRPr="001D576E">
              <w:rPr>
                <w:rFonts w:ascii="Arial" w:hAnsi="Arial" w:cs="Arial"/>
                <w:color w:val="000000"/>
                <w:sz w:val="22"/>
                <w:szCs w:val="22"/>
              </w:rPr>
              <w:t>Wyrzutnia pow. - 3 szt.</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nil"/>
              <w:right w:val="nil"/>
            </w:tcBorders>
            <w:shd w:val="clear" w:color="auto" w:fill="FFFFFF"/>
          </w:tcPr>
          <w:p w:rsidR="00A512E9" w:rsidRPr="001D576E" w:rsidRDefault="00A512E9" w:rsidP="00A512E9">
            <w:pPr>
              <w:spacing w:before="60" w:after="60"/>
              <w:jc w:val="both"/>
              <w:rPr>
                <w:rFonts w:ascii="Arial" w:hAnsi="Arial" w:cs="Arial"/>
                <w:sz w:val="22"/>
                <w:szCs w:val="22"/>
              </w:rPr>
            </w:pPr>
            <w:r w:rsidRPr="001D576E">
              <w:rPr>
                <w:rFonts w:ascii="Arial" w:hAnsi="Arial" w:cs="Arial"/>
                <w:color w:val="000000"/>
                <w:sz w:val="22"/>
                <w:szCs w:val="22"/>
              </w:rPr>
              <w:t>Wentylator budynku biurowego</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nil"/>
              <w:right w:val="nil"/>
            </w:tcBorders>
            <w:shd w:val="clear" w:color="auto" w:fill="FEFEFE"/>
          </w:tcPr>
          <w:p w:rsidR="00A512E9" w:rsidRPr="001D576E" w:rsidRDefault="00A512E9" w:rsidP="00A512E9">
            <w:pPr>
              <w:shd w:val="clear" w:color="auto" w:fill="FEFEFE"/>
              <w:spacing w:before="60" w:after="60"/>
              <w:jc w:val="both"/>
              <w:rPr>
                <w:rFonts w:ascii="Arial" w:hAnsi="Arial" w:cs="Arial"/>
                <w:sz w:val="22"/>
                <w:szCs w:val="22"/>
              </w:rPr>
            </w:pPr>
            <w:r w:rsidRPr="001D576E">
              <w:rPr>
                <w:rFonts w:ascii="Arial" w:hAnsi="Arial" w:cs="Arial"/>
                <w:color w:val="000000"/>
                <w:sz w:val="22"/>
                <w:szCs w:val="22"/>
              </w:rPr>
              <w:t>Wentylator budynku sortowni - 14 szt.</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nil"/>
              <w:right w:val="nil"/>
            </w:tcBorders>
            <w:shd w:val="clear" w:color="auto" w:fill="FEFEFE"/>
          </w:tcPr>
          <w:p w:rsidR="00A512E9" w:rsidRPr="001D576E" w:rsidRDefault="00A512E9" w:rsidP="00A512E9">
            <w:pPr>
              <w:shd w:val="clear" w:color="auto" w:fill="FEFEFE"/>
              <w:spacing w:before="60" w:after="60"/>
              <w:jc w:val="both"/>
              <w:rPr>
                <w:rFonts w:ascii="Arial" w:hAnsi="Arial" w:cs="Arial"/>
                <w:sz w:val="22"/>
                <w:szCs w:val="22"/>
              </w:rPr>
            </w:pPr>
            <w:r w:rsidRPr="001D576E">
              <w:rPr>
                <w:rFonts w:ascii="Arial" w:hAnsi="Arial" w:cs="Arial"/>
                <w:color w:val="000000"/>
                <w:sz w:val="22"/>
                <w:szCs w:val="22"/>
              </w:rPr>
              <w:t xml:space="preserve">Wentylator bud. </w:t>
            </w:r>
            <w:proofErr w:type="spellStart"/>
            <w:r w:rsidR="008541E8" w:rsidRPr="001D576E">
              <w:rPr>
                <w:rFonts w:ascii="Arial" w:hAnsi="Arial" w:cs="Arial"/>
                <w:color w:val="000000"/>
                <w:sz w:val="22"/>
                <w:szCs w:val="22"/>
              </w:rPr>
              <w:t>Remondis</w:t>
            </w:r>
            <w:proofErr w:type="spellEnd"/>
            <w:r w:rsidRPr="001D576E">
              <w:rPr>
                <w:rFonts w:ascii="Arial" w:hAnsi="Arial" w:cs="Arial"/>
                <w:color w:val="000000"/>
                <w:sz w:val="22"/>
                <w:szCs w:val="22"/>
              </w:rPr>
              <w:t xml:space="preserve"> - 2 szt.</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r w:rsidR="00A512E9" w:rsidRPr="001D576E" w:rsidTr="00AF57C7">
        <w:trPr>
          <w:trHeight w:val="284"/>
        </w:trPr>
        <w:tc>
          <w:tcPr>
            <w:tcW w:w="4361" w:type="dxa"/>
            <w:tcBorders>
              <w:top w:val="single" w:sz="4" w:space="0" w:color="auto"/>
              <w:left w:val="single" w:sz="4" w:space="0" w:color="auto"/>
              <w:bottom w:val="single" w:sz="4" w:space="0" w:color="auto"/>
              <w:right w:val="nil"/>
            </w:tcBorders>
            <w:shd w:val="clear" w:color="auto" w:fill="FFFFFF"/>
          </w:tcPr>
          <w:p w:rsidR="00A512E9" w:rsidRPr="001D576E" w:rsidRDefault="00A512E9" w:rsidP="00A512E9">
            <w:pPr>
              <w:spacing w:before="60" w:after="60"/>
              <w:jc w:val="both"/>
              <w:rPr>
                <w:rFonts w:ascii="Arial" w:hAnsi="Arial" w:cs="Arial"/>
                <w:sz w:val="22"/>
                <w:szCs w:val="22"/>
              </w:rPr>
            </w:pPr>
            <w:r w:rsidRPr="001D576E">
              <w:rPr>
                <w:rFonts w:ascii="Arial" w:hAnsi="Arial" w:cs="Arial"/>
                <w:color w:val="000000"/>
                <w:sz w:val="22"/>
                <w:szCs w:val="22"/>
              </w:rPr>
              <w:t>Wentylator szczytowy</w:t>
            </w:r>
          </w:p>
        </w:tc>
        <w:tc>
          <w:tcPr>
            <w:tcW w:w="1984"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512E9" w:rsidRPr="001D576E" w:rsidRDefault="00A512E9" w:rsidP="00A512E9">
            <w:pPr>
              <w:overflowPunct w:val="0"/>
              <w:autoSpaceDE w:val="0"/>
              <w:autoSpaceDN w:val="0"/>
              <w:adjustRightInd w:val="0"/>
              <w:spacing w:before="60" w:after="60"/>
              <w:jc w:val="center"/>
              <w:textAlignment w:val="baseline"/>
              <w:rPr>
                <w:rFonts w:ascii="Arial" w:hAnsi="Arial" w:cs="Arial"/>
                <w:sz w:val="22"/>
                <w:szCs w:val="22"/>
              </w:rPr>
            </w:pPr>
            <w:r w:rsidRPr="001D576E">
              <w:rPr>
                <w:rFonts w:ascii="Arial" w:hAnsi="Arial" w:cs="Arial"/>
                <w:sz w:val="22"/>
                <w:szCs w:val="22"/>
              </w:rPr>
              <w:t>8</w:t>
            </w:r>
          </w:p>
        </w:tc>
      </w:tr>
    </w:tbl>
    <w:p w:rsidR="000A42FA" w:rsidRDefault="000A42FA" w:rsidP="000A42FA">
      <w:pPr>
        <w:spacing w:after="40" w:line="360" w:lineRule="auto"/>
        <w:ind w:right="57"/>
        <w:jc w:val="both"/>
        <w:outlineLvl w:val="0"/>
        <w:rPr>
          <w:rFonts w:ascii="Arial" w:hAnsi="Arial" w:cs="Arial"/>
          <w:bCs/>
          <w:sz w:val="18"/>
          <w:szCs w:val="18"/>
        </w:rPr>
      </w:pPr>
    </w:p>
    <w:p w:rsidR="008221DA" w:rsidRPr="009136A5" w:rsidRDefault="008221DA" w:rsidP="00920937">
      <w:pPr>
        <w:numPr>
          <w:ilvl w:val="0"/>
          <w:numId w:val="4"/>
        </w:numPr>
        <w:spacing w:before="120" w:after="120" w:line="276" w:lineRule="auto"/>
        <w:ind w:left="851" w:hanging="425"/>
        <w:rPr>
          <w:rFonts w:ascii="Arial" w:hAnsi="Arial" w:cs="Arial"/>
          <w:sz w:val="22"/>
          <w:szCs w:val="18"/>
        </w:rPr>
      </w:pPr>
      <w:r w:rsidRPr="009136A5">
        <w:rPr>
          <w:rFonts w:ascii="Arial" w:hAnsi="Arial" w:cs="Arial"/>
          <w:sz w:val="22"/>
          <w:szCs w:val="18"/>
        </w:rPr>
        <w:t>Wprowadzanie gazów i pyłów do powietrza</w:t>
      </w:r>
    </w:p>
    <w:p w:rsidR="00935F3C" w:rsidRPr="00C34683" w:rsidRDefault="00935F3C" w:rsidP="00920937">
      <w:pPr>
        <w:spacing w:before="120" w:after="120" w:line="276" w:lineRule="auto"/>
        <w:ind w:left="851"/>
        <w:rPr>
          <w:rFonts w:ascii="Arial" w:hAnsi="Arial" w:cs="Arial"/>
          <w:sz w:val="22"/>
          <w:szCs w:val="22"/>
        </w:rPr>
      </w:pPr>
      <w:r w:rsidRPr="00C34683">
        <w:rPr>
          <w:rFonts w:ascii="Arial" w:hAnsi="Arial" w:cs="Arial"/>
          <w:sz w:val="22"/>
          <w:szCs w:val="22"/>
        </w:rPr>
        <w:t xml:space="preserve">Wielkości dopuszczalnej emisji oraz źródła powstawania i miejsca wprowadzania substancji do powietrza zgodnie z poniższymi tabelami nr </w:t>
      </w:r>
      <w:r w:rsidR="0004065C" w:rsidRPr="00C34683">
        <w:rPr>
          <w:rFonts w:ascii="Arial" w:hAnsi="Arial" w:cs="Arial"/>
          <w:sz w:val="22"/>
          <w:szCs w:val="22"/>
        </w:rPr>
        <w:t>2 ÷ nr 8</w:t>
      </w:r>
    </w:p>
    <w:p w:rsidR="00935F3C" w:rsidRPr="008373FE" w:rsidRDefault="00935F3C" w:rsidP="003D5B97">
      <w:pPr>
        <w:pStyle w:val="Legenda"/>
        <w:spacing w:after="120"/>
      </w:pPr>
      <w:r w:rsidRPr="008373FE">
        <w:t xml:space="preserve">Tabela </w:t>
      </w:r>
      <w:fldSimple w:instr=" SEQ Tabela \* ARABIC ">
        <w:r w:rsidR="00552F59">
          <w:rPr>
            <w:noProof/>
          </w:rPr>
          <w:t>2</w:t>
        </w:r>
      </w:fldSimple>
      <w:r w:rsidRPr="008373FE">
        <w:t>. Emisja dopuszczalna dla budynku sortowni</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Emisja dopuszczalna dla budynku sortowni"/>
        <w:tblDescription w:val="Emisja dopuszczalna dla budynku sortowni"/>
      </w:tblPr>
      <w:tblGrid>
        <w:gridCol w:w="3185"/>
        <w:gridCol w:w="5320"/>
      </w:tblGrid>
      <w:tr w:rsidR="00812BE7" w:rsidRPr="00812BE7" w:rsidTr="00AF57C7">
        <w:trPr>
          <w:cantSplit/>
          <w:trHeight w:val="391"/>
          <w:tblHeader/>
        </w:trPr>
        <w:tc>
          <w:tcPr>
            <w:tcW w:w="31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Rodzaj substancji</w:t>
            </w:r>
          </w:p>
        </w:tc>
        <w:tc>
          <w:tcPr>
            <w:tcW w:w="53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Emisja dopuszczalna [kg/h]</w:t>
            </w:r>
          </w:p>
        </w:tc>
      </w:tr>
      <w:tr w:rsidR="00935F3C" w:rsidRPr="008373FE" w:rsidTr="00AF57C7">
        <w:trPr>
          <w:cantSplit/>
          <w:trHeight w:val="284"/>
          <w:tblHeader/>
        </w:trPr>
        <w:tc>
          <w:tcPr>
            <w:tcW w:w="3185"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7E22D6">
            <w:pPr>
              <w:ind w:left="363"/>
              <w:contextualSpacing/>
              <w:rPr>
                <w:rFonts w:ascii="Arial" w:hAnsi="Arial" w:cs="Arial"/>
                <w:b/>
                <w:bCs/>
                <w:sz w:val="22"/>
                <w:szCs w:val="22"/>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7E22D6">
            <w:pPr>
              <w:ind w:left="363"/>
              <w:contextualSpacing/>
              <w:rPr>
                <w:rFonts w:ascii="Arial" w:hAnsi="Arial" w:cs="Arial"/>
                <w:b/>
                <w:bCs/>
                <w:sz w:val="22"/>
                <w:szCs w:val="22"/>
              </w:rPr>
            </w:pP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7E22D6">
            <w:pPr>
              <w:ind w:left="363"/>
              <w:contextualSpacing/>
              <w:rPr>
                <w:rFonts w:ascii="Arial" w:hAnsi="Arial" w:cs="Arial"/>
                <w:bCs/>
                <w:sz w:val="22"/>
                <w:szCs w:val="22"/>
              </w:rPr>
            </w:pPr>
            <w:r w:rsidRPr="00C34683">
              <w:rPr>
                <w:rFonts w:ascii="Arial" w:hAnsi="Arial" w:cs="Arial"/>
                <w:bCs/>
                <w:sz w:val="22"/>
                <w:szCs w:val="22"/>
              </w:rPr>
              <w:t>Amoniak</w:t>
            </w:r>
          </w:p>
        </w:tc>
        <w:tc>
          <w:tcPr>
            <w:tcW w:w="5320"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7E22D6">
            <w:pPr>
              <w:ind w:left="363"/>
              <w:contextualSpacing/>
              <w:rPr>
                <w:rFonts w:ascii="Arial" w:hAnsi="Arial" w:cs="Arial"/>
                <w:bCs/>
                <w:sz w:val="22"/>
                <w:szCs w:val="22"/>
              </w:rPr>
            </w:pPr>
            <w:r w:rsidRPr="00C34683">
              <w:rPr>
                <w:rFonts w:ascii="Arial" w:hAnsi="Arial" w:cs="Arial"/>
                <w:bCs/>
                <w:sz w:val="22"/>
                <w:szCs w:val="22"/>
              </w:rPr>
              <w:t>0,0092</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7E22D6">
            <w:pPr>
              <w:ind w:left="363"/>
              <w:contextualSpacing/>
              <w:rPr>
                <w:rFonts w:ascii="Arial" w:hAnsi="Arial" w:cs="Arial"/>
                <w:bCs/>
                <w:sz w:val="22"/>
                <w:szCs w:val="22"/>
              </w:rPr>
            </w:pPr>
            <w:r w:rsidRPr="00C34683">
              <w:rPr>
                <w:rFonts w:ascii="Arial" w:hAnsi="Arial" w:cs="Arial"/>
                <w:bCs/>
                <w:sz w:val="22"/>
                <w:szCs w:val="22"/>
              </w:rPr>
              <w:t>Siarkowodór</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7E22D6">
            <w:pPr>
              <w:ind w:left="363"/>
              <w:contextualSpacing/>
              <w:rPr>
                <w:rFonts w:ascii="Arial" w:hAnsi="Arial" w:cs="Arial"/>
                <w:bCs/>
                <w:sz w:val="22"/>
                <w:szCs w:val="22"/>
              </w:rPr>
            </w:pPr>
            <w:r w:rsidRPr="00C34683">
              <w:rPr>
                <w:rFonts w:ascii="Arial" w:hAnsi="Arial" w:cs="Arial"/>
                <w:bCs/>
                <w:sz w:val="22"/>
                <w:szCs w:val="22"/>
              </w:rPr>
              <w:t>0,0014</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7E22D6">
            <w:pPr>
              <w:ind w:left="363"/>
              <w:contextualSpacing/>
              <w:rPr>
                <w:rFonts w:ascii="Arial" w:hAnsi="Arial" w:cs="Arial"/>
                <w:bCs/>
                <w:sz w:val="22"/>
                <w:szCs w:val="22"/>
              </w:rPr>
            </w:pPr>
            <w:r w:rsidRPr="00C34683">
              <w:rPr>
                <w:rFonts w:ascii="Arial" w:hAnsi="Arial" w:cs="Arial"/>
                <w:bCs/>
                <w:sz w:val="22"/>
                <w:szCs w:val="22"/>
              </w:rPr>
              <w:t>Pył ogółem</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7E22D6">
            <w:pPr>
              <w:ind w:left="363"/>
              <w:contextualSpacing/>
              <w:rPr>
                <w:rFonts w:ascii="Arial" w:hAnsi="Arial" w:cs="Arial"/>
                <w:bCs/>
                <w:sz w:val="22"/>
                <w:szCs w:val="22"/>
              </w:rPr>
            </w:pPr>
            <w:r w:rsidRPr="00C34683">
              <w:rPr>
                <w:rFonts w:ascii="Arial" w:hAnsi="Arial" w:cs="Arial"/>
                <w:bCs/>
                <w:sz w:val="22"/>
                <w:szCs w:val="22"/>
              </w:rPr>
              <w:t>0,6225</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7E22D6">
            <w:pPr>
              <w:ind w:left="363"/>
              <w:contextualSpacing/>
              <w:rPr>
                <w:rFonts w:ascii="Arial" w:hAnsi="Arial" w:cs="Arial"/>
                <w:bCs/>
                <w:sz w:val="22"/>
                <w:szCs w:val="22"/>
              </w:rPr>
            </w:pPr>
            <w:r w:rsidRPr="00C34683">
              <w:rPr>
                <w:rFonts w:ascii="Arial" w:hAnsi="Arial" w:cs="Arial"/>
                <w:bCs/>
                <w:sz w:val="22"/>
                <w:szCs w:val="22"/>
              </w:rPr>
              <w:t>Pył zawieszony PM10</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7E22D6">
            <w:pPr>
              <w:ind w:left="363"/>
              <w:contextualSpacing/>
              <w:rPr>
                <w:rFonts w:ascii="Arial" w:hAnsi="Arial" w:cs="Arial"/>
                <w:bCs/>
                <w:sz w:val="22"/>
                <w:szCs w:val="22"/>
              </w:rPr>
            </w:pPr>
            <w:r w:rsidRPr="00C34683">
              <w:rPr>
                <w:rFonts w:ascii="Arial" w:hAnsi="Arial" w:cs="Arial"/>
                <w:bCs/>
                <w:sz w:val="22"/>
                <w:szCs w:val="22"/>
              </w:rPr>
              <w:t>0,3044</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7E22D6">
            <w:pPr>
              <w:ind w:left="363"/>
              <w:contextualSpacing/>
              <w:rPr>
                <w:rFonts w:ascii="Arial" w:hAnsi="Arial" w:cs="Arial"/>
                <w:bCs/>
                <w:sz w:val="22"/>
                <w:szCs w:val="22"/>
              </w:rPr>
            </w:pPr>
            <w:r w:rsidRPr="00C34683">
              <w:rPr>
                <w:rFonts w:ascii="Arial" w:hAnsi="Arial" w:cs="Arial"/>
                <w:bCs/>
                <w:sz w:val="22"/>
                <w:szCs w:val="22"/>
              </w:rPr>
              <w:t>Pył zawieszony PM2,5</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7E22D6">
            <w:pPr>
              <w:ind w:left="363"/>
              <w:contextualSpacing/>
              <w:rPr>
                <w:rFonts w:ascii="Arial" w:hAnsi="Arial" w:cs="Arial"/>
                <w:bCs/>
                <w:sz w:val="22"/>
                <w:szCs w:val="22"/>
              </w:rPr>
            </w:pPr>
            <w:r w:rsidRPr="00C34683">
              <w:rPr>
                <w:rFonts w:ascii="Arial" w:hAnsi="Arial" w:cs="Arial"/>
                <w:bCs/>
                <w:sz w:val="22"/>
                <w:szCs w:val="22"/>
              </w:rPr>
              <w:t>0,0635</w:t>
            </w:r>
          </w:p>
        </w:tc>
      </w:tr>
    </w:tbl>
    <w:p w:rsidR="00935F3C" w:rsidRPr="008373FE" w:rsidRDefault="00935F3C" w:rsidP="003D5B97">
      <w:pPr>
        <w:pStyle w:val="Legenda"/>
        <w:spacing w:after="120"/>
        <w:ind w:left="1559" w:hanging="992"/>
      </w:pPr>
      <w:r w:rsidRPr="008373FE">
        <w:t xml:space="preserve">Tabela </w:t>
      </w:r>
      <w:fldSimple w:instr=" SEQ Tabela \* ARABIC ">
        <w:r w:rsidR="00552F59">
          <w:rPr>
            <w:noProof/>
          </w:rPr>
          <w:t>3</w:t>
        </w:r>
      </w:fldSimple>
      <w:r w:rsidRPr="008373FE">
        <w:t>. Emisja dopuszczalna dla wentylatora dachowego linii sort</w:t>
      </w:r>
      <w:r w:rsidR="007B4097">
        <w:t>owniczej</w:t>
      </w:r>
      <w:r w:rsidRPr="008373FE">
        <w:br/>
        <w:t>o wydajności 5040 m</w:t>
      </w:r>
      <w:r w:rsidRPr="008373FE">
        <w:rPr>
          <w:vertAlign w:val="superscript"/>
        </w:rPr>
        <w:t>3</w:t>
      </w:r>
      <w:r w:rsidRPr="008373FE">
        <w:t>/h; emitor E19 o wysokości h = 10 m i średnicy d = 0,4 m; wylot zadaszony</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Emisja dopuszczalna dla wentylatora dachowego linii sortowniczej, "/>
        <w:tblDescription w:val="Emisja dopuszczalna dla wentylatora dachowego linii sortowniczej, &#10;o wydajności 5040 m3/h; emitor E19 "/>
      </w:tblPr>
      <w:tblGrid>
        <w:gridCol w:w="3185"/>
        <w:gridCol w:w="5320"/>
      </w:tblGrid>
      <w:tr w:rsidR="00812BE7" w:rsidRPr="00812BE7" w:rsidTr="00AF57C7">
        <w:trPr>
          <w:cantSplit/>
          <w:trHeight w:val="391"/>
          <w:tblHeader/>
        </w:trPr>
        <w:tc>
          <w:tcPr>
            <w:tcW w:w="31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Rodzaj substancji</w:t>
            </w:r>
          </w:p>
        </w:tc>
        <w:tc>
          <w:tcPr>
            <w:tcW w:w="53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Emisja dopuszczalna [kg/h]</w:t>
            </w:r>
          </w:p>
        </w:tc>
      </w:tr>
      <w:tr w:rsidR="00935F3C" w:rsidRPr="008373FE" w:rsidTr="00AF57C7">
        <w:trPr>
          <w:cantSplit/>
          <w:trHeight w:val="284"/>
          <w:tblHeader/>
        </w:trPr>
        <w:tc>
          <w:tcPr>
            <w:tcW w:w="3185"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7E22D6">
            <w:pPr>
              <w:ind w:left="363" w:firstLine="58"/>
              <w:rPr>
                <w:rFonts w:ascii="Arial" w:hAnsi="Arial" w:cs="Arial"/>
                <w:b/>
                <w:bCs/>
                <w:sz w:val="22"/>
                <w:szCs w:val="22"/>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7E22D6">
            <w:pPr>
              <w:ind w:left="363" w:firstLine="58"/>
              <w:rPr>
                <w:rFonts w:ascii="Arial" w:hAnsi="Arial" w:cs="Arial"/>
                <w:b/>
                <w:bCs/>
                <w:sz w:val="22"/>
                <w:szCs w:val="22"/>
              </w:rPr>
            </w:pP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7E22D6">
            <w:pPr>
              <w:ind w:left="363" w:firstLine="58"/>
              <w:rPr>
                <w:rFonts w:ascii="Arial" w:hAnsi="Arial" w:cs="Arial"/>
                <w:bCs/>
                <w:sz w:val="22"/>
                <w:szCs w:val="22"/>
              </w:rPr>
            </w:pPr>
            <w:r w:rsidRPr="00C34683">
              <w:rPr>
                <w:rFonts w:ascii="Arial" w:hAnsi="Arial" w:cs="Arial"/>
                <w:bCs/>
                <w:sz w:val="22"/>
                <w:szCs w:val="22"/>
              </w:rPr>
              <w:t>Amoniak</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7E22D6">
            <w:pPr>
              <w:ind w:left="363" w:firstLine="58"/>
              <w:rPr>
                <w:rFonts w:ascii="Arial" w:hAnsi="Arial" w:cs="Arial"/>
                <w:sz w:val="22"/>
                <w:szCs w:val="22"/>
              </w:rPr>
            </w:pPr>
            <w:r w:rsidRPr="00C34683">
              <w:rPr>
                <w:rFonts w:ascii="Arial" w:hAnsi="Arial" w:cs="Arial"/>
                <w:sz w:val="22"/>
                <w:szCs w:val="22"/>
              </w:rPr>
              <w:t>0,00011</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7E22D6">
            <w:pPr>
              <w:ind w:left="363" w:firstLine="58"/>
              <w:rPr>
                <w:rFonts w:ascii="Arial" w:hAnsi="Arial" w:cs="Arial"/>
                <w:bCs/>
                <w:sz w:val="22"/>
                <w:szCs w:val="22"/>
              </w:rPr>
            </w:pPr>
            <w:r w:rsidRPr="00C34683">
              <w:rPr>
                <w:rFonts w:ascii="Arial" w:hAnsi="Arial" w:cs="Arial"/>
                <w:bCs/>
                <w:sz w:val="22"/>
                <w:szCs w:val="22"/>
              </w:rPr>
              <w:t>Siarkowodór</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7E22D6">
            <w:pPr>
              <w:ind w:left="363" w:firstLine="58"/>
              <w:rPr>
                <w:rFonts w:ascii="Arial" w:hAnsi="Arial" w:cs="Arial"/>
                <w:sz w:val="22"/>
                <w:szCs w:val="22"/>
              </w:rPr>
            </w:pPr>
            <w:r w:rsidRPr="00C34683">
              <w:rPr>
                <w:rFonts w:ascii="Arial" w:hAnsi="Arial" w:cs="Arial"/>
                <w:sz w:val="22"/>
                <w:szCs w:val="22"/>
              </w:rPr>
              <w:t>0,000063</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7E22D6">
            <w:pPr>
              <w:ind w:left="363" w:firstLine="58"/>
              <w:rPr>
                <w:rFonts w:ascii="Arial" w:hAnsi="Arial" w:cs="Arial"/>
                <w:bCs/>
                <w:sz w:val="22"/>
                <w:szCs w:val="22"/>
              </w:rPr>
            </w:pPr>
            <w:r w:rsidRPr="00C34683">
              <w:rPr>
                <w:rFonts w:ascii="Arial" w:hAnsi="Arial" w:cs="Arial"/>
                <w:bCs/>
                <w:sz w:val="22"/>
                <w:szCs w:val="22"/>
              </w:rPr>
              <w:t>Pył ogółem</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7E22D6">
            <w:pPr>
              <w:ind w:left="363" w:firstLine="58"/>
              <w:rPr>
                <w:rFonts w:ascii="Arial" w:hAnsi="Arial" w:cs="Arial"/>
                <w:bCs/>
                <w:sz w:val="22"/>
                <w:szCs w:val="22"/>
              </w:rPr>
            </w:pPr>
            <w:r w:rsidRPr="00C34683">
              <w:rPr>
                <w:rFonts w:ascii="Arial" w:hAnsi="Arial" w:cs="Arial"/>
                <w:sz w:val="22"/>
                <w:szCs w:val="22"/>
              </w:rPr>
              <w:t>0,00794</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7E22D6">
            <w:pPr>
              <w:ind w:left="363" w:firstLine="58"/>
              <w:rPr>
                <w:rFonts w:ascii="Arial" w:hAnsi="Arial" w:cs="Arial"/>
                <w:bCs/>
                <w:sz w:val="22"/>
                <w:szCs w:val="22"/>
              </w:rPr>
            </w:pPr>
            <w:r w:rsidRPr="00C34683">
              <w:rPr>
                <w:rFonts w:ascii="Arial" w:hAnsi="Arial" w:cs="Arial"/>
                <w:bCs/>
                <w:sz w:val="22"/>
                <w:szCs w:val="22"/>
              </w:rPr>
              <w:t>Pył zawieszony PM10</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7E22D6">
            <w:pPr>
              <w:ind w:left="363" w:firstLine="58"/>
              <w:rPr>
                <w:rFonts w:ascii="Arial" w:hAnsi="Arial" w:cs="Arial"/>
                <w:bCs/>
                <w:sz w:val="22"/>
                <w:szCs w:val="22"/>
              </w:rPr>
            </w:pPr>
            <w:r w:rsidRPr="00C34683">
              <w:rPr>
                <w:rFonts w:ascii="Arial" w:hAnsi="Arial" w:cs="Arial"/>
                <w:sz w:val="22"/>
                <w:szCs w:val="22"/>
              </w:rPr>
              <w:t>0,00388</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7E22D6">
            <w:pPr>
              <w:ind w:left="363" w:firstLine="58"/>
              <w:rPr>
                <w:rFonts w:ascii="Arial" w:hAnsi="Arial" w:cs="Arial"/>
                <w:bCs/>
                <w:sz w:val="22"/>
                <w:szCs w:val="22"/>
              </w:rPr>
            </w:pPr>
            <w:r w:rsidRPr="00C34683">
              <w:rPr>
                <w:rFonts w:ascii="Arial" w:hAnsi="Arial" w:cs="Arial"/>
                <w:bCs/>
                <w:sz w:val="22"/>
                <w:szCs w:val="22"/>
              </w:rPr>
              <w:t>Pył zawieszony PM2,5</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7E22D6">
            <w:pPr>
              <w:ind w:left="363" w:firstLine="58"/>
              <w:rPr>
                <w:rFonts w:ascii="Arial" w:hAnsi="Arial" w:cs="Arial"/>
                <w:bCs/>
                <w:sz w:val="22"/>
                <w:szCs w:val="22"/>
              </w:rPr>
            </w:pPr>
            <w:r w:rsidRPr="00C34683">
              <w:rPr>
                <w:rFonts w:ascii="Arial" w:hAnsi="Arial" w:cs="Arial"/>
                <w:sz w:val="22"/>
                <w:szCs w:val="22"/>
              </w:rPr>
              <w:t>0,000809</w:t>
            </w:r>
          </w:p>
        </w:tc>
      </w:tr>
    </w:tbl>
    <w:p w:rsidR="00935F3C" w:rsidRPr="008373FE" w:rsidRDefault="00935F3C" w:rsidP="003D5B97">
      <w:pPr>
        <w:pStyle w:val="Legenda"/>
        <w:spacing w:after="120"/>
        <w:ind w:left="1559" w:hanging="992"/>
      </w:pPr>
      <w:r w:rsidRPr="008373FE">
        <w:lastRenderedPageBreak/>
        <w:t xml:space="preserve">Tabela </w:t>
      </w:r>
      <w:fldSimple w:instr=" SEQ Tabela \* ARABIC ">
        <w:r w:rsidR="00552F59">
          <w:rPr>
            <w:noProof/>
          </w:rPr>
          <w:t>4</w:t>
        </w:r>
      </w:fldSimple>
      <w:r w:rsidRPr="008373FE">
        <w:t xml:space="preserve">. Emisja dopuszczalna dla wentylatora wentylacji ogólnej o wydajności </w:t>
      </w:r>
      <w:r w:rsidR="007B4097">
        <w:br/>
      </w:r>
      <w:r w:rsidRPr="008373FE">
        <w:t>19000 m</w:t>
      </w:r>
      <w:r w:rsidRPr="008373FE">
        <w:rPr>
          <w:vertAlign w:val="superscript"/>
        </w:rPr>
        <w:t>3</w:t>
      </w:r>
      <w:r w:rsidRPr="008373FE">
        <w:t>/h; emitor E20 o wysokości h = 10 m i średnicy d = 0,8 m; wylot pionowy otwarty</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Emisja dopuszczalna dla wentylatora wentylacji ogólnej o wydajności 19000 m3/h; emitor E20 "/>
        <w:tblDescription w:val="Emisja dopuszczalna dla wentylatora wentylacji ogólnej o wydajności 19000 m3/h; emitor E20 "/>
      </w:tblPr>
      <w:tblGrid>
        <w:gridCol w:w="3185"/>
        <w:gridCol w:w="5320"/>
      </w:tblGrid>
      <w:tr w:rsidR="00812BE7" w:rsidRPr="00812BE7" w:rsidTr="00AF57C7">
        <w:trPr>
          <w:cantSplit/>
          <w:trHeight w:val="391"/>
          <w:tblHeader/>
        </w:trPr>
        <w:tc>
          <w:tcPr>
            <w:tcW w:w="31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Rodzaj substancji</w:t>
            </w:r>
          </w:p>
        </w:tc>
        <w:tc>
          <w:tcPr>
            <w:tcW w:w="53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Emisja dopuszczalna [kg/h]</w:t>
            </w:r>
          </w:p>
        </w:tc>
      </w:tr>
      <w:tr w:rsidR="00935F3C" w:rsidRPr="008373FE" w:rsidTr="00AF57C7">
        <w:trPr>
          <w:cantSplit/>
          <w:trHeight w:val="284"/>
          <w:tblHeader/>
        </w:trPr>
        <w:tc>
          <w:tcPr>
            <w:tcW w:w="3185"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421"/>
              <w:rPr>
                <w:rFonts w:ascii="Arial" w:hAnsi="Arial" w:cs="Arial"/>
                <w:b/>
                <w:bCs/>
                <w:sz w:val="22"/>
                <w:szCs w:val="22"/>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421"/>
              <w:rPr>
                <w:rFonts w:ascii="Arial" w:hAnsi="Arial" w:cs="Arial"/>
                <w:b/>
                <w:bCs/>
                <w:sz w:val="22"/>
                <w:szCs w:val="22"/>
              </w:rPr>
            </w:pP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421"/>
              <w:rPr>
                <w:rFonts w:ascii="Arial" w:hAnsi="Arial" w:cs="Arial"/>
                <w:bCs/>
                <w:sz w:val="22"/>
                <w:szCs w:val="22"/>
              </w:rPr>
            </w:pPr>
            <w:r w:rsidRPr="00C34683">
              <w:rPr>
                <w:rFonts w:ascii="Arial" w:hAnsi="Arial" w:cs="Arial"/>
                <w:bCs/>
                <w:sz w:val="22"/>
                <w:szCs w:val="22"/>
              </w:rPr>
              <w:t>Amoniak</w:t>
            </w:r>
          </w:p>
        </w:tc>
        <w:tc>
          <w:tcPr>
            <w:tcW w:w="5320" w:type="dxa"/>
            <w:tcBorders>
              <w:top w:val="single" w:sz="4" w:space="0" w:color="auto"/>
              <w:left w:val="single" w:sz="4" w:space="0" w:color="auto"/>
              <w:bottom w:val="single" w:sz="4" w:space="0" w:color="auto"/>
              <w:right w:val="single" w:sz="4" w:space="0" w:color="auto"/>
            </w:tcBorders>
          </w:tcPr>
          <w:p w:rsidR="00935F3C" w:rsidRPr="00C34683" w:rsidRDefault="00935F3C" w:rsidP="00127892">
            <w:pPr>
              <w:ind w:left="421"/>
              <w:rPr>
                <w:rFonts w:ascii="Arial" w:hAnsi="Arial" w:cs="Arial"/>
                <w:sz w:val="22"/>
                <w:szCs w:val="22"/>
              </w:rPr>
            </w:pPr>
            <w:r w:rsidRPr="00C34683">
              <w:rPr>
                <w:rFonts w:ascii="Arial" w:hAnsi="Arial" w:cs="Arial"/>
                <w:sz w:val="22"/>
                <w:szCs w:val="22"/>
              </w:rPr>
              <w:t>0,00041</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421"/>
              <w:rPr>
                <w:rFonts w:ascii="Arial" w:hAnsi="Arial" w:cs="Arial"/>
                <w:bCs/>
                <w:sz w:val="22"/>
                <w:szCs w:val="22"/>
              </w:rPr>
            </w:pPr>
            <w:r w:rsidRPr="00C34683">
              <w:rPr>
                <w:rFonts w:ascii="Arial" w:hAnsi="Arial" w:cs="Arial"/>
                <w:bCs/>
                <w:sz w:val="22"/>
                <w:szCs w:val="22"/>
              </w:rPr>
              <w:t>Siarkowodór</w:t>
            </w:r>
          </w:p>
        </w:tc>
        <w:tc>
          <w:tcPr>
            <w:tcW w:w="5320" w:type="dxa"/>
            <w:tcBorders>
              <w:top w:val="single" w:sz="4" w:space="0" w:color="auto"/>
              <w:left w:val="single" w:sz="4" w:space="0" w:color="auto"/>
              <w:bottom w:val="single" w:sz="4" w:space="0" w:color="auto"/>
              <w:right w:val="single" w:sz="4" w:space="0" w:color="auto"/>
            </w:tcBorders>
          </w:tcPr>
          <w:p w:rsidR="00935F3C" w:rsidRPr="00C34683" w:rsidRDefault="00935F3C" w:rsidP="00127892">
            <w:pPr>
              <w:ind w:left="421"/>
              <w:rPr>
                <w:rFonts w:ascii="Arial" w:hAnsi="Arial" w:cs="Arial"/>
                <w:sz w:val="22"/>
                <w:szCs w:val="22"/>
              </w:rPr>
            </w:pPr>
            <w:r w:rsidRPr="00C34683">
              <w:rPr>
                <w:rFonts w:ascii="Arial" w:hAnsi="Arial" w:cs="Arial"/>
                <w:sz w:val="22"/>
                <w:szCs w:val="22"/>
              </w:rPr>
              <w:t>0,00024</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421"/>
              <w:rPr>
                <w:rFonts w:ascii="Arial" w:hAnsi="Arial" w:cs="Arial"/>
                <w:bCs/>
                <w:sz w:val="22"/>
                <w:szCs w:val="22"/>
              </w:rPr>
            </w:pPr>
            <w:r w:rsidRPr="00C34683">
              <w:rPr>
                <w:rFonts w:ascii="Arial" w:hAnsi="Arial" w:cs="Arial"/>
                <w:bCs/>
                <w:sz w:val="22"/>
                <w:szCs w:val="22"/>
              </w:rPr>
              <w:t>Pył ogółem</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421"/>
              <w:rPr>
                <w:rFonts w:ascii="Arial" w:hAnsi="Arial" w:cs="Arial"/>
                <w:bCs/>
                <w:sz w:val="22"/>
                <w:szCs w:val="22"/>
              </w:rPr>
            </w:pPr>
            <w:r w:rsidRPr="00C34683">
              <w:rPr>
                <w:rFonts w:ascii="Arial" w:hAnsi="Arial" w:cs="Arial"/>
                <w:bCs/>
                <w:sz w:val="22"/>
                <w:szCs w:val="22"/>
              </w:rPr>
              <w:t>0,02992</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421"/>
              <w:rPr>
                <w:rFonts w:ascii="Arial" w:hAnsi="Arial" w:cs="Arial"/>
                <w:bCs/>
                <w:sz w:val="22"/>
                <w:szCs w:val="22"/>
              </w:rPr>
            </w:pPr>
            <w:r w:rsidRPr="00C34683">
              <w:rPr>
                <w:rFonts w:ascii="Arial" w:hAnsi="Arial" w:cs="Arial"/>
                <w:bCs/>
                <w:sz w:val="22"/>
                <w:szCs w:val="22"/>
              </w:rPr>
              <w:t>Pył zawieszony PM10</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421"/>
              <w:rPr>
                <w:rFonts w:ascii="Arial" w:hAnsi="Arial" w:cs="Arial"/>
                <w:bCs/>
                <w:sz w:val="22"/>
                <w:szCs w:val="22"/>
              </w:rPr>
            </w:pPr>
            <w:r w:rsidRPr="00C34683">
              <w:rPr>
                <w:rFonts w:ascii="Arial" w:hAnsi="Arial" w:cs="Arial"/>
                <w:bCs/>
                <w:sz w:val="22"/>
                <w:szCs w:val="22"/>
              </w:rPr>
              <w:t>0,01463</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421"/>
              <w:rPr>
                <w:rFonts w:ascii="Arial" w:hAnsi="Arial" w:cs="Arial"/>
                <w:bCs/>
                <w:sz w:val="22"/>
                <w:szCs w:val="22"/>
              </w:rPr>
            </w:pPr>
            <w:r w:rsidRPr="00C34683">
              <w:rPr>
                <w:rFonts w:ascii="Arial" w:hAnsi="Arial" w:cs="Arial"/>
                <w:bCs/>
                <w:sz w:val="22"/>
                <w:szCs w:val="22"/>
              </w:rPr>
              <w:t>Pył zawieszony PM2,5</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421"/>
              <w:rPr>
                <w:rFonts w:ascii="Arial" w:hAnsi="Arial" w:cs="Arial"/>
                <w:bCs/>
                <w:sz w:val="22"/>
                <w:szCs w:val="22"/>
              </w:rPr>
            </w:pPr>
            <w:r w:rsidRPr="00C34683">
              <w:rPr>
                <w:rFonts w:ascii="Arial" w:hAnsi="Arial" w:cs="Arial"/>
                <w:bCs/>
                <w:sz w:val="22"/>
                <w:szCs w:val="22"/>
              </w:rPr>
              <w:t>0,003052</w:t>
            </w:r>
          </w:p>
        </w:tc>
      </w:tr>
    </w:tbl>
    <w:p w:rsidR="00935F3C" w:rsidRPr="008373FE" w:rsidRDefault="00935F3C" w:rsidP="003D5B97">
      <w:pPr>
        <w:pStyle w:val="Legenda"/>
        <w:spacing w:after="120"/>
        <w:ind w:left="1559" w:hanging="992"/>
      </w:pPr>
      <w:r w:rsidRPr="008373FE">
        <w:t xml:space="preserve">Tabela </w:t>
      </w:r>
      <w:fldSimple w:instr=" SEQ Tabela \* ARABIC ">
        <w:r w:rsidR="00552F59">
          <w:rPr>
            <w:noProof/>
          </w:rPr>
          <w:t>5</w:t>
        </w:r>
      </w:fldSimple>
      <w:r w:rsidRPr="008373FE">
        <w:t>. Emisja dopuszczalna dla wentylatora szczytowego (ściennego) hali sortowni o wydajności 25000 m</w:t>
      </w:r>
      <w:r w:rsidRPr="008373FE">
        <w:rPr>
          <w:vertAlign w:val="superscript"/>
        </w:rPr>
        <w:t>3</w:t>
      </w:r>
      <w:r w:rsidRPr="008373FE">
        <w:t>/h, emitor WS o wysokości h = 6,5 m i średnicy 0,8 m</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Emisja dopuszczalna dla wentylatora szczytowego (ściennego) hali sortowni"/>
        <w:tblDescription w:val="Emisja dopuszczalna dla wentylatora szczytowego (ściennego) hali sortowni o wydajności 25000 m3/h, emitor WS "/>
      </w:tblPr>
      <w:tblGrid>
        <w:gridCol w:w="3185"/>
        <w:gridCol w:w="5320"/>
      </w:tblGrid>
      <w:tr w:rsidR="00812BE7" w:rsidRPr="00812BE7" w:rsidTr="00AF57C7">
        <w:trPr>
          <w:cantSplit/>
          <w:trHeight w:val="391"/>
          <w:tblHeader/>
        </w:trPr>
        <w:tc>
          <w:tcPr>
            <w:tcW w:w="31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Rodzaj substancji</w:t>
            </w:r>
          </w:p>
        </w:tc>
        <w:tc>
          <w:tcPr>
            <w:tcW w:w="53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Emisja dopuszczalna [kg/h]</w:t>
            </w:r>
          </w:p>
        </w:tc>
      </w:tr>
      <w:tr w:rsidR="00935F3C" w:rsidRPr="008373FE" w:rsidTr="00AF57C7">
        <w:trPr>
          <w:cantSplit/>
          <w:trHeight w:val="284"/>
          <w:tblHeader/>
        </w:trPr>
        <w:tc>
          <w:tcPr>
            <w:tcW w:w="3185"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363"/>
              <w:rPr>
                <w:rFonts w:ascii="Arial" w:hAnsi="Arial" w:cs="Arial"/>
                <w:b/>
                <w:bCs/>
                <w:sz w:val="22"/>
                <w:szCs w:val="22"/>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363"/>
              <w:rPr>
                <w:rFonts w:ascii="Arial" w:hAnsi="Arial" w:cs="Arial"/>
                <w:b/>
                <w:bCs/>
                <w:sz w:val="22"/>
                <w:szCs w:val="22"/>
              </w:rPr>
            </w:pP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Amoniak</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sz w:val="22"/>
                <w:szCs w:val="22"/>
              </w:rPr>
            </w:pPr>
            <w:r w:rsidRPr="00C34683">
              <w:rPr>
                <w:rFonts w:ascii="Arial" w:hAnsi="Arial" w:cs="Arial"/>
                <w:sz w:val="22"/>
                <w:szCs w:val="22"/>
              </w:rPr>
              <w:t>0,000542</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Siarkowodór</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sz w:val="22"/>
                <w:szCs w:val="22"/>
              </w:rPr>
            </w:pPr>
            <w:r w:rsidRPr="00C34683">
              <w:rPr>
                <w:rFonts w:ascii="Arial" w:hAnsi="Arial" w:cs="Arial"/>
                <w:sz w:val="22"/>
                <w:szCs w:val="22"/>
              </w:rPr>
              <w:t>0,000313</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Pył ogółem</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0,0394</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Pył zawieszony PM10</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0,01925</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Pył zawieszony PM2,5</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0,00402</w:t>
            </w:r>
          </w:p>
        </w:tc>
      </w:tr>
    </w:tbl>
    <w:p w:rsidR="00935F3C" w:rsidRPr="008373FE" w:rsidRDefault="00935F3C" w:rsidP="003D5B97">
      <w:pPr>
        <w:pStyle w:val="Legenda"/>
        <w:spacing w:after="120"/>
        <w:ind w:left="1559" w:hanging="992"/>
      </w:pPr>
      <w:r w:rsidRPr="008373FE">
        <w:t xml:space="preserve">Tabela </w:t>
      </w:r>
      <w:fldSimple w:instr=" SEQ Tabela \* ARABIC ">
        <w:r w:rsidR="00552F59">
          <w:rPr>
            <w:noProof/>
          </w:rPr>
          <w:t>6</w:t>
        </w:r>
      </w:fldSimple>
      <w:r w:rsidRPr="008373FE">
        <w:t xml:space="preserve">. Emisja dopuszczalna dla każdego z 6 wentylatorów dachowych wentylacji ogólnej, każdy o wydajności </w:t>
      </w:r>
      <w:r w:rsidRPr="008373FE">
        <w:rPr>
          <w:bCs/>
        </w:rPr>
        <w:t>6900 m</w:t>
      </w:r>
      <w:r w:rsidRPr="008373FE">
        <w:rPr>
          <w:bCs/>
          <w:vertAlign w:val="superscript"/>
        </w:rPr>
        <w:t>3</w:t>
      </w:r>
      <w:r w:rsidRPr="008373FE">
        <w:rPr>
          <w:bCs/>
        </w:rPr>
        <w:t>/h</w:t>
      </w:r>
      <w:r w:rsidRPr="008373FE">
        <w:t xml:space="preserve">; emitory E25 ÷ E30 o wysokości </w:t>
      </w:r>
      <w:r w:rsidR="00A90D9C">
        <w:br/>
      </w:r>
      <w:r w:rsidRPr="008373FE">
        <w:t>h = 11 m i średnicy d = 0,4 m, wylot zadaszony</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Emisja dopuszczalna dla każdego z 6 wentylatorów dachowych wentylacji ogólnej"/>
        <w:tblDescription w:val="Emisja dopuszczalna dla każdego z 6 wentylatorów dachowych wentylacji ogólnej, każdy o wydajności 6900 m3/h; emitory E25 ÷ E30 "/>
      </w:tblPr>
      <w:tblGrid>
        <w:gridCol w:w="3185"/>
        <w:gridCol w:w="5320"/>
      </w:tblGrid>
      <w:tr w:rsidR="00812BE7" w:rsidRPr="00812BE7" w:rsidTr="00AF57C7">
        <w:trPr>
          <w:cantSplit/>
          <w:trHeight w:val="391"/>
          <w:tblHeader/>
        </w:trPr>
        <w:tc>
          <w:tcPr>
            <w:tcW w:w="31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Rodzaj sub</w:t>
            </w:r>
            <w:bookmarkStart w:id="29" w:name="_GoBack"/>
            <w:bookmarkEnd w:id="29"/>
            <w:r w:rsidRPr="00812BE7">
              <w:rPr>
                <w:rFonts w:ascii="Arial" w:hAnsi="Arial" w:cs="Arial"/>
                <w:b/>
                <w:color w:val="auto"/>
                <w:sz w:val="22"/>
                <w:szCs w:val="22"/>
              </w:rPr>
              <w:t>stancji</w:t>
            </w:r>
          </w:p>
        </w:tc>
        <w:tc>
          <w:tcPr>
            <w:tcW w:w="53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Emisja dopuszczalna [kg/h]</w:t>
            </w:r>
          </w:p>
        </w:tc>
      </w:tr>
      <w:tr w:rsidR="00935F3C" w:rsidRPr="008373FE" w:rsidTr="00AF57C7">
        <w:trPr>
          <w:cantSplit/>
          <w:trHeight w:val="284"/>
          <w:tblHeader/>
        </w:trPr>
        <w:tc>
          <w:tcPr>
            <w:tcW w:w="3185"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363"/>
              <w:rPr>
                <w:rFonts w:ascii="Arial" w:hAnsi="Arial" w:cs="Arial"/>
                <w:b/>
                <w:bCs/>
                <w:sz w:val="22"/>
                <w:szCs w:val="22"/>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363"/>
              <w:rPr>
                <w:rFonts w:ascii="Arial" w:hAnsi="Arial" w:cs="Arial"/>
                <w:b/>
                <w:bCs/>
                <w:sz w:val="22"/>
                <w:szCs w:val="22"/>
              </w:rPr>
            </w:pP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Amoniak</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sz w:val="22"/>
                <w:szCs w:val="22"/>
              </w:rPr>
            </w:pPr>
            <w:r w:rsidRPr="00C34683">
              <w:rPr>
                <w:rFonts w:ascii="Arial" w:hAnsi="Arial" w:cs="Arial"/>
                <w:sz w:val="22"/>
                <w:szCs w:val="22"/>
              </w:rPr>
              <w:t>0,00015</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Siarkowodór</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sz w:val="22"/>
                <w:szCs w:val="22"/>
              </w:rPr>
            </w:pPr>
            <w:r w:rsidRPr="00C34683">
              <w:rPr>
                <w:rFonts w:ascii="Arial" w:hAnsi="Arial" w:cs="Arial"/>
                <w:sz w:val="22"/>
                <w:szCs w:val="22"/>
              </w:rPr>
              <w:t>0,00009</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Pył ogółem</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sz w:val="22"/>
                <w:szCs w:val="22"/>
              </w:rPr>
            </w:pPr>
            <w:r w:rsidRPr="00C34683">
              <w:rPr>
                <w:rFonts w:ascii="Arial" w:hAnsi="Arial" w:cs="Arial"/>
                <w:sz w:val="22"/>
                <w:szCs w:val="22"/>
              </w:rPr>
              <w:t>0,01087</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Pył zawieszony PM10</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sz w:val="22"/>
                <w:szCs w:val="22"/>
              </w:rPr>
            </w:pPr>
            <w:r w:rsidRPr="00C34683">
              <w:rPr>
                <w:rFonts w:ascii="Arial" w:hAnsi="Arial" w:cs="Arial"/>
                <w:sz w:val="22"/>
                <w:szCs w:val="22"/>
              </w:rPr>
              <w:t>0,00532</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Pył zawieszony PM2,5</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127892">
            <w:pPr>
              <w:ind w:left="363"/>
              <w:rPr>
                <w:rFonts w:ascii="Arial" w:hAnsi="Arial" w:cs="Arial"/>
                <w:bCs/>
                <w:sz w:val="22"/>
                <w:szCs w:val="22"/>
              </w:rPr>
            </w:pPr>
            <w:r w:rsidRPr="00C34683">
              <w:rPr>
                <w:rFonts w:ascii="Arial" w:hAnsi="Arial" w:cs="Arial"/>
                <w:bCs/>
                <w:sz w:val="22"/>
                <w:szCs w:val="22"/>
              </w:rPr>
              <w:t>0,001109</w:t>
            </w:r>
          </w:p>
        </w:tc>
      </w:tr>
    </w:tbl>
    <w:p w:rsidR="00935F3C" w:rsidRPr="008373FE" w:rsidRDefault="00935F3C" w:rsidP="003D5B97">
      <w:pPr>
        <w:pStyle w:val="Legenda"/>
        <w:spacing w:after="120"/>
        <w:ind w:left="1559" w:hanging="992"/>
      </w:pPr>
      <w:r w:rsidRPr="008373FE">
        <w:t xml:space="preserve">Tabela </w:t>
      </w:r>
      <w:fldSimple w:instr=" SEQ Tabela \* ARABIC ">
        <w:r w:rsidR="00552F59">
          <w:rPr>
            <w:noProof/>
          </w:rPr>
          <w:t>7</w:t>
        </w:r>
      </w:fldSimple>
      <w:r w:rsidRPr="008373FE">
        <w:t xml:space="preserve">. Emisja dopuszczalna dla urządzenia odpylającego – wentylator dachowy </w:t>
      </w:r>
      <w:r w:rsidRPr="008373FE">
        <w:br/>
        <w:t>o wydajności 16000 m</w:t>
      </w:r>
      <w:r w:rsidRPr="008373FE">
        <w:rPr>
          <w:vertAlign w:val="superscript"/>
        </w:rPr>
        <w:t>3</w:t>
      </w:r>
      <w:r w:rsidRPr="008373FE">
        <w:t xml:space="preserve">/h, emitor E31 o wysokości h = 12 m i średnicy </w:t>
      </w:r>
      <w:r w:rsidR="003D5B97">
        <w:br/>
      </w:r>
      <w:r w:rsidRPr="008373FE">
        <w:t>d = 1 m; wylot pionowy otwarty</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Emisja dopuszczalna dla urządzenia odpylającego – wentylator dachowy "/>
        <w:tblDescription w:val="Emisja dopuszczalna dla urządzenia odpylającego – wentylator dachowy &#10;o wydajności 16000 m3/h, emitor E31 "/>
      </w:tblPr>
      <w:tblGrid>
        <w:gridCol w:w="3185"/>
        <w:gridCol w:w="5320"/>
      </w:tblGrid>
      <w:tr w:rsidR="00812BE7" w:rsidRPr="00812BE7" w:rsidTr="00AF57C7">
        <w:trPr>
          <w:cantSplit/>
          <w:trHeight w:val="391"/>
          <w:tblHeader/>
        </w:trPr>
        <w:tc>
          <w:tcPr>
            <w:tcW w:w="31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Rodzaj substancji</w:t>
            </w:r>
          </w:p>
        </w:tc>
        <w:tc>
          <w:tcPr>
            <w:tcW w:w="53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Emisja dopuszczalna [kg/h]</w:t>
            </w:r>
          </w:p>
        </w:tc>
      </w:tr>
      <w:tr w:rsidR="00935F3C" w:rsidRPr="008373FE" w:rsidTr="00AF57C7">
        <w:trPr>
          <w:cantSplit/>
          <w:trHeight w:val="284"/>
          <w:tblHeader/>
        </w:trPr>
        <w:tc>
          <w:tcPr>
            <w:tcW w:w="3185"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935F3C">
            <w:pPr>
              <w:ind w:left="421"/>
              <w:rPr>
                <w:rFonts w:ascii="Arial" w:hAnsi="Arial" w:cs="Arial"/>
                <w:b/>
                <w:bCs/>
                <w:sz w:val="22"/>
                <w:szCs w:val="22"/>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935F3C">
            <w:pPr>
              <w:ind w:left="361"/>
              <w:rPr>
                <w:rFonts w:ascii="Arial" w:hAnsi="Arial" w:cs="Arial"/>
                <w:b/>
                <w:bCs/>
                <w:sz w:val="22"/>
                <w:szCs w:val="22"/>
              </w:rPr>
            </w:pP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935F3C">
            <w:pPr>
              <w:ind w:left="421"/>
              <w:rPr>
                <w:rFonts w:ascii="Arial" w:hAnsi="Arial" w:cs="Arial"/>
                <w:bCs/>
                <w:sz w:val="22"/>
                <w:szCs w:val="22"/>
              </w:rPr>
            </w:pPr>
            <w:r w:rsidRPr="00C34683">
              <w:rPr>
                <w:rFonts w:ascii="Arial" w:hAnsi="Arial" w:cs="Arial"/>
                <w:bCs/>
                <w:sz w:val="22"/>
                <w:szCs w:val="22"/>
              </w:rPr>
              <w:t>Amoniak</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361"/>
              <w:rPr>
                <w:rFonts w:ascii="Arial" w:hAnsi="Arial" w:cs="Arial"/>
                <w:sz w:val="22"/>
                <w:szCs w:val="22"/>
              </w:rPr>
            </w:pPr>
            <w:r w:rsidRPr="00C34683">
              <w:rPr>
                <w:rFonts w:ascii="Arial" w:hAnsi="Arial" w:cs="Arial"/>
                <w:sz w:val="22"/>
                <w:szCs w:val="22"/>
              </w:rPr>
              <w:t>0,00728</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935F3C">
            <w:pPr>
              <w:ind w:left="421"/>
              <w:rPr>
                <w:rFonts w:ascii="Arial" w:hAnsi="Arial" w:cs="Arial"/>
                <w:bCs/>
                <w:sz w:val="22"/>
                <w:szCs w:val="22"/>
              </w:rPr>
            </w:pPr>
            <w:r w:rsidRPr="00C34683">
              <w:rPr>
                <w:rFonts w:ascii="Arial" w:hAnsi="Arial" w:cs="Arial"/>
                <w:bCs/>
                <w:sz w:val="22"/>
                <w:szCs w:val="22"/>
              </w:rPr>
              <w:t>Siarkowodór</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361"/>
              <w:rPr>
                <w:rFonts w:ascii="Arial" w:hAnsi="Arial" w:cs="Arial"/>
                <w:sz w:val="22"/>
                <w:szCs w:val="22"/>
              </w:rPr>
            </w:pPr>
            <w:r w:rsidRPr="00C34683">
              <w:rPr>
                <w:rFonts w:ascii="Arial" w:hAnsi="Arial" w:cs="Arial"/>
                <w:sz w:val="22"/>
                <w:szCs w:val="22"/>
              </w:rPr>
              <w:t>0,0002</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421"/>
              <w:rPr>
                <w:rFonts w:ascii="Arial" w:hAnsi="Arial" w:cs="Arial"/>
                <w:bCs/>
                <w:sz w:val="22"/>
                <w:szCs w:val="22"/>
              </w:rPr>
            </w:pPr>
            <w:r w:rsidRPr="00C34683">
              <w:rPr>
                <w:rFonts w:ascii="Arial" w:hAnsi="Arial" w:cs="Arial"/>
                <w:bCs/>
                <w:sz w:val="22"/>
                <w:szCs w:val="22"/>
              </w:rPr>
              <w:t>Pył ogółem</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361"/>
              <w:rPr>
                <w:rFonts w:ascii="Arial" w:hAnsi="Arial" w:cs="Arial"/>
                <w:sz w:val="22"/>
                <w:szCs w:val="22"/>
              </w:rPr>
            </w:pPr>
            <w:r w:rsidRPr="00C34683">
              <w:rPr>
                <w:rFonts w:ascii="Arial" w:hAnsi="Arial" w:cs="Arial"/>
                <w:sz w:val="22"/>
                <w:szCs w:val="22"/>
              </w:rPr>
              <w:t>0,48</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421"/>
              <w:rPr>
                <w:rFonts w:ascii="Arial" w:hAnsi="Arial" w:cs="Arial"/>
                <w:bCs/>
                <w:sz w:val="22"/>
                <w:szCs w:val="22"/>
              </w:rPr>
            </w:pPr>
            <w:r w:rsidRPr="00C34683">
              <w:rPr>
                <w:rFonts w:ascii="Arial" w:hAnsi="Arial" w:cs="Arial"/>
                <w:bCs/>
                <w:sz w:val="22"/>
                <w:szCs w:val="22"/>
              </w:rPr>
              <w:t>Pył zawieszony PM10</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361"/>
              <w:rPr>
                <w:rFonts w:ascii="Arial" w:hAnsi="Arial" w:cs="Arial"/>
                <w:sz w:val="22"/>
                <w:szCs w:val="22"/>
              </w:rPr>
            </w:pPr>
            <w:r w:rsidRPr="00C34683">
              <w:rPr>
                <w:rFonts w:ascii="Arial" w:hAnsi="Arial" w:cs="Arial"/>
                <w:sz w:val="22"/>
                <w:szCs w:val="22"/>
              </w:rPr>
              <w:t>0,2347</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935F3C">
            <w:pPr>
              <w:ind w:left="421"/>
              <w:rPr>
                <w:rFonts w:ascii="Arial" w:hAnsi="Arial" w:cs="Arial"/>
                <w:bCs/>
                <w:sz w:val="22"/>
                <w:szCs w:val="22"/>
              </w:rPr>
            </w:pPr>
            <w:r w:rsidRPr="00C34683">
              <w:rPr>
                <w:rFonts w:ascii="Arial" w:hAnsi="Arial" w:cs="Arial"/>
                <w:bCs/>
                <w:sz w:val="22"/>
                <w:szCs w:val="22"/>
              </w:rPr>
              <w:t>Pył zawieszony PM2,5</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361"/>
              <w:rPr>
                <w:rFonts w:ascii="Arial" w:hAnsi="Arial" w:cs="Arial"/>
                <w:bCs/>
                <w:sz w:val="22"/>
                <w:szCs w:val="22"/>
              </w:rPr>
            </w:pPr>
            <w:r w:rsidRPr="00C34683">
              <w:rPr>
                <w:rFonts w:ascii="Arial" w:hAnsi="Arial" w:cs="Arial"/>
                <w:sz w:val="22"/>
                <w:szCs w:val="22"/>
              </w:rPr>
              <w:t>0,049</w:t>
            </w:r>
          </w:p>
        </w:tc>
      </w:tr>
    </w:tbl>
    <w:p w:rsidR="00935F3C" w:rsidRPr="008373FE" w:rsidRDefault="00935F3C" w:rsidP="003D5B97">
      <w:pPr>
        <w:pStyle w:val="Legenda"/>
        <w:spacing w:after="120"/>
        <w:ind w:left="1559" w:hanging="992"/>
      </w:pPr>
      <w:r w:rsidRPr="008373FE">
        <w:lastRenderedPageBreak/>
        <w:t xml:space="preserve">Tabela </w:t>
      </w:r>
      <w:fldSimple w:instr=" SEQ Tabela \* ARABIC ">
        <w:r w:rsidR="00552F59">
          <w:rPr>
            <w:noProof/>
          </w:rPr>
          <w:t>8</w:t>
        </w:r>
      </w:fldSimple>
      <w:r w:rsidRPr="008373FE">
        <w:t xml:space="preserve">. Roczna emisja dopuszczalna ze źródeł zorganizowanych instalacji </w:t>
      </w:r>
      <w:r w:rsidR="006024AF">
        <w:br/>
      </w:r>
      <w:r w:rsidRPr="008373FE">
        <w:t>do mechaniczno-biologicznego przetwarzania zmieszanych odpadów komunalnych</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Roczna emisja dopuszczalna ze źródeł zorganizowanych instalacji do mechaniczno-biologicznego przetwarzania zmieszanych odpadów komunalnych"/>
        <w:tblDescription w:val="Roczna emisja dopuszczalna ze źródeł zorganizowanych instalacji do mechaniczno-biologicznego przetwarzania zmieszanych odpadów komunalnych"/>
      </w:tblPr>
      <w:tblGrid>
        <w:gridCol w:w="3185"/>
        <w:gridCol w:w="5320"/>
      </w:tblGrid>
      <w:tr w:rsidR="00812BE7" w:rsidRPr="00812BE7" w:rsidTr="00AF57C7">
        <w:trPr>
          <w:cantSplit/>
          <w:trHeight w:val="391"/>
          <w:tblHeader/>
        </w:trPr>
        <w:tc>
          <w:tcPr>
            <w:tcW w:w="31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Rodzaj substancji</w:t>
            </w:r>
          </w:p>
        </w:tc>
        <w:tc>
          <w:tcPr>
            <w:tcW w:w="53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F3C" w:rsidRPr="00812BE7" w:rsidRDefault="00935F3C" w:rsidP="00812BE7">
            <w:pPr>
              <w:pStyle w:val="Nagwek1"/>
              <w:rPr>
                <w:rFonts w:ascii="Arial" w:hAnsi="Arial" w:cs="Arial"/>
                <w:b/>
                <w:color w:val="auto"/>
                <w:sz w:val="22"/>
                <w:szCs w:val="22"/>
              </w:rPr>
            </w:pPr>
            <w:r w:rsidRPr="00812BE7">
              <w:rPr>
                <w:rFonts w:ascii="Arial" w:hAnsi="Arial" w:cs="Arial"/>
                <w:b/>
                <w:color w:val="auto"/>
                <w:sz w:val="22"/>
                <w:szCs w:val="22"/>
              </w:rPr>
              <w:t>Emisja dopuszczalna [Mg/rok]</w:t>
            </w:r>
          </w:p>
        </w:tc>
      </w:tr>
      <w:tr w:rsidR="00935F3C" w:rsidRPr="008373FE" w:rsidTr="00AF57C7">
        <w:trPr>
          <w:cantSplit/>
          <w:trHeight w:val="284"/>
          <w:tblHeader/>
        </w:trPr>
        <w:tc>
          <w:tcPr>
            <w:tcW w:w="3185"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935F3C">
            <w:pPr>
              <w:ind w:left="421"/>
              <w:rPr>
                <w:rFonts w:ascii="Arial" w:hAnsi="Arial" w:cs="Arial"/>
                <w:b/>
                <w:bCs/>
                <w:sz w:val="22"/>
                <w:szCs w:val="22"/>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935F3C">
            <w:pPr>
              <w:ind w:left="361"/>
              <w:rPr>
                <w:rFonts w:ascii="Arial" w:hAnsi="Arial" w:cs="Arial"/>
                <w:b/>
                <w:bCs/>
                <w:sz w:val="22"/>
                <w:szCs w:val="22"/>
              </w:rPr>
            </w:pP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935F3C">
            <w:pPr>
              <w:ind w:left="421"/>
              <w:rPr>
                <w:rFonts w:ascii="Arial" w:hAnsi="Arial" w:cs="Arial"/>
                <w:bCs/>
                <w:sz w:val="22"/>
                <w:szCs w:val="22"/>
              </w:rPr>
            </w:pPr>
            <w:r w:rsidRPr="00C34683">
              <w:rPr>
                <w:rFonts w:ascii="Arial" w:hAnsi="Arial" w:cs="Arial"/>
                <w:bCs/>
                <w:sz w:val="22"/>
                <w:szCs w:val="22"/>
              </w:rPr>
              <w:t>Amoniak</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361"/>
              <w:rPr>
                <w:rFonts w:ascii="Arial" w:hAnsi="Arial" w:cs="Arial"/>
                <w:sz w:val="22"/>
                <w:szCs w:val="22"/>
              </w:rPr>
            </w:pPr>
            <w:r w:rsidRPr="00C34683">
              <w:rPr>
                <w:rFonts w:ascii="Arial" w:hAnsi="Arial" w:cs="Arial"/>
                <w:sz w:val="22"/>
                <w:szCs w:val="22"/>
              </w:rPr>
              <w:t>0,0792</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935F3C">
            <w:pPr>
              <w:ind w:left="421"/>
              <w:rPr>
                <w:rFonts w:ascii="Arial" w:hAnsi="Arial" w:cs="Arial"/>
                <w:bCs/>
                <w:sz w:val="22"/>
                <w:szCs w:val="22"/>
              </w:rPr>
            </w:pPr>
            <w:r w:rsidRPr="00C34683">
              <w:rPr>
                <w:rFonts w:ascii="Arial" w:hAnsi="Arial" w:cs="Arial"/>
                <w:bCs/>
                <w:sz w:val="22"/>
                <w:szCs w:val="22"/>
              </w:rPr>
              <w:t>Siarkowodór</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361"/>
              <w:rPr>
                <w:rFonts w:ascii="Arial" w:hAnsi="Arial" w:cs="Arial"/>
                <w:sz w:val="22"/>
                <w:szCs w:val="22"/>
              </w:rPr>
            </w:pPr>
            <w:r w:rsidRPr="00C34683">
              <w:rPr>
                <w:rFonts w:ascii="Arial" w:hAnsi="Arial" w:cs="Arial"/>
                <w:sz w:val="22"/>
                <w:szCs w:val="22"/>
              </w:rPr>
              <w:t>0,0114</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421"/>
              <w:rPr>
                <w:rFonts w:ascii="Arial" w:hAnsi="Arial" w:cs="Arial"/>
                <w:bCs/>
                <w:sz w:val="22"/>
                <w:szCs w:val="22"/>
              </w:rPr>
            </w:pPr>
            <w:r w:rsidRPr="00C34683">
              <w:rPr>
                <w:rFonts w:ascii="Arial" w:hAnsi="Arial" w:cs="Arial"/>
                <w:bCs/>
                <w:sz w:val="22"/>
                <w:szCs w:val="22"/>
              </w:rPr>
              <w:t>Pył ogółem</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361"/>
              <w:rPr>
                <w:rFonts w:ascii="Arial" w:hAnsi="Arial" w:cs="Arial"/>
                <w:sz w:val="22"/>
                <w:szCs w:val="22"/>
              </w:rPr>
            </w:pPr>
            <w:r w:rsidRPr="00C34683">
              <w:rPr>
                <w:rFonts w:ascii="Arial" w:hAnsi="Arial" w:cs="Arial"/>
                <w:sz w:val="22"/>
                <w:szCs w:val="22"/>
              </w:rPr>
              <w:t>5,3299</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421"/>
              <w:rPr>
                <w:rFonts w:ascii="Arial" w:hAnsi="Arial" w:cs="Arial"/>
                <w:bCs/>
                <w:sz w:val="22"/>
                <w:szCs w:val="22"/>
              </w:rPr>
            </w:pPr>
            <w:r w:rsidRPr="00C34683">
              <w:rPr>
                <w:rFonts w:ascii="Arial" w:hAnsi="Arial" w:cs="Arial"/>
                <w:bCs/>
                <w:sz w:val="22"/>
                <w:szCs w:val="22"/>
              </w:rPr>
              <w:t>Pył zawieszony PM10</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361"/>
              <w:rPr>
                <w:rFonts w:ascii="Arial" w:hAnsi="Arial" w:cs="Arial"/>
                <w:sz w:val="22"/>
                <w:szCs w:val="22"/>
              </w:rPr>
            </w:pPr>
            <w:r w:rsidRPr="00C34683">
              <w:rPr>
                <w:rFonts w:ascii="Arial" w:hAnsi="Arial" w:cs="Arial"/>
                <w:bCs/>
                <w:sz w:val="22"/>
                <w:szCs w:val="22"/>
              </w:rPr>
              <w:t>2,6076</w:t>
            </w:r>
          </w:p>
        </w:tc>
      </w:tr>
      <w:tr w:rsidR="00935F3C" w:rsidRPr="008373FE" w:rsidTr="00AF57C7">
        <w:trPr>
          <w:cantSplit/>
          <w:trHeight w:val="284"/>
        </w:trPr>
        <w:tc>
          <w:tcPr>
            <w:tcW w:w="3185" w:type="dxa"/>
            <w:tcBorders>
              <w:top w:val="single" w:sz="4" w:space="0" w:color="auto"/>
              <w:left w:val="single" w:sz="4" w:space="0" w:color="auto"/>
              <w:bottom w:val="single" w:sz="4" w:space="0" w:color="auto"/>
              <w:right w:val="single" w:sz="4" w:space="0" w:color="auto"/>
            </w:tcBorders>
            <w:vAlign w:val="center"/>
            <w:hideMark/>
          </w:tcPr>
          <w:p w:rsidR="00935F3C" w:rsidRPr="00C34683" w:rsidRDefault="00935F3C" w:rsidP="00935F3C">
            <w:pPr>
              <w:ind w:left="421"/>
              <w:rPr>
                <w:rFonts w:ascii="Arial" w:hAnsi="Arial" w:cs="Arial"/>
                <w:bCs/>
                <w:sz w:val="22"/>
                <w:szCs w:val="22"/>
              </w:rPr>
            </w:pPr>
            <w:r w:rsidRPr="00C34683">
              <w:rPr>
                <w:rFonts w:ascii="Arial" w:hAnsi="Arial" w:cs="Arial"/>
                <w:bCs/>
                <w:sz w:val="22"/>
                <w:szCs w:val="22"/>
              </w:rPr>
              <w:t>Pył zawieszony PM2,5</w:t>
            </w:r>
          </w:p>
        </w:tc>
        <w:tc>
          <w:tcPr>
            <w:tcW w:w="5320" w:type="dxa"/>
            <w:tcBorders>
              <w:top w:val="single" w:sz="4" w:space="0" w:color="auto"/>
              <w:left w:val="single" w:sz="4" w:space="0" w:color="auto"/>
              <w:bottom w:val="single" w:sz="4" w:space="0" w:color="auto"/>
              <w:right w:val="single" w:sz="4" w:space="0" w:color="auto"/>
            </w:tcBorders>
            <w:vAlign w:val="center"/>
          </w:tcPr>
          <w:p w:rsidR="00935F3C" w:rsidRPr="00C34683" w:rsidRDefault="00935F3C" w:rsidP="00935F3C">
            <w:pPr>
              <w:ind w:left="361"/>
              <w:rPr>
                <w:rFonts w:ascii="Arial" w:hAnsi="Arial" w:cs="Arial"/>
                <w:bCs/>
                <w:sz w:val="22"/>
                <w:szCs w:val="22"/>
              </w:rPr>
            </w:pPr>
            <w:r w:rsidRPr="00C34683">
              <w:rPr>
                <w:rFonts w:ascii="Arial" w:hAnsi="Arial" w:cs="Arial"/>
                <w:sz w:val="22"/>
                <w:szCs w:val="22"/>
              </w:rPr>
              <w:t>0,5435</w:t>
            </w:r>
          </w:p>
        </w:tc>
      </w:tr>
    </w:tbl>
    <w:p w:rsidR="008221DA" w:rsidRPr="009136A5" w:rsidRDefault="00F152DE" w:rsidP="00E85F9D">
      <w:pPr>
        <w:pStyle w:val="Tekstpodstawowy"/>
        <w:numPr>
          <w:ilvl w:val="0"/>
          <w:numId w:val="4"/>
        </w:numPr>
        <w:tabs>
          <w:tab w:val="left" w:pos="709"/>
        </w:tabs>
        <w:overflowPunct w:val="0"/>
        <w:autoSpaceDE w:val="0"/>
        <w:autoSpaceDN w:val="0"/>
        <w:adjustRightInd w:val="0"/>
        <w:spacing w:before="720" w:line="276" w:lineRule="auto"/>
        <w:ind w:left="850" w:hanging="425"/>
        <w:textAlignment w:val="baseline"/>
        <w:rPr>
          <w:rFonts w:ascii="Arial" w:hAnsi="Arial" w:cs="Arial"/>
          <w:sz w:val="22"/>
          <w:szCs w:val="22"/>
        </w:rPr>
      </w:pPr>
      <w:r w:rsidRPr="009136A5">
        <w:rPr>
          <w:rFonts w:ascii="Arial" w:hAnsi="Arial" w:cs="Arial"/>
          <w:sz w:val="22"/>
          <w:szCs w:val="22"/>
        </w:rPr>
        <w:t>Wytwarzanie odpadów</w:t>
      </w:r>
    </w:p>
    <w:p w:rsidR="008221DA" w:rsidRPr="002E2DAF" w:rsidRDefault="008221DA" w:rsidP="00017A80">
      <w:pPr>
        <w:numPr>
          <w:ilvl w:val="1"/>
          <w:numId w:val="6"/>
        </w:numPr>
        <w:tabs>
          <w:tab w:val="left" w:pos="1134"/>
        </w:tabs>
        <w:suppressAutoHyphens/>
        <w:overflowPunct w:val="0"/>
        <w:autoSpaceDE w:val="0"/>
        <w:autoSpaceDN w:val="0"/>
        <w:adjustRightInd w:val="0"/>
        <w:spacing w:before="120" w:after="120" w:line="276" w:lineRule="auto"/>
        <w:ind w:left="1134" w:hanging="283"/>
        <w:textAlignment w:val="baseline"/>
        <w:rPr>
          <w:rFonts w:ascii="Arial" w:hAnsi="Arial" w:cs="Arial"/>
          <w:sz w:val="22"/>
          <w:szCs w:val="22"/>
        </w:rPr>
      </w:pPr>
      <w:r w:rsidRPr="002E2DAF">
        <w:rPr>
          <w:rFonts w:ascii="Arial" w:hAnsi="Arial" w:cs="Arial"/>
          <w:sz w:val="22"/>
          <w:szCs w:val="22"/>
          <w:lang w:eastAsia="ar-SA"/>
        </w:rPr>
        <w:t>Rodzaje i ilości odpadów dopuszczonych do wytwarzania w instalacji oraz sposoby gospodarowania, w tym magazynowania odpadów</w:t>
      </w:r>
      <w:r w:rsidR="00137B7E">
        <w:rPr>
          <w:rFonts w:ascii="Arial" w:hAnsi="Arial" w:cs="Arial"/>
          <w:sz w:val="22"/>
          <w:szCs w:val="22"/>
          <w:lang w:eastAsia="ar-SA"/>
        </w:rPr>
        <w:t>.</w:t>
      </w:r>
    </w:p>
    <w:p w:rsidR="008221DA" w:rsidRPr="002E2DAF" w:rsidRDefault="008221DA" w:rsidP="008B145E">
      <w:pPr>
        <w:suppressAutoHyphens/>
        <w:overflowPunct w:val="0"/>
        <w:autoSpaceDE w:val="0"/>
        <w:autoSpaceDN w:val="0"/>
        <w:adjustRightInd w:val="0"/>
        <w:spacing w:before="120" w:after="120" w:line="276" w:lineRule="auto"/>
        <w:ind w:left="1134"/>
        <w:textAlignment w:val="baseline"/>
        <w:rPr>
          <w:rFonts w:ascii="Arial" w:hAnsi="Arial" w:cs="Arial"/>
          <w:sz w:val="22"/>
          <w:szCs w:val="22"/>
          <w:lang w:eastAsia="ar-SA"/>
        </w:rPr>
      </w:pPr>
      <w:r w:rsidRPr="002E2DAF">
        <w:rPr>
          <w:rFonts w:ascii="Arial" w:eastAsia="Calibri" w:hAnsi="Arial" w:cs="Arial"/>
          <w:sz w:val="22"/>
          <w:szCs w:val="22"/>
          <w:lang w:eastAsia="en-US"/>
        </w:rPr>
        <w:t>Wyszczególnienia</w:t>
      </w:r>
      <w:r w:rsidRPr="002E2DAF">
        <w:rPr>
          <w:rFonts w:ascii="Arial" w:hAnsi="Arial" w:cs="Arial"/>
          <w:sz w:val="22"/>
          <w:szCs w:val="22"/>
          <w:lang w:eastAsia="ar-SA"/>
        </w:rPr>
        <w:t xml:space="preserve"> </w:t>
      </w:r>
      <w:r w:rsidRPr="002E2DAF">
        <w:rPr>
          <w:rFonts w:ascii="Arial" w:hAnsi="Arial" w:cs="Arial"/>
          <w:sz w:val="22"/>
          <w:szCs w:val="22"/>
        </w:rPr>
        <w:t xml:space="preserve">rodzajów i ilości </w:t>
      </w:r>
      <w:r w:rsidRPr="002E2DAF">
        <w:rPr>
          <w:rFonts w:ascii="Arial" w:hAnsi="Arial" w:cs="Arial"/>
          <w:sz w:val="22"/>
          <w:szCs w:val="22"/>
          <w:lang w:eastAsia="ar-SA"/>
        </w:rPr>
        <w:t>odpadów dopuszczonych do wytwarzania</w:t>
      </w:r>
      <w:r w:rsidR="00B442CB" w:rsidRPr="002E2DAF">
        <w:rPr>
          <w:rFonts w:ascii="Arial" w:hAnsi="Arial" w:cs="Arial"/>
          <w:sz w:val="22"/>
          <w:szCs w:val="22"/>
          <w:lang w:eastAsia="ar-SA"/>
        </w:rPr>
        <w:t xml:space="preserve"> </w:t>
      </w:r>
      <w:r w:rsidR="00B442CB" w:rsidRPr="002E2DAF">
        <w:rPr>
          <w:rFonts w:ascii="Arial" w:hAnsi="Arial" w:cs="Arial"/>
          <w:sz w:val="22"/>
          <w:szCs w:val="22"/>
          <w:lang w:eastAsia="ar-SA"/>
        </w:rPr>
        <w:br/>
      </w:r>
      <w:r w:rsidRPr="002E2DAF">
        <w:rPr>
          <w:rFonts w:ascii="Arial" w:hAnsi="Arial" w:cs="Arial"/>
          <w:sz w:val="22"/>
          <w:szCs w:val="22"/>
          <w:lang w:eastAsia="ar-SA"/>
        </w:rPr>
        <w:t>w instalacji:</w:t>
      </w:r>
    </w:p>
    <w:p w:rsidR="00CD4E61" w:rsidRDefault="00E1317E" w:rsidP="00CD4E61">
      <w:pPr>
        <w:numPr>
          <w:ilvl w:val="2"/>
          <w:numId w:val="7"/>
        </w:numPr>
        <w:tabs>
          <w:tab w:val="left" w:pos="1701"/>
        </w:tabs>
        <w:suppressAutoHyphens/>
        <w:overflowPunct w:val="0"/>
        <w:autoSpaceDE w:val="0"/>
        <w:autoSpaceDN w:val="0"/>
        <w:adjustRightInd w:val="0"/>
        <w:spacing w:before="120" w:after="120" w:line="276" w:lineRule="auto"/>
        <w:ind w:left="1418" w:hanging="284"/>
        <w:textAlignment w:val="baseline"/>
        <w:rPr>
          <w:rFonts w:ascii="Arial" w:hAnsi="Arial" w:cs="Arial"/>
          <w:sz w:val="22"/>
          <w:szCs w:val="22"/>
          <w:lang w:eastAsia="ar-SA"/>
        </w:rPr>
      </w:pPr>
      <w:r w:rsidRPr="002E2DAF">
        <w:rPr>
          <w:rFonts w:ascii="Arial" w:hAnsi="Arial" w:cs="Arial"/>
          <w:sz w:val="22"/>
          <w:szCs w:val="22"/>
          <w:lang w:eastAsia="ar-SA"/>
        </w:rPr>
        <w:t>w procesie</w:t>
      </w:r>
      <w:r w:rsidR="008221DA" w:rsidRPr="002E2DAF">
        <w:rPr>
          <w:rFonts w:ascii="Arial" w:hAnsi="Arial" w:cs="Arial"/>
          <w:sz w:val="22"/>
          <w:szCs w:val="22"/>
          <w:lang w:eastAsia="ar-SA"/>
        </w:rPr>
        <w:t xml:space="preserve"> przetwarzania zmieszanych odpadów komunalnych,</w:t>
      </w:r>
    </w:p>
    <w:p w:rsidR="00CD4E61" w:rsidRDefault="00E1317E" w:rsidP="00CD4E61">
      <w:pPr>
        <w:numPr>
          <w:ilvl w:val="2"/>
          <w:numId w:val="7"/>
        </w:numPr>
        <w:tabs>
          <w:tab w:val="left" w:pos="1701"/>
        </w:tabs>
        <w:suppressAutoHyphens/>
        <w:overflowPunct w:val="0"/>
        <w:autoSpaceDE w:val="0"/>
        <w:autoSpaceDN w:val="0"/>
        <w:adjustRightInd w:val="0"/>
        <w:spacing w:before="120" w:after="120" w:line="276" w:lineRule="auto"/>
        <w:ind w:left="1418" w:hanging="284"/>
        <w:textAlignment w:val="baseline"/>
        <w:rPr>
          <w:rFonts w:ascii="Arial" w:hAnsi="Arial" w:cs="Arial"/>
          <w:sz w:val="22"/>
          <w:szCs w:val="22"/>
          <w:lang w:eastAsia="ar-SA"/>
        </w:rPr>
      </w:pPr>
      <w:r w:rsidRPr="00CD4E61">
        <w:rPr>
          <w:rFonts w:ascii="Arial" w:hAnsi="Arial" w:cs="Arial"/>
          <w:sz w:val="22"/>
          <w:szCs w:val="22"/>
          <w:lang w:eastAsia="ar-SA"/>
        </w:rPr>
        <w:t>w procesie</w:t>
      </w:r>
      <w:r w:rsidR="008221DA" w:rsidRPr="00CD4E61">
        <w:rPr>
          <w:rFonts w:ascii="Arial" w:hAnsi="Arial" w:cs="Arial"/>
          <w:sz w:val="22"/>
          <w:szCs w:val="22"/>
          <w:lang w:eastAsia="ar-SA"/>
        </w:rPr>
        <w:t xml:space="preserve"> przetwarzania </w:t>
      </w:r>
      <w:r w:rsidR="008221DA" w:rsidRPr="00CD4E61">
        <w:rPr>
          <w:rFonts w:ascii="Arial" w:eastAsia="Calibri" w:hAnsi="Arial" w:cs="Arial"/>
          <w:sz w:val="22"/>
          <w:szCs w:val="22"/>
          <w:lang w:eastAsia="en-US"/>
        </w:rPr>
        <w:t>odpadów pochodzących z selektyw</w:t>
      </w:r>
      <w:r w:rsidR="00B62116" w:rsidRPr="00CD4E61">
        <w:rPr>
          <w:rFonts w:ascii="Arial" w:eastAsia="Calibri" w:hAnsi="Arial" w:cs="Arial"/>
          <w:sz w:val="22"/>
          <w:szCs w:val="22"/>
          <w:lang w:eastAsia="en-US"/>
        </w:rPr>
        <w:t xml:space="preserve">nej zbiórki, oznaczonych kodami </w:t>
      </w:r>
      <w:r w:rsidR="008221DA" w:rsidRPr="00CD4E61">
        <w:rPr>
          <w:rFonts w:ascii="Arial" w:eastAsia="Calibri" w:hAnsi="Arial" w:cs="Arial"/>
          <w:sz w:val="22"/>
          <w:szCs w:val="22"/>
          <w:lang w:eastAsia="en-US"/>
        </w:rPr>
        <w:t xml:space="preserve">z podgrupy 15 01 i 20 </w:t>
      </w:r>
      <w:r w:rsidR="00137B7E" w:rsidRPr="00CD4E61">
        <w:rPr>
          <w:rFonts w:ascii="Arial" w:eastAsia="Calibri" w:hAnsi="Arial" w:cs="Arial"/>
          <w:sz w:val="22"/>
          <w:szCs w:val="22"/>
          <w:lang w:eastAsia="en-US"/>
        </w:rPr>
        <w:t>01,</w:t>
      </w:r>
    </w:p>
    <w:p w:rsidR="00CD4E61" w:rsidRDefault="00E1317E" w:rsidP="00CD4E61">
      <w:pPr>
        <w:numPr>
          <w:ilvl w:val="2"/>
          <w:numId w:val="7"/>
        </w:numPr>
        <w:tabs>
          <w:tab w:val="left" w:pos="1701"/>
        </w:tabs>
        <w:suppressAutoHyphens/>
        <w:overflowPunct w:val="0"/>
        <w:autoSpaceDE w:val="0"/>
        <w:autoSpaceDN w:val="0"/>
        <w:adjustRightInd w:val="0"/>
        <w:spacing w:before="120" w:after="120" w:line="276" w:lineRule="auto"/>
        <w:ind w:left="1418" w:hanging="284"/>
        <w:textAlignment w:val="baseline"/>
        <w:rPr>
          <w:rFonts w:ascii="Arial" w:hAnsi="Arial" w:cs="Arial"/>
          <w:sz w:val="22"/>
          <w:szCs w:val="22"/>
          <w:lang w:eastAsia="ar-SA"/>
        </w:rPr>
      </w:pPr>
      <w:r w:rsidRPr="00CD4E61">
        <w:rPr>
          <w:rFonts w:ascii="Arial" w:eastAsia="Calibri" w:hAnsi="Arial" w:cs="Arial"/>
          <w:sz w:val="22"/>
          <w:szCs w:val="22"/>
          <w:lang w:eastAsia="en-US"/>
        </w:rPr>
        <w:t>w procesie</w:t>
      </w:r>
      <w:r w:rsidR="008221DA" w:rsidRPr="00CD4E61">
        <w:rPr>
          <w:rFonts w:ascii="Arial" w:eastAsia="Calibri" w:hAnsi="Arial" w:cs="Arial"/>
          <w:sz w:val="22"/>
          <w:szCs w:val="22"/>
          <w:lang w:eastAsia="en-US"/>
        </w:rPr>
        <w:t xml:space="preserve"> przetwarzania odpadów </w:t>
      </w:r>
      <w:r w:rsidR="008221DA" w:rsidRPr="00CD4E61">
        <w:rPr>
          <w:rFonts w:ascii="Arial" w:hAnsi="Arial" w:cs="Arial"/>
          <w:sz w:val="22"/>
          <w:szCs w:val="22"/>
        </w:rPr>
        <w:t>oznaczonych kodami z grupy 01, 02, 03, 04, 05, 06, 07, 08, 09, 10, 12, 15, 16, 17, 18, 19 i 20</w:t>
      </w:r>
      <w:r w:rsidR="008541E8" w:rsidRPr="00CD4E61">
        <w:rPr>
          <w:rFonts w:ascii="Arial" w:eastAsia="Calibri" w:hAnsi="Arial" w:cs="Arial"/>
          <w:sz w:val="22"/>
          <w:szCs w:val="22"/>
          <w:lang w:eastAsia="en-US"/>
        </w:rPr>
        <w:t xml:space="preserve"> </w:t>
      </w:r>
      <w:r w:rsidR="00B62116" w:rsidRPr="00CD4E61">
        <w:rPr>
          <w:rFonts w:ascii="Arial" w:eastAsia="Calibri" w:hAnsi="Arial" w:cs="Arial"/>
          <w:sz w:val="22"/>
          <w:szCs w:val="22"/>
          <w:lang w:eastAsia="en-US"/>
        </w:rPr>
        <w:t xml:space="preserve">w celu </w:t>
      </w:r>
      <w:r w:rsidR="00137B7E" w:rsidRPr="00CD4E61">
        <w:rPr>
          <w:rFonts w:ascii="Arial" w:eastAsia="Calibri" w:hAnsi="Arial" w:cs="Arial"/>
          <w:sz w:val="22"/>
          <w:szCs w:val="22"/>
          <w:lang w:eastAsia="en-US"/>
        </w:rPr>
        <w:t>produkcji paliwa alternatywnego,</w:t>
      </w:r>
    </w:p>
    <w:p w:rsidR="00CD4E61" w:rsidRDefault="00E1317E" w:rsidP="00CD4E61">
      <w:pPr>
        <w:numPr>
          <w:ilvl w:val="2"/>
          <w:numId w:val="7"/>
        </w:numPr>
        <w:tabs>
          <w:tab w:val="left" w:pos="1701"/>
        </w:tabs>
        <w:suppressAutoHyphens/>
        <w:overflowPunct w:val="0"/>
        <w:autoSpaceDE w:val="0"/>
        <w:autoSpaceDN w:val="0"/>
        <w:adjustRightInd w:val="0"/>
        <w:spacing w:before="120" w:after="120" w:line="276" w:lineRule="auto"/>
        <w:ind w:left="1418" w:hanging="284"/>
        <w:textAlignment w:val="baseline"/>
        <w:rPr>
          <w:rFonts w:ascii="Arial" w:hAnsi="Arial" w:cs="Arial"/>
          <w:sz w:val="22"/>
          <w:szCs w:val="22"/>
          <w:lang w:eastAsia="ar-SA"/>
        </w:rPr>
      </w:pPr>
      <w:r w:rsidRPr="00CD4E61">
        <w:rPr>
          <w:rFonts w:ascii="Arial" w:eastAsia="Calibri" w:hAnsi="Arial" w:cs="Arial"/>
          <w:sz w:val="22"/>
          <w:szCs w:val="22"/>
          <w:lang w:eastAsia="en-US"/>
        </w:rPr>
        <w:t xml:space="preserve">w procesie </w:t>
      </w:r>
      <w:r w:rsidR="00FA0CBD" w:rsidRPr="00CD4E61">
        <w:rPr>
          <w:rFonts w:ascii="Arial" w:eastAsia="Calibri" w:hAnsi="Arial" w:cs="Arial"/>
          <w:sz w:val="22"/>
          <w:szCs w:val="22"/>
          <w:lang w:eastAsia="en-US"/>
        </w:rPr>
        <w:t>biologicznego p</w:t>
      </w:r>
      <w:r w:rsidR="00FA0CBD" w:rsidRPr="00CD4E61">
        <w:rPr>
          <w:rFonts w:ascii="Arial" w:hAnsi="Arial" w:cs="Arial"/>
          <w:sz w:val="22"/>
          <w:szCs w:val="22"/>
        </w:rPr>
        <w:t>rzetwarzania selektywnie zebranych odpadów ulegających biodegradacji pochodzenia komunalnego</w:t>
      </w:r>
      <w:r w:rsidR="00137B7E" w:rsidRPr="00CD4E61">
        <w:rPr>
          <w:rFonts w:ascii="Arial" w:hAnsi="Arial" w:cs="Arial"/>
          <w:sz w:val="22"/>
          <w:szCs w:val="22"/>
        </w:rPr>
        <w:t>,</w:t>
      </w:r>
    </w:p>
    <w:p w:rsidR="008221DA" w:rsidRPr="00CD4E61" w:rsidRDefault="008221DA" w:rsidP="00CD4E61">
      <w:pPr>
        <w:numPr>
          <w:ilvl w:val="2"/>
          <w:numId w:val="7"/>
        </w:numPr>
        <w:tabs>
          <w:tab w:val="left" w:pos="1701"/>
        </w:tabs>
        <w:suppressAutoHyphens/>
        <w:overflowPunct w:val="0"/>
        <w:autoSpaceDE w:val="0"/>
        <w:autoSpaceDN w:val="0"/>
        <w:adjustRightInd w:val="0"/>
        <w:spacing w:before="120" w:after="120" w:line="276" w:lineRule="auto"/>
        <w:ind w:left="1418" w:hanging="284"/>
        <w:textAlignment w:val="baseline"/>
        <w:rPr>
          <w:rFonts w:ascii="Arial" w:hAnsi="Arial" w:cs="Arial"/>
          <w:sz w:val="22"/>
          <w:szCs w:val="22"/>
          <w:lang w:eastAsia="ar-SA"/>
        </w:rPr>
      </w:pPr>
      <w:r w:rsidRPr="00CD4E61">
        <w:rPr>
          <w:rFonts w:ascii="Arial" w:eastAsia="Calibri" w:hAnsi="Arial" w:cs="Arial"/>
          <w:sz w:val="22"/>
          <w:szCs w:val="22"/>
          <w:lang w:eastAsia="en-US"/>
        </w:rPr>
        <w:t>w wyniku prowadzenia prac konse</w:t>
      </w:r>
      <w:r w:rsidR="00137B7E" w:rsidRPr="00CD4E61">
        <w:rPr>
          <w:rFonts w:ascii="Arial" w:eastAsia="Calibri" w:hAnsi="Arial" w:cs="Arial"/>
          <w:sz w:val="22"/>
          <w:szCs w:val="22"/>
          <w:lang w:eastAsia="en-US"/>
        </w:rPr>
        <w:t>rwacyjno-serwisowych instalacji,</w:t>
      </w:r>
    </w:p>
    <w:p w:rsidR="008221DA" w:rsidRPr="002E2DAF" w:rsidRDefault="008221DA" w:rsidP="00CD4E61">
      <w:pPr>
        <w:suppressAutoHyphens/>
        <w:overflowPunct w:val="0"/>
        <w:autoSpaceDE w:val="0"/>
        <w:autoSpaceDN w:val="0"/>
        <w:adjustRightInd w:val="0"/>
        <w:spacing w:before="120" w:after="120" w:line="276" w:lineRule="auto"/>
        <w:ind w:left="1134"/>
        <w:textAlignment w:val="baseline"/>
        <w:rPr>
          <w:rFonts w:ascii="Arial" w:eastAsia="Calibri" w:hAnsi="Arial" w:cs="Arial"/>
          <w:sz w:val="22"/>
          <w:szCs w:val="22"/>
          <w:lang w:eastAsia="en-US"/>
        </w:rPr>
      </w:pPr>
      <w:r w:rsidRPr="002E2DAF">
        <w:rPr>
          <w:rFonts w:ascii="Arial" w:hAnsi="Arial" w:cs="Arial"/>
          <w:sz w:val="22"/>
          <w:szCs w:val="22"/>
        </w:rPr>
        <w:t xml:space="preserve">z uwzględnieniem sposobów gospodarowania, w tym magazynowania odpadów, </w:t>
      </w:r>
      <w:r w:rsidRPr="002E2DAF">
        <w:rPr>
          <w:rFonts w:ascii="Arial" w:eastAsia="Calibri" w:hAnsi="Arial" w:cs="Arial"/>
          <w:sz w:val="22"/>
          <w:szCs w:val="22"/>
          <w:lang w:eastAsia="en-US"/>
        </w:rPr>
        <w:t>stanowią odpowiednio tabele nr 2, 4, 6, 8, 10 w części I</w:t>
      </w:r>
      <w:r w:rsidR="00D51934">
        <w:rPr>
          <w:rFonts w:ascii="Arial" w:eastAsia="Calibri" w:hAnsi="Arial" w:cs="Arial"/>
          <w:sz w:val="22"/>
          <w:szCs w:val="22"/>
          <w:lang w:eastAsia="en-US"/>
        </w:rPr>
        <w:t>.</w:t>
      </w:r>
      <w:r w:rsidRPr="002E2DAF">
        <w:rPr>
          <w:rFonts w:ascii="Arial" w:eastAsia="Calibri" w:hAnsi="Arial" w:cs="Arial"/>
          <w:sz w:val="22"/>
          <w:szCs w:val="22"/>
          <w:lang w:eastAsia="en-US"/>
        </w:rPr>
        <w:t xml:space="preserve"> (wariant I), tabela nr 1 </w:t>
      </w:r>
      <w:r w:rsidR="00CD4E61">
        <w:rPr>
          <w:rFonts w:ascii="Arial" w:eastAsia="Calibri" w:hAnsi="Arial" w:cs="Arial"/>
          <w:sz w:val="22"/>
          <w:szCs w:val="22"/>
          <w:lang w:eastAsia="en-US"/>
        </w:rPr>
        <w:br/>
      </w:r>
      <w:r w:rsidRPr="002E2DAF">
        <w:rPr>
          <w:rFonts w:ascii="Arial" w:eastAsia="Calibri" w:hAnsi="Arial" w:cs="Arial"/>
          <w:sz w:val="22"/>
          <w:szCs w:val="22"/>
          <w:lang w:eastAsia="en-US"/>
        </w:rPr>
        <w:t xml:space="preserve">w </w:t>
      </w:r>
      <w:r w:rsidR="00E1317E" w:rsidRPr="002E2DAF">
        <w:rPr>
          <w:rFonts w:ascii="Arial" w:eastAsia="Calibri" w:hAnsi="Arial" w:cs="Arial"/>
          <w:sz w:val="22"/>
          <w:szCs w:val="22"/>
          <w:lang w:eastAsia="en-US"/>
        </w:rPr>
        <w:t>części II</w:t>
      </w:r>
      <w:r w:rsidR="00D51934">
        <w:rPr>
          <w:rFonts w:ascii="Arial" w:eastAsia="Calibri" w:hAnsi="Arial" w:cs="Arial"/>
          <w:sz w:val="22"/>
          <w:szCs w:val="22"/>
          <w:lang w:eastAsia="en-US"/>
        </w:rPr>
        <w:t>.</w:t>
      </w:r>
      <w:r w:rsidR="00E1317E" w:rsidRPr="002E2DAF">
        <w:rPr>
          <w:rFonts w:ascii="Arial" w:eastAsia="Calibri" w:hAnsi="Arial" w:cs="Arial"/>
          <w:sz w:val="22"/>
          <w:szCs w:val="22"/>
          <w:lang w:eastAsia="en-US"/>
        </w:rPr>
        <w:t xml:space="preserve"> (wariant II), tabela </w:t>
      </w:r>
      <w:r w:rsidRPr="002E2DAF">
        <w:rPr>
          <w:rFonts w:ascii="Arial" w:eastAsia="Calibri" w:hAnsi="Arial" w:cs="Arial"/>
          <w:sz w:val="22"/>
          <w:szCs w:val="22"/>
          <w:lang w:eastAsia="en-US"/>
        </w:rPr>
        <w:t>n</w:t>
      </w:r>
      <w:r w:rsidR="00366627" w:rsidRPr="002E2DAF">
        <w:rPr>
          <w:rFonts w:ascii="Arial" w:eastAsia="Calibri" w:hAnsi="Arial" w:cs="Arial"/>
          <w:sz w:val="22"/>
          <w:szCs w:val="22"/>
          <w:lang w:eastAsia="en-US"/>
        </w:rPr>
        <w:t>r 1 w części III</w:t>
      </w:r>
      <w:r w:rsidR="00D51934">
        <w:rPr>
          <w:rFonts w:ascii="Arial" w:eastAsia="Calibri" w:hAnsi="Arial" w:cs="Arial"/>
          <w:sz w:val="22"/>
          <w:szCs w:val="22"/>
          <w:lang w:eastAsia="en-US"/>
        </w:rPr>
        <w:t>.</w:t>
      </w:r>
      <w:r w:rsidR="00366627" w:rsidRPr="002E2DAF">
        <w:rPr>
          <w:rFonts w:ascii="Arial" w:eastAsia="Calibri" w:hAnsi="Arial" w:cs="Arial"/>
          <w:sz w:val="22"/>
          <w:szCs w:val="22"/>
          <w:lang w:eastAsia="en-US"/>
        </w:rPr>
        <w:t xml:space="preserve"> (wariant III), tabela </w:t>
      </w:r>
      <w:r w:rsidR="00137B7E">
        <w:rPr>
          <w:rFonts w:ascii="Arial" w:eastAsia="Calibri" w:hAnsi="Arial" w:cs="Arial"/>
          <w:sz w:val="22"/>
          <w:szCs w:val="22"/>
          <w:lang w:eastAsia="en-US"/>
        </w:rPr>
        <w:br/>
      </w:r>
      <w:r w:rsidR="00366627" w:rsidRPr="002E2DAF">
        <w:rPr>
          <w:rFonts w:ascii="Arial" w:eastAsia="Calibri" w:hAnsi="Arial" w:cs="Arial"/>
          <w:sz w:val="22"/>
          <w:szCs w:val="22"/>
          <w:lang w:eastAsia="en-US"/>
        </w:rPr>
        <w:t>nr 1 w części IV</w:t>
      </w:r>
      <w:r w:rsidR="00D51934">
        <w:rPr>
          <w:rFonts w:ascii="Arial" w:eastAsia="Calibri" w:hAnsi="Arial" w:cs="Arial"/>
          <w:sz w:val="22"/>
          <w:szCs w:val="22"/>
          <w:lang w:eastAsia="en-US"/>
        </w:rPr>
        <w:t>.</w:t>
      </w:r>
      <w:r w:rsidR="006B446B" w:rsidRPr="002E2DAF">
        <w:rPr>
          <w:rFonts w:ascii="Arial" w:eastAsia="Calibri" w:hAnsi="Arial" w:cs="Arial"/>
          <w:sz w:val="22"/>
          <w:szCs w:val="22"/>
          <w:lang w:eastAsia="en-US"/>
        </w:rPr>
        <w:t xml:space="preserve"> (wariant IV), tabela</w:t>
      </w:r>
      <w:r w:rsidRPr="002E2DAF">
        <w:rPr>
          <w:rFonts w:ascii="Arial" w:eastAsia="Calibri" w:hAnsi="Arial" w:cs="Arial"/>
          <w:sz w:val="22"/>
          <w:szCs w:val="22"/>
          <w:lang w:eastAsia="en-US"/>
        </w:rPr>
        <w:t xml:space="preserve"> nr 1 w części V</w:t>
      </w:r>
      <w:r w:rsidR="006B446B" w:rsidRPr="002E2DAF">
        <w:rPr>
          <w:rFonts w:ascii="Arial" w:eastAsia="Calibri" w:hAnsi="Arial" w:cs="Arial"/>
          <w:sz w:val="22"/>
          <w:szCs w:val="22"/>
          <w:lang w:eastAsia="en-US"/>
        </w:rPr>
        <w:t>I</w:t>
      </w:r>
      <w:r w:rsidR="00D51934">
        <w:rPr>
          <w:rFonts w:ascii="Arial" w:eastAsia="Calibri" w:hAnsi="Arial" w:cs="Arial"/>
          <w:sz w:val="22"/>
          <w:szCs w:val="22"/>
          <w:lang w:eastAsia="en-US"/>
        </w:rPr>
        <w:t>.</w:t>
      </w:r>
      <w:r w:rsidRPr="002E2DAF">
        <w:rPr>
          <w:rFonts w:ascii="Arial" w:eastAsia="Calibri" w:hAnsi="Arial" w:cs="Arial"/>
          <w:sz w:val="22"/>
          <w:szCs w:val="22"/>
          <w:lang w:eastAsia="en-US"/>
        </w:rPr>
        <w:t xml:space="preserve"> (prace konserwacyjno-serwiso</w:t>
      </w:r>
      <w:r w:rsidR="00F152DE" w:rsidRPr="002E2DAF">
        <w:rPr>
          <w:rFonts w:ascii="Arial" w:eastAsia="Calibri" w:hAnsi="Arial" w:cs="Arial"/>
          <w:sz w:val="22"/>
          <w:szCs w:val="22"/>
          <w:lang w:eastAsia="en-US"/>
        </w:rPr>
        <w:t xml:space="preserve">we) załącznika nr 3 </w:t>
      </w:r>
      <w:r w:rsidR="00D51934" w:rsidRPr="00ED7506">
        <w:rPr>
          <w:rFonts w:ascii="Arial" w:hAnsi="Arial" w:cs="Arial"/>
          <w:sz w:val="22"/>
          <w:szCs w:val="22"/>
        </w:rPr>
        <w:t xml:space="preserve">do </w:t>
      </w:r>
      <w:r w:rsidR="00D51934" w:rsidRPr="00E80CF5">
        <w:rPr>
          <w:rFonts w:ascii="Arial" w:hAnsi="Arial" w:cs="Arial"/>
          <w:sz w:val="22"/>
          <w:szCs w:val="22"/>
          <w:lang w:eastAsia="ar-SA"/>
        </w:rPr>
        <w:t>niniejszej decyzji</w:t>
      </w:r>
      <w:r w:rsidR="00F152DE" w:rsidRPr="002E2DAF">
        <w:rPr>
          <w:rFonts w:ascii="Arial" w:eastAsia="Calibri" w:hAnsi="Arial" w:cs="Arial"/>
          <w:sz w:val="22"/>
          <w:szCs w:val="22"/>
          <w:lang w:eastAsia="en-US"/>
        </w:rPr>
        <w:t>.</w:t>
      </w:r>
    </w:p>
    <w:p w:rsidR="008221DA" w:rsidRPr="002E2DAF" w:rsidRDefault="008221DA" w:rsidP="008A02ED">
      <w:pPr>
        <w:numPr>
          <w:ilvl w:val="1"/>
          <w:numId w:val="6"/>
        </w:numPr>
        <w:tabs>
          <w:tab w:val="left" w:pos="1134"/>
        </w:tabs>
        <w:suppressAutoHyphens/>
        <w:overflowPunct w:val="0"/>
        <w:autoSpaceDE w:val="0"/>
        <w:autoSpaceDN w:val="0"/>
        <w:adjustRightInd w:val="0"/>
        <w:spacing w:before="120" w:after="120" w:line="276" w:lineRule="auto"/>
        <w:ind w:left="993" w:hanging="142"/>
        <w:textAlignment w:val="baseline"/>
        <w:rPr>
          <w:rFonts w:ascii="Arial" w:hAnsi="Arial" w:cs="Arial"/>
          <w:sz w:val="22"/>
          <w:szCs w:val="22"/>
        </w:rPr>
      </w:pPr>
      <w:r w:rsidRPr="002E2DAF">
        <w:rPr>
          <w:rFonts w:ascii="Arial" w:hAnsi="Arial" w:cs="Arial"/>
          <w:sz w:val="22"/>
          <w:szCs w:val="22"/>
        </w:rPr>
        <w:t>Sposoby gospodarowania wytwarzanymi odpadami</w:t>
      </w:r>
    </w:p>
    <w:p w:rsidR="008221DA" w:rsidRPr="002E2DAF" w:rsidRDefault="008C03A8" w:rsidP="006F2155">
      <w:pPr>
        <w:spacing w:before="120" w:after="120" w:line="276" w:lineRule="auto"/>
        <w:ind w:left="1134"/>
        <w:rPr>
          <w:rFonts w:ascii="Arial" w:hAnsi="Arial" w:cs="Arial"/>
          <w:sz w:val="22"/>
          <w:szCs w:val="22"/>
        </w:rPr>
      </w:pPr>
      <w:r w:rsidRPr="002E2DAF">
        <w:rPr>
          <w:rFonts w:ascii="Arial" w:hAnsi="Arial" w:cs="Arial"/>
          <w:sz w:val="22"/>
          <w:szCs w:val="22"/>
        </w:rPr>
        <w:t xml:space="preserve">Prowadzący instalację w </w:t>
      </w:r>
      <w:r w:rsidR="008221DA" w:rsidRPr="002E2DAF">
        <w:rPr>
          <w:rFonts w:ascii="Arial" w:hAnsi="Arial" w:cs="Arial"/>
          <w:sz w:val="22"/>
          <w:szCs w:val="22"/>
        </w:rPr>
        <w:t>zakresie gospodarki wytw</w:t>
      </w:r>
      <w:r w:rsidR="00082830" w:rsidRPr="002E2DAF">
        <w:rPr>
          <w:rFonts w:ascii="Arial" w:hAnsi="Arial" w:cs="Arial"/>
          <w:sz w:val="22"/>
          <w:szCs w:val="22"/>
        </w:rPr>
        <w:t>arzanymi odpadami zobowiązany jest</w:t>
      </w:r>
      <w:r w:rsidR="00B70AC5">
        <w:rPr>
          <w:rFonts w:ascii="Arial" w:hAnsi="Arial" w:cs="Arial"/>
          <w:sz w:val="22"/>
          <w:szCs w:val="22"/>
        </w:rPr>
        <w:t xml:space="preserve"> spełniać następujące warunki:</w:t>
      </w:r>
    </w:p>
    <w:p w:rsidR="006F2155" w:rsidRDefault="008221DA" w:rsidP="006F2155">
      <w:pPr>
        <w:numPr>
          <w:ilvl w:val="2"/>
          <w:numId w:val="8"/>
        </w:numPr>
        <w:spacing w:before="120" w:after="120" w:line="276" w:lineRule="auto"/>
        <w:ind w:left="1418" w:hanging="284"/>
        <w:rPr>
          <w:rFonts w:ascii="Arial" w:hAnsi="Arial" w:cs="Arial"/>
          <w:sz w:val="22"/>
          <w:szCs w:val="22"/>
        </w:rPr>
      </w:pPr>
      <w:r w:rsidRPr="002E2DAF">
        <w:rPr>
          <w:rFonts w:ascii="Arial" w:hAnsi="Arial" w:cs="Arial"/>
          <w:sz w:val="22"/>
          <w:szCs w:val="22"/>
        </w:rPr>
        <w:t>prowadzić działania mające na celu z</w:t>
      </w:r>
      <w:r w:rsidR="00137B7E">
        <w:rPr>
          <w:rFonts w:ascii="Arial" w:hAnsi="Arial" w:cs="Arial"/>
          <w:sz w:val="22"/>
          <w:szCs w:val="22"/>
        </w:rPr>
        <w:t>apobieganie powstawaniu odpadów,</w:t>
      </w:r>
    </w:p>
    <w:p w:rsidR="006F2155" w:rsidRDefault="008221DA" w:rsidP="006F2155">
      <w:pPr>
        <w:numPr>
          <w:ilvl w:val="2"/>
          <w:numId w:val="8"/>
        </w:numPr>
        <w:spacing w:before="120" w:after="120" w:line="276" w:lineRule="auto"/>
        <w:ind w:left="1418" w:hanging="284"/>
        <w:rPr>
          <w:rFonts w:ascii="Arial" w:hAnsi="Arial" w:cs="Arial"/>
          <w:sz w:val="22"/>
          <w:szCs w:val="22"/>
        </w:rPr>
      </w:pPr>
      <w:r w:rsidRPr="006F2155">
        <w:rPr>
          <w:rFonts w:ascii="Arial" w:hAnsi="Arial" w:cs="Arial"/>
          <w:sz w:val="22"/>
          <w:szCs w:val="22"/>
        </w:rPr>
        <w:t>nie mieszać odpadów niebezpiecznych różnych rodzajów</w:t>
      </w:r>
      <w:r w:rsidR="008C03A8" w:rsidRPr="006F2155">
        <w:rPr>
          <w:rFonts w:ascii="Arial" w:hAnsi="Arial" w:cs="Arial"/>
          <w:sz w:val="22"/>
          <w:szCs w:val="22"/>
        </w:rPr>
        <w:t xml:space="preserve"> oraz odpadów niebezpiecznych z </w:t>
      </w:r>
      <w:r w:rsidRPr="006F2155">
        <w:rPr>
          <w:rFonts w:ascii="Arial" w:hAnsi="Arial" w:cs="Arial"/>
          <w:sz w:val="22"/>
          <w:szCs w:val="22"/>
        </w:rPr>
        <w:t>od</w:t>
      </w:r>
      <w:r w:rsidR="00137B7E" w:rsidRPr="006F2155">
        <w:rPr>
          <w:rFonts w:ascii="Arial" w:hAnsi="Arial" w:cs="Arial"/>
          <w:sz w:val="22"/>
          <w:szCs w:val="22"/>
        </w:rPr>
        <w:t>padami innymi niż niebezpieczne,</w:t>
      </w:r>
    </w:p>
    <w:p w:rsidR="006F2155" w:rsidRDefault="008221DA" w:rsidP="006F2155">
      <w:pPr>
        <w:numPr>
          <w:ilvl w:val="2"/>
          <w:numId w:val="8"/>
        </w:numPr>
        <w:spacing w:before="120" w:after="120" w:line="276" w:lineRule="auto"/>
        <w:ind w:left="1418" w:hanging="284"/>
        <w:rPr>
          <w:rFonts w:ascii="Arial" w:hAnsi="Arial" w:cs="Arial"/>
          <w:sz w:val="22"/>
          <w:szCs w:val="22"/>
        </w:rPr>
      </w:pPr>
      <w:r w:rsidRPr="006F2155">
        <w:rPr>
          <w:rFonts w:ascii="Arial" w:hAnsi="Arial" w:cs="Arial"/>
          <w:sz w:val="22"/>
          <w:szCs w:val="22"/>
        </w:rPr>
        <w:t xml:space="preserve">dostarczać odpady z miejsc powstawania do miejsca </w:t>
      </w:r>
      <w:r w:rsidR="008C03A8" w:rsidRPr="006F2155">
        <w:rPr>
          <w:rFonts w:ascii="Arial" w:hAnsi="Arial" w:cs="Arial"/>
          <w:sz w:val="22"/>
          <w:szCs w:val="22"/>
        </w:rPr>
        <w:t xml:space="preserve">magazynowania </w:t>
      </w:r>
      <w:r w:rsidR="008C03A8" w:rsidRPr="006F2155">
        <w:rPr>
          <w:rFonts w:ascii="Arial" w:hAnsi="Arial" w:cs="Arial"/>
          <w:sz w:val="22"/>
          <w:szCs w:val="22"/>
        </w:rPr>
        <w:br/>
        <w:t xml:space="preserve">i przetwarzania w </w:t>
      </w:r>
      <w:r w:rsidRPr="006F2155">
        <w:rPr>
          <w:rFonts w:ascii="Arial" w:hAnsi="Arial" w:cs="Arial"/>
          <w:sz w:val="22"/>
          <w:szCs w:val="22"/>
        </w:rPr>
        <w:t xml:space="preserve">pojemnikach zapewniających bezpieczeństwo ludzi </w:t>
      </w:r>
      <w:r w:rsidR="008C03A8" w:rsidRPr="006F2155">
        <w:rPr>
          <w:rFonts w:ascii="Arial" w:hAnsi="Arial" w:cs="Arial"/>
          <w:sz w:val="22"/>
          <w:szCs w:val="22"/>
        </w:rPr>
        <w:br/>
      </w:r>
      <w:r w:rsidR="00137B7E" w:rsidRPr="006F2155">
        <w:rPr>
          <w:rFonts w:ascii="Arial" w:hAnsi="Arial" w:cs="Arial"/>
          <w:sz w:val="22"/>
          <w:szCs w:val="22"/>
        </w:rPr>
        <w:t>i środowiska,</w:t>
      </w:r>
    </w:p>
    <w:p w:rsidR="006F2155" w:rsidRDefault="008221DA" w:rsidP="006F2155">
      <w:pPr>
        <w:numPr>
          <w:ilvl w:val="2"/>
          <w:numId w:val="8"/>
        </w:numPr>
        <w:spacing w:before="120" w:after="120" w:line="276" w:lineRule="auto"/>
        <w:ind w:left="1418" w:hanging="284"/>
        <w:rPr>
          <w:rFonts w:ascii="Arial" w:hAnsi="Arial" w:cs="Arial"/>
          <w:sz w:val="22"/>
          <w:szCs w:val="22"/>
        </w:rPr>
      </w:pPr>
      <w:r w:rsidRPr="006F2155">
        <w:rPr>
          <w:rFonts w:ascii="Arial" w:hAnsi="Arial" w:cs="Arial"/>
          <w:sz w:val="22"/>
          <w:szCs w:val="22"/>
        </w:rPr>
        <w:lastRenderedPageBreak/>
        <w:t xml:space="preserve">zapewnić zagospodarowanie wytwarzanych odpadów </w:t>
      </w:r>
      <w:r w:rsidR="008C03A8" w:rsidRPr="006F2155">
        <w:rPr>
          <w:rFonts w:ascii="Arial" w:hAnsi="Arial" w:cs="Arial"/>
          <w:sz w:val="22"/>
          <w:szCs w:val="22"/>
        </w:rPr>
        <w:t xml:space="preserve">zgodnie z hierarchią określoną </w:t>
      </w:r>
      <w:r w:rsidR="00137B7E" w:rsidRPr="006F2155">
        <w:rPr>
          <w:rFonts w:ascii="Arial" w:hAnsi="Arial" w:cs="Arial"/>
          <w:sz w:val="22"/>
          <w:szCs w:val="22"/>
        </w:rPr>
        <w:t>w ustawie o odpadach,</w:t>
      </w:r>
    </w:p>
    <w:p w:rsidR="006F2155" w:rsidRDefault="008221DA" w:rsidP="006F2155">
      <w:pPr>
        <w:numPr>
          <w:ilvl w:val="2"/>
          <w:numId w:val="8"/>
        </w:numPr>
        <w:spacing w:before="120" w:after="120" w:line="276" w:lineRule="auto"/>
        <w:ind w:left="1418" w:hanging="284"/>
        <w:rPr>
          <w:rFonts w:ascii="Arial" w:hAnsi="Arial" w:cs="Arial"/>
          <w:sz w:val="22"/>
          <w:szCs w:val="22"/>
        </w:rPr>
      </w:pPr>
      <w:r w:rsidRPr="006F2155">
        <w:rPr>
          <w:rFonts w:ascii="Arial" w:hAnsi="Arial" w:cs="Arial"/>
          <w:sz w:val="22"/>
          <w:szCs w:val="22"/>
        </w:rPr>
        <w:t xml:space="preserve">przekazywać odpady wyłącznie uprawnionym </w:t>
      </w:r>
      <w:r w:rsidR="008C03A8" w:rsidRPr="006F2155">
        <w:rPr>
          <w:rFonts w:ascii="Arial" w:hAnsi="Arial" w:cs="Arial"/>
          <w:sz w:val="22"/>
          <w:szCs w:val="22"/>
        </w:rPr>
        <w:t xml:space="preserve">podmiotom lub osobom fizycznym </w:t>
      </w:r>
      <w:r w:rsidRPr="006F2155">
        <w:rPr>
          <w:rFonts w:ascii="Arial" w:hAnsi="Arial" w:cs="Arial"/>
          <w:sz w:val="22"/>
          <w:szCs w:val="22"/>
        </w:rPr>
        <w:t>i jednostkom organizacyjnym niebędącym przedsiębiorcami, które wykorzystują odpady</w:t>
      </w:r>
      <w:r w:rsidR="008C03A8" w:rsidRPr="006F2155">
        <w:rPr>
          <w:rFonts w:ascii="Arial" w:hAnsi="Arial" w:cs="Arial"/>
          <w:sz w:val="22"/>
          <w:szCs w:val="22"/>
        </w:rPr>
        <w:t xml:space="preserve"> </w:t>
      </w:r>
      <w:r w:rsidRPr="006F2155">
        <w:rPr>
          <w:rFonts w:ascii="Arial" w:hAnsi="Arial" w:cs="Arial"/>
          <w:sz w:val="22"/>
          <w:szCs w:val="22"/>
        </w:rPr>
        <w:t xml:space="preserve">na potrzeby własne zgodnie </w:t>
      </w:r>
      <w:r w:rsidR="00137B7E" w:rsidRPr="006F2155">
        <w:rPr>
          <w:rFonts w:ascii="Arial" w:hAnsi="Arial" w:cs="Arial"/>
          <w:sz w:val="22"/>
          <w:szCs w:val="22"/>
        </w:rPr>
        <w:t>z obowiązującymi przepisami,</w:t>
      </w:r>
    </w:p>
    <w:p w:rsidR="006F2155" w:rsidRDefault="008221DA" w:rsidP="006F2155">
      <w:pPr>
        <w:numPr>
          <w:ilvl w:val="2"/>
          <w:numId w:val="8"/>
        </w:numPr>
        <w:spacing w:before="120" w:after="120" w:line="276" w:lineRule="auto"/>
        <w:ind w:left="1418" w:hanging="284"/>
        <w:rPr>
          <w:rFonts w:ascii="Arial" w:hAnsi="Arial" w:cs="Arial"/>
          <w:sz w:val="22"/>
          <w:szCs w:val="22"/>
        </w:rPr>
      </w:pPr>
      <w:r w:rsidRPr="006F2155">
        <w:rPr>
          <w:rFonts w:ascii="Arial" w:hAnsi="Arial" w:cs="Arial"/>
          <w:sz w:val="22"/>
          <w:szCs w:val="22"/>
        </w:rPr>
        <w:t xml:space="preserve">prowadzić ilościową i jakościową ewidencję wytwarzanych odpadów </w:t>
      </w:r>
      <w:r w:rsidR="00F66C51" w:rsidRPr="006F2155">
        <w:rPr>
          <w:rFonts w:ascii="Arial" w:hAnsi="Arial" w:cs="Arial"/>
          <w:sz w:val="22"/>
          <w:szCs w:val="22"/>
        </w:rPr>
        <w:br/>
      </w:r>
      <w:r w:rsidRPr="006F2155">
        <w:rPr>
          <w:rFonts w:ascii="Arial" w:hAnsi="Arial" w:cs="Arial"/>
          <w:sz w:val="22"/>
          <w:szCs w:val="22"/>
        </w:rPr>
        <w:t>z zastosowaniem karty ewidencji odpadów</w:t>
      </w:r>
      <w:r w:rsidR="00137B7E" w:rsidRPr="006F2155">
        <w:rPr>
          <w:rFonts w:ascii="Arial" w:hAnsi="Arial" w:cs="Arial"/>
          <w:sz w:val="22"/>
          <w:szCs w:val="22"/>
        </w:rPr>
        <w:t xml:space="preserve"> oraz karty przekazania odpadów,</w:t>
      </w:r>
    </w:p>
    <w:p w:rsidR="008221DA" w:rsidRPr="006F2155" w:rsidRDefault="008221DA" w:rsidP="006F2155">
      <w:pPr>
        <w:numPr>
          <w:ilvl w:val="2"/>
          <w:numId w:val="8"/>
        </w:numPr>
        <w:spacing w:before="120" w:after="120" w:line="276" w:lineRule="auto"/>
        <w:ind w:left="1418" w:hanging="284"/>
        <w:rPr>
          <w:rFonts w:ascii="Arial" w:hAnsi="Arial" w:cs="Arial"/>
          <w:sz w:val="22"/>
          <w:szCs w:val="22"/>
        </w:rPr>
      </w:pPr>
      <w:r w:rsidRPr="006F2155">
        <w:rPr>
          <w:rFonts w:ascii="Arial" w:hAnsi="Arial" w:cs="Arial"/>
          <w:sz w:val="22"/>
          <w:szCs w:val="22"/>
        </w:rPr>
        <w:t>zapewnić bezpieczne dla środowiska i zdrowia</w:t>
      </w:r>
      <w:r w:rsidR="008C03A8" w:rsidRPr="006F2155">
        <w:rPr>
          <w:rFonts w:ascii="Arial" w:hAnsi="Arial" w:cs="Arial"/>
          <w:sz w:val="22"/>
          <w:szCs w:val="22"/>
        </w:rPr>
        <w:t xml:space="preserve"> ludzi magazynowanie odpadów, z </w:t>
      </w:r>
      <w:r w:rsidRPr="006F2155">
        <w:rPr>
          <w:rFonts w:ascii="Arial" w:hAnsi="Arial" w:cs="Arial"/>
          <w:sz w:val="22"/>
          <w:szCs w:val="22"/>
        </w:rPr>
        <w:t>zachowaniem następujących zasad:</w:t>
      </w:r>
    </w:p>
    <w:p w:rsidR="006F2155" w:rsidRDefault="008221DA" w:rsidP="006F2155">
      <w:pPr>
        <w:numPr>
          <w:ilvl w:val="3"/>
          <w:numId w:val="9"/>
        </w:numPr>
        <w:overflowPunct w:val="0"/>
        <w:autoSpaceDE w:val="0"/>
        <w:autoSpaceDN w:val="0"/>
        <w:adjustRightInd w:val="0"/>
        <w:spacing w:before="120" w:after="120" w:line="276" w:lineRule="auto"/>
        <w:ind w:left="1843" w:hanging="425"/>
        <w:textAlignment w:val="baseline"/>
        <w:rPr>
          <w:rFonts w:ascii="Arial" w:hAnsi="Arial" w:cs="Arial"/>
          <w:sz w:val="22"/>
          <w:szCs w:val="22"/>
        </w:rPr>
      </w:pPr>
      <w:r w:rsidRPr="002E2DAF">
        <w:rPr>
          <w:rFonts w:ascii="Arial" w:hAnsi="Arial" w:cs="Arial"/>
          <w:sz w:val="22"/>
          <w:szCs w:val="22"/>
        </w:rPr>
        <w:t>odpady mogą być magazynowane wyłącznie na terenie, do którego prowadzący instalację posiada tytuł prawny,</w:t>
      </w:r>
    </w:p>
    <w:p w:rsidR="006F2155" w:rsidRDefault="008221DA" w:rsidP="006F2155">
      <w:pPr>
        <w:numPr>
          <w:ilvl w:val="3"/>
          <w:numId w:val="9"/>
        </w:numPr>
        <w:overflowPunct w:val="0"/>
        <w:autoSpaceDE w:val="0"/>
        <w:autoSpaceDN w:val="0"/>
        <w:adjustRightInd w:val="0"/>
        <w:spacing w:before="120" w:after="120" w:line="276" w:lineRule="auto"/>
        <w:ind w:left="1843" w:hanging="425"/>
        <w:textAlignment w:val="baseline"/>
        <w:rPr>
          <w:rFonts w:ascii="Arial" w:hAnsi="Arial" w:cs="Arial"/>
          <w:sz w:val="22"/>
          <w:szCs w:val="22"/>
        </w:rPr>
      </w:pPr>
      <w:r w:rsidRPr="006F2155">
        <w:rPr>
          <w:rFonts w:ascii="Arial" w:hAnsi="Arial" w:cs="Arial"/>
          <w:sz w:val="22"/>
          <w:szCs w:val="22"/>
        </w:rPr>
        <w:t xml:space="preserve">miejsca magazynowania odpadów winny być oznakowane </w:t>
      </w:r>
      <w:r w:rsidR="0030003C" w:rsidRPr="006F2155">
        <w:rPr>
          <w:rFonts w:ascii="Arial" w:hAnsi="Arial" w:cs="Arial"/>
          <w:sz w:val="22"/>
          <w:szCs w:val="22"/>
        </w:rPr>
        <w:br/>
      </w:r>
      <w:r w:rsidRPr="006F2155">
        <w:rPr>
          <w:rFonts w:ascii="Arial" w:hAnsi="Arial" w:cs="Arial"/>
          <w:sz w:val="22"/>
          <w:szCs w:val="22"/>
        </w:rPr>
        <w:t>i</w:t>
      </w:r>
      <w:r w:rsidR="008541E8" w:rsidRPr="006F2155">
        <w:rPr>
          <w:rFonts w:ascii="Arial" w:hAnsi="Arial" w:cs="Arial"/>
          <w:sz w:val="22"/>
          <w:szCs w:val="22"/>
        </w:rPr>
        <w:t xml:space="preserve"> </w:t>
      </w:r>
      <w:r w:rsidRPr="006F2155">
        <w:rPr>
          <w:rFonts w:ascii="Arial" w:hAnsi="Arial" w:cs="Arial"/>
          <w:sz w:val="22"/>
          <w:szCs w:val="22"/>
        </w:rPr>
        <w:t>zabezpieczone przed dostępem osób postronnych i zwierząt,</w:t>
      </w:r>
    </w:p>
    <w:p w:rsidR="006F2155" w:rsidRDefault="008221DA" w:rsidP="006F2155">
      <w:pPr>
        <w:numPr>
          <w:ilvl w:val="3"/>
          <w:numId w:val="9"/>
        </w:numPr>
        <w:overflowPunct w:val="0"/>
        <w:autoSpaceDE w:val="0"/>
        <w:autoSpaceDN w:val="0"/>
        <w:adjustRightInd w:val="0"/>
        <w:spacing w:before="120" w:after="120" w:line="276" w:lineRule="auto"/>
        <w:ind w:left="1843" w:hanging="425"/>
        <w:textAlignment w:val="baseline"/>
        <w:rPr>
          <w:rFonts w:ascii="Arial" w:hAnsi="Arial" w:cs="Arial"/>
          <w:sz w:val="22"/>
          <w:szCs w:val="22"/>
        </w:rPr>
      </w:pPr>
      <w:r w:rsidRPr="006F2155">
        <w:rPr>
          <w:rFonts w:ascii="Arial" w:hAnsi="Arial" w:cs="Arial"/>
          <w:sz w:val="22"/>
          <w:szCs w:val="22"/>
        </w:rPr>
        <w:t>sposób magazynowania odpadów powinien uwzględniać właściwości fizyczne i chemiczne odpadów,</w:t>
      </w:r>
    </w:p>
    <w:p w:rsidR="006F2155" w:rsidRDefault="008221DA" w:rsidP="006F2155">
      <w:pPr>
        <w:numPr>
          <w:ilvl w:val="3"/>
          <w:numId w:val="9"/>
        </w:numPr>
        <w:overflowPunct w:val="0"/>
        <w:autoSpaceDE w:val="0"/>
        <w:autoSpaceDN w:val="0"/>
        <w:adjustRightInd w:val="0"/>
        <w:spacing w:before="120" w:after="120" w:line="276" w:lineRule="auto"/>
        <w:ind w:left="1843" w:hanging="425"/>
        <w:textAlignment w:val="baseline"/>
        <w:rPr>
          <w:rFonts w:ascii="Arial" w:hAnsi="Arial" w:cs="Arial"/>
          <w:sz w:val="22"/>
          <w:szCs w:val="22"/>
        </w:rPr>
      </w:pPr>
      <w:r w:rsidRPr="006F2155">
        <w:rPr>
          <w:rFonts w:ascii="Arial" w:hAnsi="Arial" w:cs="Arial"/>
          <w:sz w:val="22"/>
          <w:szCs w:val="22"/>
        </w:rPr>
        <w:t xml:space="preserve">odpady, z wyjątkiem odpadów przeznaczonych do składowania, mogą być magazynowane, jeśli konieczność magazynowania wynika </w:t>
      </w:r>
      <w:r w:rsidR="00AC4E50">
        <w:rPr>
          <w:rFonts w:ascii="Arial" w:hAnsi="Arial" w:cs="Arial"/>
          <w:sz w:val="22"/>
          <w:szCs w:val="22"/>
        </w:rPr>
        <w:br/>
      </w:r>
      <w:r w:rsidRPr="006F2155">
        <w:rPr>
          <w:rFonts w:ascii="Arial" w:hAnsi="Arial" w:cs="Arial"/>
          <w:sz w:val="22"/>
          <w:szCs w:val="22"/>
        </w:rPr>
        <w:t>z procesów technologicznych lub organizacyjnych, nie dłużej jednak niż przez okres 3 lat (przy uwzględnien</w:t>
      </w:r>
      <w:r w:rsidR="008C03A8" w:rsidRPr="006F2155">
        <w:rPr>
          <w:rFonts w:ascii="Arial" w:hAnsi="Arial" w:cs="Arial"/>
          <w:sz w:val="22"/>
          <w:szCs w:val="22"/>
        </w:rPr>
        <w:t xml:space="preserve">iu zapisów zawartych w tabelach </w:t>
      </w:r>
      <w:r w:rsidR="004618AB">
        <w:rPr>
          <w:rFonts w:ascii="Arial" w:hAnsi="Arial" w:cs="Arial"/>
          <w:sz w:val="22"/>
          <w:szCs w:val="22"/>
        </w:rPr>
        <w:br/>
      </w:r>
      <w:r w:rsidRPr="006F2155">
        <w:rPr>
          <w:rFonts w:ascii="Arial" w:hAnsi="Arial" w:cs="Arial"/>
          <w:sz w:val="22"/>
          <w:szCs w:val="22"/>
        </w:rPr>
        <w:t xml:space="preserve">w załączniku nr 3 </w:t>
      </w:r>
      <w:r w:rsidR="00D51934" w:rsidRPr="00ED7506">
        <w:rPr>
          <w:rFonts w:ascii="Arial" w:hAnsi="Arial" w:cs="Arial"/>
          <w:sz w:val="22"/>
          <w:szCs w:val="22"/>
        </w:rPr>
        <w:t xml:space="preserve">do </w:t>
      </w:r>
      <w:r w:rsidR="00D51934" w:rsidRPr="00E80CF5">
        <w:rPr>
          <w:rFonts w:ascii="Arial" w:hAnsi="Arial" w:cs="Arial"/>
          <w:sz w:val="22"/>
          <w:szCs w:val="22"/>
          <w:lang w:eastAsia="ar-SA"/>
        </w:rPr>
        <w:t>niniejszej decyzji</w:t>
      </w:r>
      <w:r w:rsidRPr="006F2155">
        <w:rPr>
          <w:rFonts w:ascii="Arial" w:hAnsi="Arial" w:cs="Arial"/>
          <w:sz w:val="22"/>
          <w:szCs w:val="22"/>
        </w:rPr>
        <w:t>),</w:t>
      </w:r>
    </w:p>
    <w:p w:rsidR="008221DA" w:rsidRPr="006F2155" w:rsidRDefault="008221DA" w:rsidP="006F2155">
      <w:pPr>
        <w:numPr>
          <w:ilvl w:val="3"/>
          <w:numId w:val="9"/>
        </w:numPr>
        <w:overflowPunct w:val="0"/>
        <w:autoSpaceDE w:val="0"/>
        <w:autoSpaceDN w:val="0"/>
        <w:adjustRightInd w:val="0"/>
        <w:spacing w:before="120" w:after="120" w:line="276" w:lineRule="auto"/>
        <w:ind w:left="1843" w:hanging="425"/>
        <w:textAlignment w:val="baseline"/>
        <w:rPr>
          <w:rFonts w:ascii="Arial" w:hAnsi="Arial" w:cs="Arial"/>
          <w:sz w:val="22"/>
          <w:szCs w:val="22"/>
        </w:rPr>
      </w:pPr>
      <w:r w:rsidRPr="006F2155">
        <w:rPr>
          <w:rFonts w:ascii="Arial" w:hAnsi="Arial" w:cs="Arial"/>
          <w:sz w:val="22"/>
          <w:szCs w:val="22"/>
        </w:rPr>
        <w:t>odpady przeznaczone do składowania mogą być magazynowane jedynie w</w:t>
      </w:r>
      <w:r w:rsidR="008C03A8" w:rsidRPr="006F2155">
        <w:rPr>
          <w:rFonts w:ascii="Arial" w:hAnsi="Arial" w:cs="Arial"/>
          <w:sz w:val="22"/>
          <w:szCs w:val="22"/>
        </w:rPr>
        <w:t xml:space="preserve"> </w:t>
      </w:r>
      <w:r w:rsidRPr="006F2155">
        <w:rPr>
          <w:rFonts w:ascii="Arial" w:hAnsi="Arial" w:cs="Arial"/>
          <w:sz w:val="22"/>
          <w:szCs w:val="22"/>
        </w:rPr>
        <w:t xml:space="preserve">celu zebrania odpowiedniej ilości tych odpadów do transportu </w:t>
      </w:r>
      <w:r w:rsidR="004618AB">
        <w:rPr>
          <w:rFonts w:ascii="Arial" w:hAnsi="Arial" w:cs="Arial"/>
          <w:sz w:val="22"/>
          <w:szCs w:val="22"/>
        </w:rPr>
        <w:br/>
      </w:r>
      <w:r w:rsidR="008C03A8" w:rsidRPr="006F2155">
        <w:rPr>
          <w:rFonts w:ascii="Arial" w:hAnsi="Arial" w:cs="Arial"/>
          <w:sz w:val="22"/>
          <w:szCs w:val="22"/>
        </w:rPr>
        <w:t xml:space="preserve">na składowisko odpadów, nie </w:t>
      </w:r>
      <w:r w:rsidRPr="006F2155">
        <w:rPr>
          <w:rFonts w:ascii="Arial" w:hAnsi="Arial" w:cs="Arial"/>
          <w:sz w:val="22"/>
          <w:szCs w:val="22"/>
        </w:rPr>
        <w:t>dłuże</w:t>
      </w:r>
      <w:r w:rsidR="008C03A8" w:rsidRPr="006F2155">
        <w:rPr>
          <w:rFonts w:ascii="Arial" w:hAnsi="Arial" w:cs="Arial"/>
          <w:sz w:val="22"/>
          <w:szCs w:val="22"/>
        </w:rPr>
        <w:t xml:space="preserve">j jednak niż przez okres 1 </w:t>
      </w:r>
      <w:r w:rsidRPr="006F2155">
        <w:rPr>
          <w:rFonts w:ascii="Arial" w:hAnsi="Arial" w:cs="Arial"/>
          <w:sz w:val="22"/>
          <w:szCs w:val="22"/>
        </w:rPr>
        <w:t>roku (przy uwzględnieniu zapisów zawarty</w:t>
      </w:r>
      <w:r w:rsidR="008C03A8" w:rsidRPr="006F2155">
        <w:rPr>
          <w:rFonts w:ascii="Arial" w:hAnsi="Arial" w:cs="Arial"/>
          <w:sz w:val="22"/>
          <w:szCs w:val="22"/>
        </w:rPr>
        <w:t xml:space="preserve">ch w tabelach w załączniku nr 3 </w:t>
      </w:r>
      <w:r w:rsidR="004618AB">
        <w:rPr>
          <w:rFonts w:ascii="Arial" w:hAnsi="Arial" w:cs="Arial"/>
          <w:sz w:val="22"/>
          <w:szCs w:val="22"/>
        </w:rPr>
        <w:br/>
      </w:r>
      <w:r w:rsidR="00D51934" w:rsidRPr="00ED7506">
        <w:rPr>
          <w:rFonts w:ascii="Arial" w:hAnsi="Arial" w:cs="Arial"/>
          <w:sz w:val="22"/>
          <w:szCs w:val="22"/>
        </w:rPr>
        <w:t xml:space="preserve">do </w:t>
      </w:r>
      <w:r w:rsidR="00D51934" w:rsidRPr="00E80CF5">
        <w:rPr>
          <w:rFonts w:ascii="Arial" w:hAnsi="Arial" w:cs="Arial"/>
          <w:sz w:val="22"/>
          <w:szCs w:val="22"/>
          <w:lang w:eastAsia="ar-SA"/>
        </w:rPr>
        <w:t>niniejszej decyzji</w:t>
      </w:r>
      <w:r w:rsidRPr="006F2155">
        <w:rPr>
          <w:rFonts w:ascii="Arial" w:hAnsi="Arial" w:cs="Arial"/>
          <w:sz w:val="22"/>
          <w:szCs w:val="22"/>
        </w:rPr>
        <w:t>).</w:t>
      </w:r>
    </w:p>
    <w:p w:rsidR="008221DA" w:rsidRPr="002E2DAF" w:rsidRDefault="008221DA" w:rsidP="00017A80">
      <w:pPr>
        <w:numPr>
          <w:ilvl w:val="1"/>
          <w:numId w:val="6"/>
        </w:numPr>
        <w:tabs>
          <w:tab w:val="left" w:pos="1276"/>
        </w:tabs>
        <w:suppressAutoHyphens/>
        <w:overflowPunct w:val="0"/>
        <w:autoSpaceDE w:val="0"/>
        <w:autoSpaceDN w:val="0"/>
        <w:adjustRightInd w:val="0"/>
        <w:spacing w:before="120" w:after="120" w:line="276" w:lineRule="auto"/>
        <w:ind w:left="1134" w:hanging="283"/>
        <w:textAlignment w:val="baseline"/>
        <w:rPr>
          <w:rFonts w:ascii="Arial" w:hAnsi="Arial" w:cs="Arial"/>
          <w:sz w:val="22"/>
          <w:szCs w:val="22"/>
        </w:rPr>
      </w:pPr>
      <w:r w:rsidRPr="002E2DAF">
        <w:rPr>
          <w:rFonts w:ascii="Arial" w:hAnsi="Arial" w:cs="Arial"/>
          <w:sz w:val="22"/>
          <w:szCs w:val="22"/>
        </w:rPr>
        <w:t xml:space="preserve">Sposoby zapobiegania powstawaniu odpadów lub ograniczania ilości odpadów </w:t>
      </w:r>
      <w:r w:rsidR="00960F97" w:rsidRPr="002E2DAF">
        <w:rPr>
          <w:rFonts w:ascii="Arial" w:hAnsi="Arial" w:cs="Arial"/>
          <w:sz w:val="22"/>
          <w:szCs w:val="22"/>
        </w:rPr>
        <w:br/>
      </w:r>
      <w:r w:rsidRPr="002E2DAF">
        <w:rPr>
          <w:rFonts w:ascii="Arial" w:hAnsi="Arial" w:cs="Arial"/>
          <w:sz w:val="22"/>
          <w:szCs w:val="22"/>
        </w:rPr>
        <w:t>i</w:t>
      </w:r>
      <w:r w:rsidR="00960F97" w:rsidRPr="002E2DAF">
        <w:rPr>
          <w:rFonts w:ascii="Arial" w:hAnsi="Arial" w:cs="Arial"/>
          <w:sz w:val="22"/>
          <w:szCs w:val="22"/>
        </w:rPr>
        <w:t xml:space="preserve"> </w:t>
      </w:r>
      <w:r w:rsidRPr="002E2DAF">
        <w:rPr>
          <w:rFonts w:ascii="Arial" w:hAnsi="Arial" w:cs="Arial"/>
          <w:sz w:val="22"/>
          <w:szCs w:val="22"/>
        </w:rPr>
        <w:t>ich negatywnego oddziaływania na środowisko</w:t>
      </w:r>
      <w:r w:rsidR="00960F97" w:rsidRPr="002E2DAF">
        <w:rPr>
          <w:rFonts w:ascii="Arial" w:hAnsi="Arial" w:cs="Arial"/>
          <w:sz w:val="22"/>
          <w:szCs w:val="22"/>
        </w:rPr>
        <w:t>:</w:t>
      </w:r>
    </w:p>
    <w:p w:rsidR="00C94AF2" w:rsidRDefault="00960F97" w:rsidP="00C94AF2">
      <w:pPr>
        <w:numPr>
          <w:ilvl w:val="2"/>
          <w:numId w:val="10"/>
        </w:numPr>
        <w:suppressAutoHyphens/>
        <w:overflowPunct w:val="0"/>
        <w:autoSpaceDE w:val="0"/>
        <w:autoSpaceDN w:val="0"/>
        <w:adjustRightInd w:val="0"/>
        <w:spacing w:before="120" w:after="120" w:line="276" w:lineRule="auto"/>
        <w:ind w:left="1418" w:hanging="284"/>
        <w:textAlignment w:val="baseline"/>
        <w:rPr>
          <w:rFonts w:ascii="Arial" w:hAnsi="Arial" w:cs="Arial"/>
          <w:sz w:val="22"/>
          <w:szCs w:val="22"/>
        </w:rPr>
      </w:pPr>
      <w:r w:rsidRPr="002E2DAF">
        <w:rPr>
          <w:rFonts w:ascii="Arial" w:hAnsi="Arial" w:cs="Arial"/>
          <w:sz w:val="22"/>
          <w:szCs w:val="22"/>
        </w:rPr>
        <w:t>p</w:t>
      </w:r>
      <w:r w:rsidR="008221DA" w:rsidRPr="002E2DAF">
        <w:rPr>
          <w:rFonts w:ascii="Arial" w:hAnsi="Arial" w:cs="Arial"/>
          <w:sz w:val="22"/>
          <w:szCs w:val="22"/>
        </w:rPr>
        <w:t xml:space="preserve">rowadzenie procesu segregacji w sposób zapewniający </w:t>
      </w:r>
      <w:r w:rsidRPr="002E2DAF">
        <w:rPr>
          <w:rFonts w:ascii="Arial" w:hAnsi="Arial" w:cs="Arial"/>
          <w:sz w:val="22"/>
          <w:szCs w:val="22"/>
        </w:rPr>
        <w:t>wydzielenie określonych frakcji dających się wykorzystać materiałowo lub energetycznie oraz frakcji wymagającej dalszego biologi</w:t>
      </w:r>
      <w:r w:rsidR="00137B7E">
        <w:rPr>
          <w:rFonts w:ascii="Arial" w:hAnsi="Arial" w:cs="Arial"/>
          <w:sz w:val="22"/>
          <w:szCs w:val="22"/>
        </w:rPr>
        <w:t>cznego przetwarzania,</w:t>
      </w:r>
    </w:p>
    <w:p w:rsidR="00C94AF2" w:rsidRDefault="00960F97" w:rsidP="00C94AF2">
      <w:pPr>
        <w:numPr>
          <w:ilvl w:val="2"/>
          <w:numId w:val="10"/>
        </w:numPr>
        <w:suppressAutoHyphens/>
        <w:overflowPunct w:val="0"/>
        <w:autoSpaceDE w:val="0"/>
        <w:autoSpaceDN w:val="0"/>
        <w:adjustRightInd w:val="0"/>
        <w:spacing w:before="120" w:after="120" w:line="276" w:lineRule="auto"/>
        <w:ind w:left="1418" w:hanging="284"/>
        <w:textAlignment w:val="baseline"/>
        <w:rPr>
          <w:rFonts w:ascii="Arial" w:hAnsi="Arial" w:cs="Arial"/>
          <w:sz w:val="22"/>
          <w:szCs w:val="22"/>
        </w:rPr>
      </w:pPr>
      <w:r w:rsidRPr="00C94AF2">
        <w:rPr>
          <w:rFonts w:ascii="Arial" w:hAnsi="Arial" w:cs="Arial"/>
          <w:sz w:val="22"/>
          <w:szCs w:val="22"/>
        </w:rPr>
        <w:t xml:space="preserve">przetwarzaniu odpadów o kodzie 19 05 99 na sicie o prześwicie oczek </w:t>
      </w:r>
      <w:r w:rsidRPr="00C94AF2">
        <w:rPr>
          <w:rFonts w:ascii="Arial" w:hAnsi="Arial" w:cs="Arial"/>
          <w:sz w:val="22"/>
          <w:szCs w:val="22"/>
        </w:rPr>
        <w:br/>
        <w:t>o wielkości 20 mm w celu wytworzenia kompostu nieopowiadającego wymaganiom (nie nadającego się do wykorzystania), który m</w:t>
      </w:r>
      <w:r w:rsidR="00137B7E" w:rsidRPr="00C94AF2">
        <w:rPr>
          <w:rFonts w:ascii="Arial" w:hAnsi="Arial" w:cs="Arial"/>
          <w:sz w:val="22"/>
          <w:szCs w:val="22"/>
        </w:rPr>
        <w:t>oże być wykorzystany do odzysku</w:t>
      </w:r>
      <w:r w:rsidR="00F66BC2">
        <w:rPr>
          <w:rFonts w:ascii="Arial" w:hAnsi="Arial" w:cs="Arial"/>
          <w:sz w:val="22"/>
          <w:szCs w:val="22"/>
        </w:rPr>
        <w:t xml:space="preserve"> (opcjonalnie)</w:t>
      </w:r>
      <w:r w:rsidR="00137B7E" w:rsidRPr="00C94AF2">
        <w:rPr>
          <w:rFonts w:ascii="Arial" w:hAnsi="Arial" w:cs="Arial"/>
          <w:sz w:val="22"/>
          <w:szCs w:val="22"/>
        </w:rPr>
        <w:t>,</w:t>
      </w:r>
    </w:p>
    <w:p w:rsidR="00C94AF2" w:rsidRDefault="009D524A" w:rsidP="00C94AF2">
      <w:pPr>
        <w:numPr>
          <w:ilvl w:val="2"/>
          <w:numId w:val="10"/>
        </w:numPr>
        <w:suppressAutoHyphens/>
        <w:overflowPunct w:val="0"/>
        <w:autoSpaceDE w:val="0"/>
        <w:autoSpaceDN w:val="0"/>
        <w:adjustRightInd w:val="0"/>
        <w:spacing w:before="120" w:after="120" w:line="276" w:lineRule="auto"/>
        <w:ind w:left="1418" w:hanging="284"/>
        <w:textAlignment w:val="baseline"/>
        <w:rPr>
          <w:rFonts w:ascii="Arial" w:hAnsi="Arial" w:cs="Arial"/>
          <w:sz w:val="22"/>
          <w:szCs w:val="22"/>
        </w:rPr>
      </w:pPr>
      <w:r w:rsidRPr="00C94AF2">
        <w:rPr>
          <w:rFonts w:ascii="Arial" w:hAnsi="Arial" w:cs="Arial"/>
          <w:sz w:val="22"/>
          <w:szCs w:val="22"/>
        </w:rPr>
        <w:t xml:space="preserve">prowadzenie procesu biologicznej stabilizacji tlenowej </w:t>
      </w:r>
      <w:r w:rsidR="008221DA" w:rsidRPr="00C94AF2">
        <w:rPr>
          <w:rFonts w:ascii="Arial" w:hAnsi="Arial" w:cs="Arial"/>
          <w:sz w:val="22"/>
          <w:szCs w:val="22"/>
        </w:rPr>
        <w:t xml:space="preserve">frakcji 0-40 mm </w:t>
      </w:r>
      <w:r w:rsidR="0030003C" w:rsidRPr="00C94AF2">
        <w:rPr>
          <w:rFonts w:ascii="Arial" w:hAnsi="Arial" w:cs="Arial"/>
          <w:sz w:val="22"/>
          <w:szCs w:val="22"/>
        </w:rPr>
        <w:br/>
      </w:r>
      <w:r w:rsidR="008221DA" w:rsidRPr="00C94AF2">
        <w:rPr>
          <w:rFonts w:ascii="Arial" w:hAnsi="Arial" w:cs="Arial"/>
          <w:sz w:val="22"/>
          <w:szCs w:val="22"/>
        </w:rPr>
        <w:t>w sposób zapewniający uzyskanie stabilizatu spełniającego parametry określone w prz</w:t>
      </w:r>
      <w:r w:rsidR="00082830" w:rsidRPr="00C94AF2">
        <w:rPr>
          <w:rFonts w:ascii="Arial" w:hAnsi="Arial" w:cs="Arial"/>
          <w:sz w:val="22"/>
          <w:szCs w:val="22"/>
        </w:rPr>
        <w:t xml:space="preserve">episach prawa oraz w tabeli nr 8 </w:t>
      </w:r>
      <w:r w:rsidR="008221DA" w:rsidRPr="00C94AF2">
        <w:rPr>
          <w:rFonts w:ascii="Arial" w:hAnsi="Arial" w:cs="Arial"/>
          <w:sz w:val="22"/>
          <w:szCs w:val="22"/>
        </w:rPr>
        <w:t>części I</w:t>
      </w:r>
      <w:r w:rsidR="00AC4E50">
        <w:rPr>
          <w:rFonts w:ascii="Arial" w:hAnsi="Arial" w:cs="Arial"/>
          <w:sz w:val="22"/>
          <w:szCs w:val="22"/>
        </w:rPr>
        <w:t>.</w:t>
      </w:r>
      <w:r w:rsidR="008221DA" w:rsidRPr="00C94AF2">
        <w:rPr>
          <w:rFonts w:ascii="Arial" w:hAnsi="Arial" w:cs="Arial"/>
          <w:sz w:val="22"/>
          <w:szCs w:val="22"/>
        </w:rPr>
        <w:t xml:space="preserve"> załącznika nr 3 </w:t>
      </w:r>
      <w:r w:rsidR="00137B7E" w:rsidRPr="00C94AF2">
        <w:rPr>
          <w:rFonts w:ascii="Arial" w:hAnsi="Arial" w:cs="Arial"/>
          <w:sz w:val="22"/>
          <w:szCs w:val="22"/>
        </w:rPr>
        <w:br/>
      </w:r>
      <w:r w:rsidR="00D51934" w:rsidRPr="00ED7506">
        <w:rPr>
          <w:rFonts w:ascii="Arial" w:hAnsi="Arial" w:cs="Arial"/>
          <w:sz w:val="22"/>
          <w:szCs w:val="22"/>
        </w:rPr>
        <w:t xml:space="preserve">do </w:t>
      </w:r>
      <w:r w:rsidR="00D51934" w:rsidRPr="00E80CF5">
        <w:rPr>
          <w:rFonts w:ascii="Arial" w:hAnsi="Arial" w:cs="Arial"/>
          <w:sz w:val="22"/>
          <w:szCs w:val="22"/>
          <w:lang w:eastAsia="ar-SA"/>
        </w:rPr>
        <w:t>niniejszej decyzji</w:t>
      </w:r>
      <w:r w:rsidR="00137B7E" w:rsidRPr="00C94AF2">
        <w:rPr>
          <w:rFonts w:ascii="Arial" w:hAnsi="Arial" w:cs="Arial"/>
          <w:sz w:val="22"/>
          <w:szCs w:val="22"/>
        </w:rPr>
        <w:t>,</w:t>
      </w:r>
    </w:p>
    <w:p w:rsidR="00C94AF2" w:rsidRDefault="009D524A" w:rsidP="00C94AF2">
      <w:pPr>
        <w:numPr>
          <w:ilvl w:val="2"/>
          <w:numId w:val="10"/>
        </w:numPr>
        <w:suppressAutoHyphens/>
        <w:overflowPunct w:val="0"/>
        <w:autoSpaceDE w:val="0"/>
        <w:autoSpaceDN w:val="0"/>
        <w:adjustRightInd w:val="0"/>
        <w:spacing w:before="120" w:after="120" w:line="276" w:lineRule="auto"/>
        <w:ind w:left="1418" w:hanging="284"/>
        <w:textAlignment w:val="baseline"/>
        <w:rPr>
          <w:rFonts w:ascii="Arial" w:hAnsi="Arial" w:cs="Arial"/>
          <w:sz w:val="22"/>
          <w:szCs w:val="22"/>
        </w:rPr>
      </w:pPr>
      <w:r w:rsidRPr="00C94AF2">
        <w:rPr>
          <w:rFonts w:ascii="Arial" w:hAnsi="Arial" w:cs="Arial"/>
          <w:sz w:val="22"/>
          <w:szCs w:val="22"/>
        </w:rPr>
        <w:t>d</w:t>
      </w:r>
      <w:r w:rsidR="008221DA" w:rsidRPr="00C94AF2">
        <w:rPr>
          <w:rFonts w:ascii="Arial" w:hAnsi="Arial" w:cs="Arial"/>
          <w:sz w:val="22"/>
          <w:szCs w:val="22"/>
        </w:rPr>
        <w:t>okonywanie systematycznych przeglądów i remontów urządzeń</w:t>
      </w:r>
      <w:r w:rsidR="00137B7E" w:rsidRPr="00C94AF2">
        <w:rPr>
          <w:rFonts w:ascii="Arial" w:hAnsi="Arial" w:cs="Arial"/>
          <w:sz w:val="22"/>
          <w:szCs w:val="22"/>
        </w:rPr>
        <w:t xml:space="preserve"> wchodzących w skład instalacji,</w:t>
      </w:r>
    </w:p>
    <w:p w:rsidR="00C94AF2" w:rsidRDefault="009D524A" w:rsidP="00C94AF2">
      <w:pPr>
        <w:numPr>
          <w:ilvl w:val="2"/>
          <w:numId w:val="10"/>
        </w:numPr>
        <w:suppressAutoHyphens/>
        <w:overflowPunct w:val="0"/>
        <w:autoSpaceDE w:val="0"/>
        <w:autoSpaceDN w:val="0"/>
        <w:adjustRightInd w:val="0"/>
        <w:spacing w:before="120" w:after="120" w:line="276" w:lineRule="auto"/>
        <w:ind w:left="1418" w:hanging="284"/>
        <w:textAlignment w:val="baseline"/>
        <w:rPr>
          <w:rFonts w:ascii="Arial" w:hAnsi="Arial" w:cs="Arial"/>
          <w:sz w:val="22"/>
          <w:szCs w:val="22"/>
        </w:rPr>
      </w:pPr>
      <w:r w:rsidRPr="00C94AF2">
        <w:rPr>
          <w:rFonts w:ascii="Arial" w:hAnsi="Arial" w:cs="Arial"/>
          <w:sz w:val="22"/>
          <w:szCs w:val="22"/>
        </w:rPr>
        <w:lastRenderedPageBreak/>
        <w:t xml:space="preserve">magazynowanie odpadów selektywnie </w:t>
      </w:r>
      <w:r w:rsidR="008221DA" w:rsidRPr="00C94AF2">
        <w:rPr>
          <w:rFonts w:ascii="Arial" w:hAnsi="Arial" w:cs="Arial"/>
          <w:sz w:val="22"/>
          <w:szCs w:val="22"/>
        </w:rPr>
        <w:t xml:space="preserve">w specjalnie przygotowanych </w:t>
      </w:r>
      <w:r w:rsidR="0030003C" w:rsidRPr="00C94AF2">
        <w:rPr>
          <w:rFonts w:ascii="Arial" w:hAnsi="Arial" w:cs="Arial"/>
          <w:sz w:val="22"/>
          <w:szCs w:val="22"/>
        </w:rPr>
        <w:br/>
      </w:r>
      <w:r w:rsidR="008221DA" w:rsidRPr="00C94AF2">
        <w:rPr>
          <w:rFonts w:ascii="Arial" w:hAnsi="Arial" w:cs="Arial"/>
          <w:sz w:val="22"/>
          <w:szCs w:val="22"/>
        </w:rPr>
        <w:t>do tego celu miejscach, w sposób zapobiegający przedostawaniu się zanieczyszczeń do środowiska wodno-g</w:t>
      </w:r>
      <w:r w:rsidR="00137B7E" w:rsidRPr="00C94AF2">
        <w:rPr>
          <w:rFonts w:ascii="Arial" w:hAnsi="Arial" w:cs="Arial"/>
          <w:sz w:val="22"/>
          <w:szCs w:val="22"/>
        </w:rPr>
        <w:t>runtowego i na tereny sąsiednie,</w:t>
      </w:r>
    </w:p>
    <w:p w:rsidR="00C94AF2" w:rsidRDefault="009D524A" w:rsidP="00C94AF2">
      <w:pPr>
        <w:numPr>
          <w:ilvl w:val="2"/>
          <w:numId w:val="10"/>
        </w:numPr>
        <w:suppressAutoHyphens/>
        <w:overflowPunct w:val="0"/>
        <w:autoSpaceDE w:val="0"/>
        <w:autoSpaceDN w:val="0"/>
        <w:adjustRightInd w:val="0"/>
        <w:spacing w:before="120" w:after="120" w:line="276" w:lineRule="auto"/>
        <w:ind w:left="1418" w:hanging="284"/>
        <w:textAlignment w:val="baseline"/>
        <w:rPr>
          <w:rFonts w:ascii="Arial" w:hAnsi="Arial" w:cs="Arial"/>
          <w:sz w:val="22"/>
          <w:szCs w:val="22"/>
        </w:rPr>
      </w:pPr>
      <w:r w:rsidRPr="00C94AF2">
        <w:rPr>
          <w:rFonts w:ascii="Arial" w:hAnsi="Arial" w:cs="Arial"/>
          <w:sz w:val="22"/>
          <w:szCs w:val="22"/>
        </w:rPr>
        <w:t>o</w:t>
      </w:r>
      <w:r w:rsidR="008221DA" w:rsidRPr="00C94AF2">
        <w:rPr>
          <w:rFonts w:ascii="Arial" w:hAnsi="Arial" w:cs="Arial"/>
          <w:sz w:val="22"/>
          <w:szCs w:val="22"/>
        </w:rPr>
        <w:t>graniczanie objętości wytwarzanych odpadów poprzez zgniata</w:t>
      </w:r>
      <w:r w:rsidRPr="00C94AF2">
        <w:rPr>
          <w:rFonts w:ascii="Arial" w:hAnsi="Arial" w:cs="Arial"/>
          <w:sz w:val="22"/>
          <w:szCs w:val="22"/>
        </w:rPr>
        <w:t xml:space="preserve">nie </w:t>
      </w:r>
      <w:r w:rsidR="0030003C" w:rsidRPr="00C94AF2">
        <w:rPr>
          <w:rFonts w:ascii="Arial" w:hAnsi="Arial" w:cs="Arial"/>
          <w:sz w:val="22"/>
          <w:szCs w:val="22"/>
        </w:rPr>
        <w:br/>
      </w:r>
      <w:r w:rsidRPr="00C94AF2">
        <w:rPr>
          <w:rFonts w:ascii="Arial" w:hAnsi="Arial" w:cs="Arial"/>
          <w:sz w:val="22"/>
          <w:szCs w:val="22"/>
        </w:rPr>
        <w:t xml:space="preserve">i belowanie odpadów papieru </w:t>
      </w:r>
      <w:r w:rsidR="008221DA" w:rsidRPr="00C94AF2">
        <w:rPr>
          <w:rFonts w:ascii="Arial" w:hAnsi="Arial" w:cs="Arial"/>
          <w:sz w:val="22"/>
          <w:szCs w:val="22"/>
        </w:rPr>
        <w:t>i tektury, twor</w:t>
      </w:r>
      <w:r w:rsidRPr="00C94AF2">
        <w:rPr>
          <w:rFonts w:ascii="Arial" w:hAnsi="Arial" w:cs="Arial"/>
          <w:sz w:val="22"/>
          <w:szCs w:val="22"/>
        </w:rPr>
        <w:t xml:space="preserve">zyw sztucznych, tkanin, odpadów </w:t>
      </w:r>
      <w:r w:rsidR="008221DA" w:rsidRPr="00C94AF2">
        <w:rPr>
          <w:rFonts w:ascii="Arial" w:hAnsi="Arial" w:cs="Arial"/>
          <w:sz w:val="22"/>
          <w:szCs w:val="22"/>
        </w:rPr>
        <w:t>wielomateriałowych oraz paliwa alternatyw</w:t>
      </w:r>
      <w:r w:rsidR="00137B7E" w:rsidRPr="00C94AF2">
        <w:rPr>
          <w:rFonts w:ascii="Arial" w:hAnsi="Arial" w:cs="Arial"/>
          <w:sz w:val="22"/>
          <w:szCs w:val="22"/>
        </w:rPr>
        <w:t>nego,</w:t>
      </w:r>
    </w:p>
    <w:p w:rsidR="00C94AF2" w:rsidRDefault="009D524A" w:rsidP="00C94AF2">
      <w:pPr>
        <w:numPr>
          <w:ilvl w:val="2"/>
          <w:numId w:val="10"/>
        </w:numPr>
        <w:suppressAutoHyphens/>
        <w:overflowPunct w:val="0"/>
        <w:autoSpaceDE w:val="0"/>
        <w:autoSpaceDN w:val="0"/>
        <w:adjustRightInd w:val="0"/>
        <w:spacing w:before="120" w:after="120" w:line="276" w:lineRule="auto"/>
        <w:ind w:left="1418" w:hanging="284"/>
        <w:textAlignment w:val="baseline"/>
        <w:rPr>
          <w:rFonts w:ascii="Arial" w:hAnsi="Arial" w:cs="Arial"/>
          <w:sz w:val="22"/>
          <w:szCs w:val="22"/>
        </w:rPr>
      </w:pPr>
      <w:r w:rsidRPr="00C94AF2">
        <w:rPr>
          <w:rFonts w:ascii="Arial" w:hAnsi="Arial" w:cs="Arial"/>
          <w:sz w:val="22"/>
          <w:szCs w:val="22"/>
        </w:rPr>
        <w:t>p</w:t>
      </w:r>
      <w:r w:rsidR="008221DA" w:rsidRPr="00C94AF2">
        <w:rPr>
          <w:rFonts w:ascii="Arial" w:hAnsi="Arial" w:cs="Arial"/>
          <w:sz w:val="22"/>
          <w:szCs w:val="22"/>
        </w:rPr>
        <w:t>rzekazywanie wytworzonych odpadów wyłącznie uprawnionym odbiorcom</w:t>
      </w:r>
      <w:r w:rsidR="00F01860" w:rsidRPr="00C94AF2">
        <w:rPr>
          <w:rFonts w:ascii="Arial" w:hAnsi="Arial" w:cs="Arial"/>
          <w:sz w:val="22"/>
          <w:szCs w:val="22"/>
        </w:rPr>
        <w:t xml:space="preserve"> zgodnie z hierarchią postępowania odpadami</w:t>
      </w:r>
      <w:r w:rsidR="00137B7E" w:rsidRPr="00C94AF2">
        <w:rPr>
          <w:rFonts w:ascii="Arial" w:hAnsi="Arial" w:cs="Arial"/>
          <w:sz w:val="22"/>
          <w:szCs w:val="22"/>
        </w:rPr>
        <w:t>,</w:t>
      </w:r>
    </w:p>
    <w:p w:rsidR="009564FF" w:rsidRPr="00C94AF2" w:rsidRDefault="009D524A" w:rsidP="00C94AF2">
      <w:pPr>
        <w:numPr>
          <w:ilvl w:val="2"/>
          <w:numId w:val="10"/>
        </w:numPr>
        <w:suppressAutoHyphens/>
        <w:overflowPunct w:val="0"/>
        <w:autoSpaceDE w:val="0"/>
        <w:autoSpaceDN w:val="0"/>
        <w:adjustRightInd w:val="0"/>
        <w:spacing w:before="120" w:after="120" w:line="276" w:lineRule="auto"/>
        <w:ind w:left="1418" w:hanging="284"/>
        <w:textAlignment w:val="baseline"/>
        <w:rPr>
          <w:rFonts w:ascii="Arial" w:hAnsi="Arial" w:cs="Arial"/>
          <w:sz w:val="22"/>
          <w:szCs w:val="22"/>
        </w:rPr>
      </w:pPr>
      <w:r w:rsidRPr="00C94AF2">
        <w:rPr>
          <w:rFonts w:ascii="Arial" w:hAnsi="Arial" w:cs="Arial"/>
          <w:sz w:val="22"/>
          <w:szCs w:val="22"/>
        </w:rPr>
        <w:t>minimalizowanie ilości i rodzaju wytwarzanych odpadów m. in. poprzez zakup i stosowanie materiałów i surowców n</w:t>
      </w:r>
      <w:r w:rsidR="00960F97" w:rsidRPr="00C94AF2">
        <w:rPr>
          <w:rFonts w:ascii="Arial" w:hAnsi="Arial" w:cs="Arial"/>
          <w:sz w:val="22"/>
          <w:szCs w:val="22"/>
        </w:rPr>
        <w:t xml:space="preserve">a podstawie ich przydatności </w:t>
      </w:r>
      <w:r w:rsidR="00DC363F">
        <w:rPr>
          <w:rFonts w:ascii="Arial" w:hAnsi="Arial" w:cs="Arial"/>
          <w:sz w:val="22"/>
          <w:szCs w:val="22"/>
        </w:rPr>
        <w:br/>
      </w:r>
      <w:r w:rsidR="00960F97" w:rsidRPr="00C94AF2">
        <w:rPr>
          <w:rFonts w:ascii="Arial" w:hAnsi="Arial" w:cs="Arial"/>
          <w:sz w:val="22"/>
          <w:szCs w:val="22"/>
        </w:rPr>
        <w:t>do recyklingu.</w:t>
      </w:r>
    </w:p>
    <w:p w:rsidR="008221DA" w:rsidRPr="00D41BAC" w:rsidRDefault="009564FF" w:rsidP="00FA3913">
      <w:pPr>
        <w:pStyle w:val="Nagwek2"/>
        <w:spacing w:before="120" w:after="120" w:line="276" w:lineRule="auto"/>
      </w:pPr>
      <w:r w:rsidRPr="00D41BAC">
        <w:t xml:space="preserve">IX. </w:t>
      </w:r>
      <w:r w:rsidR="008221DA" w:rsidRPr="00D41BAC">
        <w:t>Ilość, stan i skład ścieków – nie wprowadzanych do wód lub do ziemi</w:t>
      </w:r>
    </w:p>
    <w:p w:rsidR="00B70AC5" w:rsidRDefault="008221DA" w:rsidP="00FA3913">
      <w:pPr>
        <w:spacing w:before="120" w:after="120" w:line="276" w:lineRule="auto"/>
        <w:ind w:left="426"/>
        <w:rPr>
          <w:rFonts w:ascii="Arial" w:hAnsi="Arial" w:cs="Arial"/>
          <w:sz w:val="22"/>
          <w:szCs w:val="22"/>
        </w:rPr>
      </w:pPr>
      <w:r w:rsidRPr="002E2DAF">
        <w:rPr>
          <w:rFonts w:ascii="Arial" w:hAnsi="Arial" w:cs="Arial"/>
          <w:sz w:val="22"/>
          <w:szCs w:val="22"/>
        </w:rPr>
        <w:t>Instalacja jest źródłem ścieków przemysłowych w postaci ścieków z prac porządkowych (mycia nawierzchni obiektów instalacji, kontenerów), które po wstępnym podczyszczeniu z zawiesiny i substancji ropopochodnych, wraz z wodami opadowymi i roztopowymi gromadzone są w otwartym, szczelnym zbiorniku retencyjnym o</w:t>
      </w:r>
      <w:r w:rsidR="00FB21ED" w:rsidRPr="002E2DAF">
        <w:rPr>
          <w:rFonts w:ascii="Arial" w:hAnsi="Arial" w:cs="Arial"/>
          <w:sz w:val="22"/>
          <w:szCs w:val="22"/>
        </w:rPr>
        <w:t xml:space="preserve"> </w:t>
      </w:r>
      <w:r w:rsidRPr="002E2DAF">
        <w:rPr>
          <w:rFonts w:ascii="Arial" w:hAnsi="Arial" w:cs="Arial"/>
          <w:sz w:val="22"/>
          <w:szCs w:val="22"/>
        </w:rPr>
        <w:t>kubaturze 1364,6 m</w:t>
      </w:r>
      <w:r w:rsidRPr="002E2DAF">
        <w:rPr>
          <w:rFonts w:ascii="Arial" w:hAnsi="Arial" w:cs="Arial"/>
          <w:sz w:val="22"/>
          <w:szCs w:val="22"/>
          <w:vertAlign w:val="superscript"/>
        </w:rPr>
        <w:t>3</w:t>
      </w:r>
      <w:r w:rsidRPr="002E2DAF">
        <w:rPr>
          <w:rFonts w:ascii="Arial" w:hAnsi="Arial" w:cs="Arial"/>
          <w:sz w:val="22"/>
          <w:szCs w:val="22"/>
        </w:rPr>
        <w:t xml:space="preserve">, </w:t>
      </w:r>
      <w:r w:rsidR="00D41BAC">
        <w:rPr>
          <w:rFonts w:ascii="Arial" w:hAnsi="Arial" w:cs="Arial"/>
          <w:sz w:val="22"/>
          <w:szCs w:val="22"/>
        </w:rPr>
        <w:br/>
      </w:r>
      <w:r w:rsidRPr="002E2DAF">
        <w:rPr>
          <w:rFonts w:ascii="Arial" w:hAnsi="Arial" w:cs="Arial"/>
          <w:sz w:val="22"/>
          <w:szCs w:val="22"/>
        </w:rPr>
        <w:t>a następnie wywożone do</w:t>
      </w:r>
      <w:r w:rsidR="00FB21ED" w:rsidRPr="002E2DAF">
        <w:rPr>
          <w:rFonts w:ascii="Arial" w:hAnsi="Arial" w:cs="Arial"/>
          <w:sz w:val="22"/>
          <w:szCs w:val="22"/>
        </w:rPr>
        <w:t xml:space="preserve"> </w:t>
      </w:r>
      <w:r w:rsidRPr="002E2DAF">
        <w:rPr>
          <w:rFonts w:ascii="Arial" w:hAnsi="Arial" w:cs="Arial"/>
          <w:sz w:val="22"/>
          <w:szCs w:val="22"/>
        </w:rPr>
        <w:t xml:space="preserve">zewnętrznych urządzeń kanalizacyjnych, </w:t>
      </w:r>
      <w:r w:rsidR="00B70AC5">
        <w:rPr>
          <w:rFonts w:ascii="Arial" w:hAnsi="Arial" w:cs="Arial"/>
          <w:sz w:val="22"/>
          <w:szCs w:val="22"/>
        </w:rPr>
        <w:t>to jest (</w:t>
      </w:r>
      <w:r w:rsidRPr="002E2DAF">
        <w:rPr>
          <w:rFonts w:ascii="Arial" w:hAnsi="Arial" w:cs="Arial"/>
          <w:sz w:val="22"/>
          <w:szCs w:val="22"/>
        </w:rPr>
        <w:t>tj.</w:t>
      </w:r>
      <w:r w:rsidR="00B70AC5">
        <w:rPr>
          <w:rFonts w:ascii="Arial" w:hAnsi="Arial" w:cs="Arial"/>
          <w:sz w:val="22"/>
          <w:szCs w:val="22"/>
        </w:rPr>
        <w:t>)</w:t>
      </w:r>
      <w:r w:rsidR="00FB21ED" w:rsidRPr="002E2DAF">
        <w:rPr>
          <w:rFonts w:ascii="Arial" w:hAnsi="Arial" w:cs="Arial"/>
          <w:sz w:val="22"/>
          <w:szCs w:val="22"/>
        </w:rPr>
        <w:t xml:space="preserve"> </w:t>
      </w:r>
      <w:r w:rsidR="00B70AC5">
        <w:rPr>
          <w:rFonts w:ascii="Arial" w:hAnsi="Arial" w:cs="Arial"/>
          <w:sz w:val="22"/>
          <w:szCs w:val="22"/>
        </w:rPr>
        <w:t>oczyszczalni ścieków.</w:t>
      </w:r>
    </w:p>
    <w:p w:rsidR="008221DA" w:rsidRPr="002E2DAF" w:rsidRDefault="008221DA" w:rsidP="00FA3913">
      <w:pPr>
        <w:spacing w:before="120" w:after="120" w:line="276" w:lineRule="auto"/>
        <w:ind w:left="426"/>
        <w:rPr>
          <w:rFonts w:ascii="Arial" w:hAnsi="Arial" w:cs="Arial"/>
          <w:sz w:val="22"/>
          <w:szCs w:val="22"/>
        </w:rPr>
      </w:pPr>
      <w:r w:rsidRPr="002E2DAF">
        <w:rPr>
          <w:rFonts w:ascii="Arial" w:hAnsi="Arial" w:cs="Arial"/>
          <w:sz w:val="22"/>
          <w:szCs w:val="22"/>
        </w:rPr>
        <w:t>Odcieki technologiczne z procesu przetwarzania biologicznego odprowad</w:t>
      </w:r>
      <w:r w:rsidR="00FB21ED" w:rsidRPr="002E2DAF">
        <w:rPr>
          <w:rFonts w:ascii="Arial" w:hAnsi="Arial" w:cs="Arial"/>
          <w:sz w:val="22"/>
          <w:szCs w:val="22"/>
        </w:rPr>
        <w:t xml:space="preserve">zane </w:t>
      </w:r>
      <w:r w:rsidR="00D51934">
        <w:rPr>
          <w:rFonts w:ascii="Arial" w:hAnsi="Arial" w:cs="Arial"/>
          <w:sz w:val="22"/>
          <w:szCs w:val="22"/>
        </w:rPr>
        <w:br/>
      </w:r>
      <w:r w:rsidR="00FB21ED" w:rsidRPr="002E2DAF">
        <w:rPr>
          <w:rFonts w:ascii="Arial" w:hAnsi="Arial" w:cs="Arial"/>
          <w:sz w:val="22"/>
          <w:szCs w:val="22"/>
        </w:rPr>
        <w:t xml:space="preserve">są do zbiornika odcieków </w:t>
      </w:r>
      <w:r w:rsidR="00200B95">
        <w:rPr>
          <w:rFonts w:ascii="Arial" w:hAnsi="Arial" w:cs="Arial"/>
          <w:sz w:val="22"/>
          <w:szCs w:val="22"/>
        </w:rPr>
        <w:t xml:space="preserve">zlokalizowanego przy części biologicznej instalacji </w:t>
      </w:r>
      <w:r w:rsidR="00FB21ED" w:rsidRPr="002E2DAF">
        <w:rPr>
          <w:rFonts w:ascii="Arial" w:hAnsi="Arial" w:cs="Arial"/>
          <w:sz w:val="22"/>
          <w:szCs w:val="22"/>
        </w:rPr>
        <w:t xml:space="preserve">i </w:t>
      </w:r>
      <w:r w:rsidRPr="002E2DAF">
        <w:rPr>
          <w:rFonts w:ascii="Arial" w:hAnsi="Arial" w:cs="Arial"/>
          <w:sz w:val="22"/>
          <w:szCs w:val="22"/>
        </w:rPr>
        <w:t>zawracane do</w:t>
      </w:r>
      <w:r w:rsidR="008541E8" w:rsidRPr="002E2DAF">
        <w:rPr>
          <w:rFonts w:ascii="Arial" w:hAnsi="Arial" w:cs="Arial"/>
          <w:sz w:val="22"/>
          <w:szCs w:val="22"/>
        </w:rPr>
        <w:t xml:space="preserve"> </w:t>
      </w:r>
      <w:r w:rsidRPr="002E2DAF">
        <w:rPr>
          <w:rFonts w:ascii="Arial" w:hAnsi="Arial" w:cs="Arial"/>
          <w:sz w:val="22"/>
          <w:szCs w:val="22"/>
        </w:rPr>
        <w:t xml:space="preserve">procesu stabilizacji </w:t>
      </w:r>
      <w:r w:rsidR="00B70AC5">
        <w:rPr>
          <w:rFonts w:ascii="Arial" w:hAnsi="Arial" w:cs="Arial"/>
          <w:sz w:val="22"/>
          <w:szCs w:val="22"/>
        </w:rPr>
        <w:t>tlenowej</w:t>
      </w:r>
      <w:r w:rsidRPr="002E2DAF">
        <w:rPr>
          <w:rFonts w:ascii="Arial" w:hAnsi="Arial" w:cs="Arial"/>
          <w:sz w:val="22"/>
          <w:szCs w:val="22"/>
        </w:rPr>
        <w:t>.</w:t>
      </w:r>
    </w:p>
    <w:p w:rsidR="008221DA" w:rsidRPr="002E2DAF" w:rsidRDefault="008221DA" w:rsidP="00FA3913">
      <w:pPr>
        <w:spacing w:before="120" w:after="120" w:line="276" w:lineRule="auto"/>
        <w:ind w:left="425"/>
        <w:rPr>
          <w:rFonts w:ascii="Arial" w:hAnsi="Arial" w:cs="Arial"/>
          <w:sz w:val="22"/>
          <w:szCs w:val="22"/>
        </w:rPr>
      </w:pPr>
      <w:r w:rsidRPr="002E2DAF">
        <w:rPr>
          <w:rFonts w:ascii="Arial" w:hAnsi="Arial" w:cs="Arial"/>
          <w:sz w:val="22"/>
          <w:szCs w:val="22"/>
        </w:rPr>
        <w:t xml:space="preserve">Ilość ścieków </w:t>
      </w:r>
      <w:r w:rsidR="00FB21ED" w:rsidRPr="002E2DAF">
        <w:rPr>
          <w:rFonts w:ascii="Arial" w:hAnsi="Arial" w:cs="Arial"/>
          <w:sz w:val="22"/>
          <w:szCs w:val="22"/>
        </w:rPr>
        <w:t xml:space="preserve">przemysłowych </w:t>
      </w:r>
      <w:r w:rsidRPr="002E2DAF">
        <w:rPr>
          <w:rFonts w:ascii="Arial" w:hAnsi="Arial" w:cs="Arial"/>
          <w:sz w:val="22"/>
          <w:szCs w:val="22"/>
        </w:rPr>
        <w:t>wynosi:</w:t>
      </w:r>
    </w:p>
    <w:p w:rsidR="008221DA" w:rsidRPr="002E2DAF" w:rsidRDefault="008221DA" w:rsidP="00FA3913">
      <w:pPr>
        <w:spacing w:before="120" w:after="120" w:line="276" w:lineRule="auto"/>
        <w:ind w:left="1418"/>
        <w:rPr>
          <w:rFonts w:ascii="Arial" w:hAnsi="Arial" w:cs="Arial"/>
          <w:sz w:val="22"/>
          <w:szCs w:val="22"/>
        </w:rPr>
      </w:pPr>
      <w:proofErr w:type="spellStart"/>
      <w:r w:rsidRPr="002E2DAF">
        <w:rPr>
          <w:rFonts w:ascii="Arial" w:hAnsi="Arial" w:cs="Arial"/>
          <w:sz w:val="22"/>
          <w:szCs w:val="22"/>
        </w:rPr>
        <w:t>Q</w:t>
      </w:r>
      <w:r w:rsidRPr="00D41BAC">
        <w:rPr>
          <w:rFonts w:ascii="Arial" w:hAnsi="Arial" w:cs="Arial"/>
          <w:sz w:val="22"/>
          <w:szCs w:val="22"/>
          <w:vertAlign w:val="subscript"/>
        </w:rPr>
        <w:t>śr.r</w:t>
      </w:r>
      <w:proofErr w:type="spellEnd"/>
      <w:r w:rsidRPr="00D41BAC">
        <w:rPr>
          <w:rFonts w:ascii="Arial" w:hAnsi="Arial" w:cs="Arial"/>
          <w:sz w:val="22"/>
          <w:szCs w:val="22"/>
          <w:vertAlign w:val="subscript"/>
        </w:rPr>
        <w:t xml:space="preserve">. </w:t>
      </w:r>
      <w:r w:rsidRPr="002E2DAF">
        <w:rPr>
          <w:rFonts w:ascii="Arial" w:hAnsi="Arial" w:cs="Arial"/>
          <w:sz w:val="22"/>
          <w:szCs w:val="22"/>
        </w:rPr>
        <w:t>= 1200,0 m</w:t>
      </w:r>
      <w:r w:rsidRPr="00D41BAC">
        <w:rPr>
          <w:rFonts w:ascii="Arial" w:hAnsi="Arial" w:cs="Arial"/>
          <w:sz w:val="22"/>
          <w:szCs w:val="22"/>
          <w:vertAlign w:val="superscript"/>
        </w:rPr>
        <w:t>3</w:t>
      </w:r>
      <w:r w:rsidRPr="002E2DAF">
        <w:rPr>
          <w:rFonts w:ascii="Arial" w:hAnsi="Arial" w:cs="Arial"/>
          <w:sz w:val="22"/>
          <w:szCs w:val="22"/>
        </w:rPr>
        <w:t>/rok</w:t>
      </w:r>
    </w:p>
    <w:p w:rsidR="008221DA" w:rsidRPr="002E2DAF" w:rsidRDefault="008221DA" w:rsidP="00FA3913">
      <w:pPr>
        <w:spacing w:before="120" w:after="120" w:line="276" w:lineRule="auto"/>
        <w:ind w:left="425"/>
        <w:rPr>
          <w:rFonts w:ascii="Arial" w:hAnsi="Arial" w:cs="Arial"/>
          <w:sz w:val="22"/>
          <w:szCs w:val="22"/>
        </w:rPr>
      </w:pPr>
      <w:r w:rsidRPr="002E2DAF">
        <w:rPr>
          <w:rFonts w:ascii="Arial" w:hAnsi="Arial" w:cs="Arial"/>
          <w:sz w:val="22"/>
          <w:szCs w:val="22"/>
        </w:rPr>
        <w:t>Stan i skład ścieków:</w:t>
      </w:r>
    </w:p>
    <w:p w:rsidR="00AC4E50" w:rsidRDefault="00AC4E50" w:rsidP="00E7182F">
      <w:pPr>
        <w:pStyle w:val="Akapitzlist"/>
        <w:numPr>
          <w:ilvl w:val="0"/>
          <w:numId w:val="21"/>
        </w:numPr>
        <w:spacing w:before="120" w:after="120" w:line="276" w:lineRule="auto"/>
        <w:ind w:left="567" w:hanging="141"/>
        <w:rPr>
          <w:rFonts w:ascii="Arial" w:hAnsi="Arial" w:cs="Arial"/>
          <w:sz w:val="22"/>
          <w:szCs w:val="22"/>
        </w:rPr>
      </w:pPr>
      <w:r>
        <w:rPr>
          <w:rFonts w:ascii="Arial" w:hAnsi="Arial" w:cs="Arial"/>
          <w:sz w:val="22"/>
          <w:szCs w:val="22"/>
        </w:rPr>
        <w:t>T</w:t>
      </w:r>
      <w:r w:rsidR="008221DA" w:rsidRPr="00AC4E50">
        <w:rPr>
          <w:rFonts w:ascii="Arial" w:hAnsi="Arial" w:cs="Arial"/>
          <w:sz w:val="22"/>
          <w:szCs w:val="22"/>
        </w:rPr>
        <w:t>emperatura ≤ 35 °C</w:t>
      </w:r>
    </w:p>
    <w:p w:rsidR="00AC4E50" w:rsidRDefault="00AC4E50" w:rsidP="00E7182F">
      <w:pPr>
        <w:pStyle w:val="Akapitzlist"/>
        <w:numPr>
          <w:ilvl w:val="0"/>
          <w:numId w:val="21"/>
        </w:numPr>
        <w:spacing w:before="120" w:after="120" w:line="276" w:lineRule="auto"/>
        <w:ind w:left="567" w:hanging="141"/>
        <w:rPr>
          <w:rFonts w:ascii="Arial" w:hAnsi="Arial" w:cs="Arial"/>
          <w:sz w:val="22"/>
          <w:szCs w:val="22"/>
        </w:rPr>
      </w:pPr>
      <w:r>
        <w:rPr>
          <w:rFonts w:ascii="Arial" w:hAnsi="Arial" w:cs="Arial"/>
          <w:sz w:val="22"/>
          <w:szCs w:val="22"/>
        </w:rPr>
        <w:t>O</w:t>
      </w:r>
      <w:r w:rsidR="00D41BAC" w:rsidRPr="00AC4E50">
        <w:rPr>
          <w:rFonts w:ascii="Arial" w:hAnsi="Arial" w:cs="Arial"/>
          <w:sz w:val="22"/>
          <w:szCs w:val="22"/>
        </w:rPr>
        <w:t>dczyn (</w:t>
      </w:r>
      <w:proofErr w:type="spellStart"/>
      <w:r w:rsidR="00D41BAC" w:rsidRPr="00AC4E50">
        <w:rPr>
          <w:rFonts w:ascii="Arial" w:hAnsi="Arial" w:cs="Arial"/>
          <w:sz w:val="22"/>
          <w:szCs w:val="22"/>
        </w:rPr>
        <w:t>pH</w:t>
      </w:r>
      <w:proofErr w:type="spellEnd"/>
      <w:r w:rsidR="00D41BAC" w:rsidRPr="00AC4E50">
        <w:rPr>
          <w:rFonts w:ascii="Arial" w:hAnsi="Arial" w:cs="Arial"/>
          <w:sz w:val="22"/>
          <w:szCs w:val="22"/>
        </w:rPr>
        <w:t>) ≤ 9,5</w:t>
      </w:r>
    </w:p>
    <w:p w:rsidR="00AC4E50" w:rsidRPr="00AC4E50" w:rsidRDefault="00AC4E50" w:rsidP="00E7182F">
      <w:pPr>
        <w:pStyle w:val="Akapitzlist"/>
        <w:numPr>
          <w:ilvl w:val="0"/>
          <w:numId w:val="21"/>
        </w:numPr>
        <w:spacing w:before="120" w:after="120" w:line="276" w:lineRule="auto"/>
        <w:ind w:left="567" w:hanging="141"/>
        <w:rPr>
          <w:rFonts w:ascii="Arial" w:hAnsi="Arial" w:cs="Arial"/>
          <w:sz w:val="22"/>
          <w:szCs w:val="22"/>
        </w:rPr>
      </w:pPr>
      <w:r>
        <w:rPr>
          <w:rFonts w:ascii="Arial" w:hAnsi="Arial" w:cs="Arial"/>
          <w:sz w:val="22"/>
          <w:szCs w:val="22"/>
        </w:rPr>
        <w:t>C</w:t>
      </w:r>
      <w:r w:rsidR="008221DA" w:rsidRPr="00AC4E50">
        <w:rPr>
          <w:rFonts w:ascii="Arial" w:hAnsi="Arial" w:cs="Arial"/>
          <w:sz w:val="22"/>
          <w:szCs w:val="22"/>
        </w:rPr>
        <w:t xml:space="preserve">ynk ≤ 5,0 </w:t>
      </w:r>
      <w:proofErr w:type="spellStart"/>
      <w:r w:rsidR="008221DA" w:rsidRPr="00AC4E50">
        <w:rPr>
          <w:rFonts w:ascii="Arial" w:hAnsi="Arial" w:cs="Arial"/>
          <w:sz w:val="22"/>
          <w:szCs w:val="22"/>
        </w:rPr>
        <w:t>mgZn</w:t>
      </w:r>
      <w:proofErr w:type="spellEnd"/>
      <w:r w:rsidR="008221DA" w:rsidRPr="00AC4E50">
        <w:rPr>
          <w:rFonts w:ascii="Arial" w:hAnsi="Arial" w:cs="Arial"/>
          <w:sz w:val="22"/>
          <w:szCs w:val="22"/>
        </w:rPr>
        <w:t>/dm</w:t>
      </w:r>
      <w:r w:rsidR="008221DA" w:rsidRPr="00AC4E50">
        <w:rPr>
          <w:rFonts w:ascii="Arial" w:hAnsi="Arial" w:cs="Arial"/>
          <w:sz w:val="22"/>
          <w:szCs w:val="22"/>
          <w:vertAlign w:val="superscript"/>
        </w:rPr>
        <w:t>3</w:t>
      </w:r>
    </w:p>
    <w:p w:rsidR="00AC4E50" w:rsidRPr="00AC4E50" w:rsidRDefault="00AC4E50" w:rsidP="00E7182F">
      <w:pPr>
        <w:pStyle w:val="Akapitzlist"/>
        <w:numPr>
          <w:ilvl w:val="0"/>
          <w:numId w:val="21"/>
        </w:numPr>
        <w:spacing w:before="120" w:after="120" w:line="276" w:lineRule="auto"/>
        <w:ind w:left="567" w:hanging="141"/>
        <w:rPr>
          <w:rFonts w:ascii="Arial" w:hAnsi="Arial" w:cs="Arial"/>
          <w:sz w:val="22"/>
          <w:szCs w:val="22"/>
        </w:rPr>
      </w:pPr>
      <w:r>
        <w:rPr>
          <w:rFonts w:ascii="Arial" w:hAnsi="Arial" w:cs="Arial"/>
          <w:sz w:val="22"/>
          <w:szCs w:val="22"/>
        </w:rPr>
        <w:t>N</w:t>
      </w:r>
      <w:r w:rsidR="008221DA" w:rsidRPr="00AC4E50">
        <w:rPr>
          <w:rFonts w:ascii="Arial" w:hAnsi="Arial" w:cs="Arial"/>
          <w:sz w:val="22"/>
          <w:szCs w:val="22"/>
        </w:rPr>
        <w:t xml:space="preserve">ikiel ≤ 1,0 </w:t>
      </w:r>
      <w:proofErr w:type="spellStart"/>
      <w:r w:rsidR="008221DA" w:rsidRPr="00AC4E50">
        <w:rPr>
          <w:rFonts w:ascii="Arial" w:hAnsi="Arial" w:cs="Arial"/>
          <w:sz w:val="22"/>
          <w:szCs w:val="22"/>
        </w:rPr>
        <w:t>mgNi</w:t>
      </w:r>
      <w:proofErr w:type="spellEnd"/>
      <w:r w:rsidR="008221DA" w:rsidRPr="00AC4E50">
        <w:rPr>
          <w:rFonts w:ascii="Arial" w:hAnsi="Arial" w:cs="Arial"/>
          <w:sz w:val="22"/>
          <w:szCs w:val="22"/>
        </w:rPr>
        <w:t>/dm</w:t>
      </w:r>
      <w:r w:rsidR="008221DA" w:rsidRPr="00AC4E50">
        <w:rPr>
          <w:rFonts w:ascii="Arial" w:hAnsi="Arial" w:cs="Arial"/>
          <w:sz w:val="22"/>
          <w:szCs w:val="22"/>
          <w:vertAlign w:val="superscript"/>
        </w:rPr>
        <w:t>3</w:t>
      </w:r>
    </w:p>
    <w:p w:rsidR="00AC4E50" w:rsidRPr="00AC4E50" w:rsidRDefault="00AC4E50" w:rsidP="00E7182F">
      <w:pPr>
        <w:pStyle w:val="Akapitzlist"/>
        <w:numPr>
          <w:ilvl w:val="0"/>
          <w:numId w:val="21"/>
        </w:numPr>
        <w:spacing w:before="120" w:after="120" w:line="276" w:lineRule="auto"/>
        <w:ind w:left="567" w:hanging="141"/>
        <w:rPr>
          <w:rFonts w:ascii="Arial" w:hAnsi="Arial" w:cs="Arial"/>
          <w:sz w:val="22"/>
          <w:szCs w:val="22"/>
        </w:rPr>
      </w:pPr>
      <w:r>
        <w:rPr>
          <w:rFonts w:ascii="Arial" w:hAnsi="Arial" w:cs="Arial"/>
          <w:sz w:val="22"/>
          <w:szCs w:val="22"/>
        </w:rPr>
        <w:t>F</w:t>
      </w:r>
      <w:r w:rsidR="008221DA" w:rsidRPr="00AC4E50">
        <w:rPr>
          <w:rFonts w:ascii="Arial" w:hAnsi="Arial" w:cs="Arial"/>
          <w:sz w:val="22"/>
          <w:szCs w:val="22"/>
        </w:rPr>
        <w:t xml:space="preserve">osfor ogólny ≤ 15 </w:t>
      </w:r>
      <w:proofErr w:type="spellStart"/>
      <w:r w:rsidR="008221DA" w:rsidRPr="00AC4E50">
        <w:rPr>
          <w:rFonts w:ascii="Arial" w:hAnsi="Arial" w:cs="Arial"/>
          <w:sz w:val="22"/>
          <w:szCs w:val="22"/>
        </w:rPr>
        <w:t>mgP</w:t>
      </w:r>
      <w:proofErr w:type="spellEnd"/>
      <w:r w:rsidR="008221DA" w:rsidRPr="00AC4E50">
        <w:rPr>
          <w:rFonts w:ascii="Arial" w:hAnsi="Arial" w:cs="Arial"/>
          <w:sz w:val="22"/>
          <w:szCs w:val="22"/>
        </w:rPr>
        <w:t>/dm</w:t>
      </w:r>
      <w:r w:rsidR="008221DA" w:rsidRPr="00AC4E50">
        <w:rPr>
          <w:rFonts w:ascii="Arial" w:hAnsi="Arial" w:cs="Arial"/>
          <w:sz w:val="22"/>
          <w:szCs w:val="22"/>
          <w:vertAlign w:val="superscript"/>
        </w:rPr>
        <w:t>3</w:t>
      </w:r>
    </w:p>
    <w:p w:rsidR="00AC4E50" w:rsidRPr="00AC4E50" w:rsidRDefault="00AC4E50" w:rsidP="00E7182F">
      <w:pPr>
        <w:pStyle w:val="Akapitzlist"/>
        <w:numPr>
          <w:ilvl w:val="0"/>
          <w:numId w:val="21"/>
        </w:numPr>
        <w:spacing w:before="120" w:after="120" w:line="276" w:lineRule="auto"/>
        <w:ind w:left="567" w:hanging="141"/>
        <w:rPr>
          <w:rFonts w:ascii="Arial" w:hAnsi="Arial" w:cs="Arial"/>
          <w:sz w:val="22"/>
          <w:szCs w:val="22"/>
        </w:rPr>
      </w:pPr>
      <w:r>
        <w:rPr>
          <w:rFonts w:ascii="Arial" w:hAnsi="Arial" w:cs="Arial"/>
          <w:sz w:val="22"/>
          <w:szCs w:val="22"/>
        </w:rPr>
        <w:t>W</w:t>
      </w:r>
      <w:r w:rsidR="008221DA" w:rsidRPr="00AC4E50">
        <w:rPr>
          <w:rFonts w:ascii="Arial" w:hAnsi="Arial" w:cs="Arial"/>
          <w:sz w:val="22"/>
          <w:szCs w:val="22"/>
        </w:rPr>
        <w:t>ęglowodory ropopochodne ≤ 15 mg/dm</w:t>
      </w:r>
      <w:r w:rsidR="008221DA" w:rsidRPr="00AC4E50">
        <w:rPr>
          <w:rFonts w:ascii="Arial" w:hAnsi="Arial" w:cs="Arial"/>
          <w:sz w:val="22"/>
          <w:szCs w:val="22"/>
          <w:vertAlign w:val="superscript"/>
        </w:rPr>
        <w:t>3</w:t>
      </w:r>
    </w:p>
    <w:p w:rsidR="00AC4E50" w:rsidRPr="00AC4E50" w:rsidRDefault="00AC4E50" w:rsidP="00E7182F">
      <w:pPr>
        <w:pStyle w:val="Akapitzlist"/>
        <w:numPr>
          <w:ilvl w:val="0"/>
          <w:numId w:val="21"/>
        </w:numPr>
        <w:spacing w:before="120" w:after="120" w:line="276" w:lineRule="auto"/>
        <w:ind w:left="567" w:hanging="141"/>
        <w:rPr>
          <w:rFonts w:ascii="Arial" w:hAnsi="Arial" w:cs="Arial"/>
          <w:sz w:val="22"/>
          <w:szCs w:val="22"/>
        </w:rPr>
      </w:pPr>
      <w:r>
        <w:rPr>
          <w:rFonts w:ascii="Arial" w:hAnsi="Arial" w:cs="Arial"/>
          <w:sz w:val="22"/>
          <w:szCs w:val="22"/>
        </w:rPr>
        <w:t>A</w:t>
      </w:r>
      <w:r w:rsidR="008221DA" w:rsidRPr="00AC4E50">
        <w:rPr>
          <w:rFonts w:ascii="Arial" w:hAnsi="Arial" w:cs="Arial"/>
          <w:sz w:val="22"/>
          <w:szCs w:val="22"/>
        </w:rPr>
        <w:t>zot amonowy ≤ 200 mg N</w:t>
      </w:r>
      <w:r w:rsidR="008221DA" w:rsidRPr="00AC4E50">
        <w:rPr>
          <w:rFonts w:ascii="Arial" w:hAnsi="Arial" w:cs="Arial"/>
          <w:sz w:val="22"/>
          <w:szCs w:val="22"/>
          <w:vertAlign w:val="subscript"/>
        </w:rPr>
        <w:t>NH4</w:t>
      </w:r>
      <w:r w:rsidR="008221DA" w:rsidRPr="00AC4E50">
        <w:rPr>
          <w:rFonts w:ascii="Arial" w:hAnsi="Arial" w:cs="Arial"/>
          <w:sz w:val="22"/>
          <w:szCs w:val="22"/>
        </w:rPr>
        <w:t>/dm</w:t>
      </w:r>
      <w:r w:rsidR="008221DA" w:rsidRPr="00AC4E50">
        <w:rPr>
          <w:rFonts w:ascii="Arial" w:hAnsi="Arial" w:cs="Arial"/>
          <w:sz w:val="22"/>
          <w:szCs w:val="22"/>
          <w:vertAlign w:val="superscript"/>
        </w:rPr>
        <w:t>3</w:t>
      </w:r>
    </w:p>
    <w:p w:rsidR="009564FF" w:rsidRPr="00AC4E50" w:rsidRDefault="00AC4E50" w:rsidP="00E7182F">
      <w:pPr>
        <w:pStyle w:val="Akapitzlist"/>
        <w:numPr>
          <w:ilvl w:val="0"/>
          <w:numId w:val="21"/>
        </w:numPr>
        <w:spacing w:before="120" w:after="120" w:line="276" w:lineRule="auto"/>
        <w:ind w:left="567" w:hanging="141"/>
        <w:rPr>
          <w:rFonts w:ascii="Arial" w:hAnsi="Arial" w:cs="Arial"/>
          <w:sz w:val="22"/>
          <w:szCs w:val="22"/>
        </w:rPr>
      </w:pPr>
      <w:r>
        <w:rPr>
          <w:rFonts w:ascii="Arial" w:hAnsi="Arial" w:cs="Arial"/>
          <w:sz w:val="22"/>
          <w:szCs w:val="22"/>
        </w:rPr>
        <w:t>A</w:t>
      </w:r>
      <w:r w:rsidR="008221DA" w:rsidRPr="00AC4E50">
        <w:rPr>
          <w:rFonts w:ascii="Arial" w:hAnsi="Arial" w:cs="Arial"/>
          <w:sz w:val="22"/>
          <w:szCs w:val="22"/>
        </w:rPr>
        <w:t>zot azotynowy ≤ 10 mg N</w:t>
      </w:r>
      <w:r w:rsidR="008221DA" w:rsidRPr="00AC4E50">
        <w:rPr>
          <w:rFonts w:ascii="Arial" w:hAnsi="Arial" w:cs="Arial"/>
          <w:sz w:val="22"/>
          <w:szCs w:val="22"/>
          <w:vertAlign w:val="subscript"/>
        </w:rPr>
        <w:t>NO2</w:t>
      </w:r>
      <w:r w:rsidR="008221DA" w:rsidRPr="00AC4E50">
        <w:rPr>
          <w:rFonts w:ascii="Arial" w:hAnsi="Arial" w:cs="Arial"/>
          <w:sz w:val="22"/>
          <w:szCs w:val="22"/>
        </w:rPr>
        <w:t>/dm</w:t>
      </w:r>
      <w:r w:rsidR="008221DA" w:rsidRPr="00AC4E50">
        <w:rPr>
          <w:rFonts w:ascii="Arial" w:hAnsi="Arial" w:cs="Arial"/>
          <w:sz w:val="22"/>
          <w:szCs w:val="22"/>
          <w:vertAlign w:val="superscript"/>
        </w:rPr>
        <w:t>3</w:t>
      </w:r>
      <w:r w:rsidR="008221DA" w:rsidRPr="00AC4E50">
        <w:rPr>
          <w:rFonts w:ascii="Arial" w:hAnsi="Arial" w:cs="Arial"/>
          <w:sz w:val="22"/>
          <w:szCs w:val="22"/>
        </w:rPr>
        <w:t>.</w:t>
      </w:r>
    </w:p>
    <w:p w:rsidR="008221DA" w:rsidRPr="002E2DAF" w:rsidRDefault="009564FF" w:rsidP="00FA3913">
      <w:pPr>
        <w:pStyle w:val="Nagwek2"/>
        <w:spacing w:before="120" w:after="120" w:line="276" w:lineRule="auto"/>
        <w:ind w:left="284" w:hanging="284"/>
      </w:pPr>
      <w:r w:rsidRPr="002E2DAF">
        <w:t xml:space="preserve">X. </w:t>
      </w:r>
      <w:r w:rsidR="008221DA" w:rsidRPr="002E2DAF">
        <w:t>Warunki i parametry charakteryzujące pracę instalacji w warunkach odbiegających od</w:t>
      </w:r>
      <w:r w:rsidR="008541E8" w:rsidRPr="002E2DAF">
        <w:t xml:space="preserve"> </w:t>
      </w:r>
      <w:r w:rsidR="008221DA" w:rsidRPr="002E2DAF">
        <w:t>normalnych</w:t>
      </w:r>
    </w:p>
    <w:p w:rsidR="007624BF" w:rsidRDefault="008221DA" w:rsidP="00FA3913">
      <w:pPr>
        <w:numPr>
          <w:ilvl w:val="0"/>
          <w:numId w:val="11"/>
        </w:numPr>
        <w:spacing w:before="120" w:after="120" w:line="276" w:lineRule="auto"/>
        <w:ind w:left="567" w:hanging="283"/>
        <w:rPr>
          <w:rFonts w:ascii="Arial" w:hAnsi="Arial" w:cs="Arial"/>
          <w:sz w:val="22"/>
          <w:szCs w:val="22"/>
        </w:rPr>
      </w:pPr>
      <w:r w:rsidRPr="002E2DAF">
        <w:rPr>
          <w:rFonts w:ascii="Arial" w:hAnsi="Arial" w:cs="Arial"/>
          <w:sz w:val="22"/>
          <w:szCs w:val="22"/>
        </w:rPr>
        <w:t>Maksymalny dopuszczalny czas utrzymywania się uzasadnionych technologicznie warunków eksploatacyjnych odbiegających od normalnych – nie określa się.</w:t>
      </w:r>
    </w:p>
    <w:p w:rsidR="007624BF" w:rsidRDefault="008221DA" w:rsidP="00FA3913">
      <w:pPr>
        <w:numPr>
          <w:ilvl w:val="0"/>
          <w:numId w:val="11"/>
        </w:numPr>
        <w:spacing w:before="120" w:after="120" w:line="276" w:lineRule="auto"/>
        <w:ind w:left="567" w:hanging="283"/>
        <w:rPr>
          <w:rFonts w:ascii="Arial" w:hAnsi="Arial" w:cs="Arial"/>
          <w:sz w:val="22"/>
          <w:szCs w:val="22"/>
        </w:rPr>
      </w:pPr>
      <w:r w:rsidRPr="007624BF">
        <w:rPr>
          <w:rFonts w:ascii="Arial" w:hAnsi="Arial" w:cs="Arial"/>
          <w:sz w:val="22"/>
          <w:szCs w:val="22"/>
        </w:rPr>
        <w:t>Warunki lub parametry charakteryzujące pracę instalacji, określające moment zakończenia rozruchu – nie określa się.</w:t>
      </w:r>
    </w:p>
    <w:p w:rsidR="007624BF" w:rsidRDefault="008221DA" w:rsidP="00FA3913">
      <w:pPr>
        <w:numPr>
          <w:ilvl w:val="0"/>
          <w:numId w:val="11"/>
        </w:numPr>
        <w:spacing w:before="120" w:after="120" w:line="276" w:lineRule="auto"/>
        <w:ind w:left="567" w:hanging="283"/>
        <w:rPr>
          <w:rFonts w:ascii="Arial" w:hAnsi="Arial" w:cs="Arial"/>
          <w:sz w:val="22"/>
          <w:szCs w:val="22"/>
        </w:rPr>
      </w:pPr>
      <w:r w:rsidRPr="007624BF">
        <w:rPr>
          <w:rFonts w:ascii="Arial" w:hAnsi="Arial" w:cs="Arial"/>
          <w:sz w:val="22"/>
          <w:szCs w:val="22"/>
        </w:rPr>
        <w:t>Warunki lub parametry charakteryzujące pracę instalacji, określające moment rozpoczęcia wyłączania instalacji – nie określa się.</w:t>
      </w:r>
    </w:p>
    <w:p w:rsidR="008221DA" w:rsidRPr="007624BF" w:rsidRDefault="008221DA" w:rsidP="00FA3913">
      <w:pPr>
        <w:numPr>
          <w:ilvl w:val="0"/>
          <w:numId w:val="11"/>
        </w:numPr>
        <w:spacing w:before="120" w:after="120" w:line="276" w:lineRule="auto"/>
        <w:ind w:left="567" w:hanging="283"/>
        <w:rPr>
          <w:rFonts w:ascii="Arial" w:hAnsi="Arial" w:cs="Arial"/>
          <w:sz w:val="22"/>
          <w:szCs w:val="22"/>
        </w:rPr>
      </w:pPr>
      <w:r w:rsidRPr="007624BF">
        <w:rPr>
          <w:rFonts w:ascii="Arial" w:hAnsi="Arial" w:cs="Arial"/>
          <w:sz w:val="22"/>
          <w:szCs w:val="22"/>
        </w:rPr>
        <w:t>Warunki wprowadzania do środowiska substancji lub energii:</w:t>
      </w:r>
    </w:p>
    <w:p w:rsidR="007624BF" w:rsidRDefault="008221DA" w:rsidP="00FA3913">
      <w:pPr>
        <w:numPr>
          <w:ilvl w:val="1"/>
          <w:numId w:val="12"/>
        </w:numPr>
        <w:spacing w:before="120" w:after="120" w:line="276" w:lineRule="auto"/>
        <w:ind w:left="851" w:hanging="284"/>
        <w:rPr>
          <w:rFonts w:ascii="Arial" w:hAnsi="Arial" w:cs="Arial"/>
          <w:sz w:val="22"/>
          <w:szCs w:val="22"/>
        </w:rPr>
      </w:pPr>
      <w:r w:rsidRPr="002E2DAF">
        <w:rPr>
          <w:rFonts w:ascii="Arial" w:hAnsi="Arial" w:cs="Arial"/>
          <w:sz w:val="22"/>
          <w:szCs w:val="22"/>
        </w:rPr>
        <w:lastRenderedPageBreak/>
        <w:t>w trakcie rozruchu – nie określa się;</w:t>
      </w:r>
    </w:p>
    <w:p w:rsidR="00E84467" w:rsidRPr="007624BF" w:rsidRDefault="008221DA" w:rsidP="00FA3913">
      <w:pPr>
        <w:numPr>
          <w:ilvl w:val="1"/>
          <w:numId w:val="12"/>
        </w:numPr>
        <w:spacing w:before="120" w:after="120" w:line="276" w:lineRule="auto"/>
        <w:ind w:left="851" w:hanging="284"/>
        <w:rPr>
          <w:rFonts w:ascii="Arial" w:hAnsi="Arial" w:cs="Arial"/>
          <w:sz w:val="22"/>
          <w:szCs w:val="22"/>
        </w:rPr>
      </w:pPr>
      <w:r w:rsidRPr="007624BF">
        <w:rPr>
          <w:rFonts w:ascii="Arial" w:hAnsi="Arial" w:cs="Arial"/>
          <w:sz w:val="22"/>
          <w:szCs w:val="22"/>
        </w:rPr>
        <w:t>w trakcie wyłączania – nie określa się.</w:t>
      </w:r>
    </w:p>
    <w:p w:rsidR="008221DA" w:rsidRPr="002E2DAF" w:rsidRDefault="009564FF" w:rsidP="00FA3913">
      <w:pPr>
        <w:pStyle w:val="Nagwek2"/>
        <w:spacing w:before="120" w:after="120" w:line="276" w:lineRule="auto"/>
        <w:ind w:left="284" w:hanging="284"/>
      </w:pPr>
      <w:r w:rsidRPr="002E2DAF">
        <w:t xml:space="preserve">XI. </w:t>
      </w:r>
      <w:r w:rsidR="008221DA" w:rsidRPr="002E2DAF">
        <w:t>Wymagania zapewniające ochronę gleby, ziemi i wód gruntowych, w tym środki mające na</w:t>
      </w:r>
      <w:r w:rsidR="008541E8" w:rsidRPr="002E2DAF">
        <w:t xml:space="preserve"> </w:t>
      </w:r>
      <w:r w:rsidR="008221DA" w:rsidRPr="002E2DAF">
        <w:t>celu zapobieganie emisjom do gleby, ziemi i wód gruntowych oraz sposobów ich</w:t>
      </w:r>
      <w:r w:rsidR="008541E8" w:rsidRPr="002E2DAF">
        <w:t xml:space="preserve"> </w:t>
      </w:r>
      <w:r w:rsidR="008221DA" w:rsidRPr="002E2DAF">
        <w:t xml:space="preserve">systematycznego nadzorowania </w:t>
      </w:r>
    </w:p>
    <w:p w:rsidR="00683CE4" w:rsidRDefault="008221DA" w:rsidP="00FA3913">
      <w:pPr>
        <w:pStyle w:val="Tekstpodstawowy"/>
        <w:numPr>
          <w:ilvl w:val="0"/>
          <w:numId w:val="13"/>
        </w:numPr>
        <w:spacing w:before="120" w:after="120" w:line="276" w:lineRule="auto"/>
        <w:ind w:left="709" w:hanging="425"/>
        <w:rPr>
          <w:rFonts w:ascii="Arial" w:hAnsi="Arial" w:cs="Arial"/>
          <w:sz w:val="22"/>
          <w:szCs w:val="22"/>
        </w:rPr>
      </w:pPr>
      <w:r w:rsidRPr="002E2DAF">
        <w:rPr>
          <w:rFonts w:ascii="Arial" w:hAnsi="Arial" w:cs="Arial"/>
          <w:sz w:val="22"/>
          <w:szCs w:val="22"/>
        </w:rPr>
        <w:t xml:space="preserve">Prowadzenie procesów mechaniczno-biologicznego przetwarzania odpadów </w:t>
      </w:r>
      <w:r w:rsidR="00D41BAC">
        <w:rPr>
          <w:rFonts w:ascii="Arial" w:hAnsi="Arial" w:cs="Arial"/>
          <w:sz w:val="22"/>
          <w:szCs w:val="22"/>
        </w:rPr>
        <w:br/>
      </w:r>
      <w:r w:rsidRPr="002E2DAF">
        <w:rPr>
          <w:rFonts w:ascii="Arial" w:hAnsi="Arial" w:cs="Arial"/>
          <w:sz w:val="22"/>
          <w:szCs w:val="22"/>
        </w:rPr>
        <w:t>w sposób gwaran</w:t>
      </w:r>
      <w:r w:rsidR="00A922A3">
        <w:rPr>
          <w:rFonts w:ascii="Arial" w:hAnsi="Arial" w:cs="Arial"/>
          <w:sz w:val="22"/>
          <w:szCs w:val="22"/>
        </w:rPr>
        <w:t>tujący zabezpieczenie środowiska</w:t>
      </w:r>
      <w:r w:rsidRPr="002E2DAF">
        <w:rPr>
          <w:rFonts w:ascii="Arial" w:hAnsi="Arial" w:cs="Arial"/>
          <w:sz w:val="22"/>
          <w:szCs w:val="22"/>
        </w:rPr>
        <w:t xml:space="preserve"> gruntowo-wodne</w:t>
      </w:r>
      <w:r w:rsidR="00FB21ED" w:rsidRPr="002E2DAF">
        <w:rPr>
          <w:rFonts w:ascii="Arial" w:hAnsi="Arial" w:cs="Arial"/>
          <w:sz w:val="22"/>
          <w:szCs w:val="22"/>
        </w:rPr>
        <w:t xml:space="preserve">go przed zanieczyszczeniem, tj. w </w:t>
      </w:r>
      <w:r w:rsidRPr="002E2DAF">
        <w:rPr>
          <w:rFonts w:ascii="Arial" w:hAnsi="Arial" w:cs="Arial"/>
          <w:sz w:val="22"/>
          <w:szCs w:val="22"/>
        </w:rPr>
        <w:t>wyznaczonych miejscach o utwardzonym, szczelnym podłożu.</w:t>
      </w:r>
    </w:p>
    <w:p w:rsidR="00683CE4" w:rsidRDefault="008221DA" w:rsidP="00FA3913">
      <w:pPr>
        <w:pStyle w:val="Tekstpodstawowy"/>
        <w:numPr>
          <w:ilvl w:val="0"/>
          <w:numId w:val="13"/>
        </w:numPr>
        <w:spacing w:before="120" w:after="120" w:line="276" w:lineRule="auto"/>
        <w:ind w:left="709" w:hanging="425"/>
        <w:rPr>
          <w:rFonts w:ascii="Arial" w:hAnsi="Arial" w:cs="Arial"/>
          <w:sz w:val="22"/>
          <w:szCs w:val="22"/>
        </w:rPr>
      </w:pPr>
      <w:r w:rsidRPr="00683CE4">
        <w:rPr>
          <w:rFonts w:ascii="Arial" w:hAnsi="Arial" w:cs="Arial"/>
          <w:sz w:val="22"/>
          <w:szCs w:val="22"/>
        </w:rPr>
        <w:t>Ujmowanie systemem wewnętrznej kanalizacji zakładowej wszystkich strumieni ścieków przemysłowych oraz wód opadowych i roztopowych z dróg i</w:t>
      </w:r>
      <w:r w:rsidR="00FB21ED" w:rsidRPr="00683CE4">
        <w:rPr>
          <w:rFonts w:ascii="Arial" w:hAnsi="Arial" w:cs="Arial"/>
          <w:sz w:val="22"/>
          <w:szCs w:val="22"/>
        </w:rPr>
        <w:t xml:space="preserve"> </w:t>
      </w:r>
      <w:r w:rsidRPr="00683CE4">
        <w:rPr>
          <w:rFonts w:ascii="Arial" w:hAnsi="Arial" w:cs="Arial"/>
          <w:sz w:val="22"/>
          <w:szCs w:val="22"/>
        </w:rPr>
        <w:t xml:space="preserve">placów, </w:t>
      </w:r>
      <w:r w:rsidR="00D41BAC" w:rsidRPr="00683CE4">
        <w:rPr>
          <w:rFonts w:ascii="Arial" w:hAnsi="Arial" w:cs="Arial"/>
          <w:sz w:val="22"/>
          <w:szCs w:val="22"/>
        </w:rPr>
        <w:br/>
      </w:r>
      <w:r w:rsidRPr="00683CE4">
        <w:rPr>
          <w:rFonts w:ascii="Arial" w:hAnsi="Arial" w:cs="Arial"/>
          <w:sz w:val="22"/>
          <w:szCs w:val="22"/>
        </w:rPr>
        <w:t>i</w:t>
      </w:r>
      <w:r w:rsidR="00FB21ED" w:rsidRPr="00683CE4">
        <w:rPr>
          <w:rFonts w:ascii="Arial" w:hAnsi="Arial" w:cs="Arial"/>
          <w:sz w:val="22"/>
          <w:szCs w:val="22"/>
        </w:rPr>
        <w:t xml:space="preserve"> </w:t>
      </w:r>
      <w:r w:rsidRPr="00683CE4">
        <w:rPr>
          <w:rFonts w:ascii="Arial" w:hAnsi="Arial" w:cs="Arial"/>
          <w:sz w:val="22"/>
          <w:szCs w:val="22"/>
        </w:rPr>
        <w:t>gromadzenie ich, po uprzednim podczyszczeniu w</w:t>
      </w:r>
      <w:r w:rsidR="00FB21ED" w:rsidRPr="00683CE4">
        <w:rPr>
          <w:rFonts w:ascii="Arial" w:hAnsi="Arial" w:cs="Arial"/>
          <w:sz w:val="22"/>
          <w:szCs w:val="22"/>
        </w:rPr>
        <w:t xml:space="preserve"> </w:t>
      </w:r>
      <w:r w:rsidRPr="00683CE4">
        <w:rPr>
          <w:rFonts w:ascii="Arial" w:hAnsi="Arial" w:cs="Arial"/>
          <w:sz w:val="22"/>
          <w:szCs w:val="22"/>
        </w:rPr>
        <w:t>separatorze substancji ropopochodnych, w</w:t>
      </w:r>
      <w:r w:rsidR="00FB21ED" w:rsidRPr="00683CE4">
        <w:rPr>
          <w:rFonts w:ascii="Arial" w:hAnsi="Arial" w:cs="Arial"/>
          <w:sz w:val="22"/>
          <w:szCs w:val="22"/>
        </w:rPr>
        <w:t xml:space="preserve"> </w:t>
      </w:r>
      <w:r w:rsidRPr="00683CE4">
        <w:rPr>
          <w:rFonts w:ascii="Arial" w:hAnsi="Arial" w:cs="Arial"/>
          <w:sz w:val="22"/>
          <w:szCs w:val="22"/>
        </w:rPr>
        <w:t>szczelnym, bezodp</w:t>
      </w:r>
      <w:r w:rsidR="00FB21ED" w:rsidRPr="00683CE4">
        <w:rPr>
          <w:rFonts w:ascii="Arial" w:hAnsi="Arial" w:cs="Arial"/>
          <w:sz w:val="22"/>
          <w:szCs w:val="22"/>
        </w:rPr>
        <w:t xml:space="preserve">ływowym zbiorniku retencyjnym o </w:t>
      </w:r>
      <w:r w:rsidRPr="00683CE4">
        <w:rPr>
          <w:rFonts w:ascii="Arial" w:hAnsi="Arial" w:cs="Arial"/>
          <w:sz w:val="22"/>
          <w:szCs w:val="22"/>
        </w:rPr>
        <w:t>pojemności dostosowanej do ilości powstających ścieków.</w:t>
      </w:r>
    </w:p>
    <w:p w:rsidR="00683CE4" w:rsidRDefault="00A922A3" w:rsidP="00FA3913">
      <w:pPr>
        <w:pStyle w:val="Tekstpodstawowy"/>
        <w:numPr>
          <w:ilvl w:val="0"/>
          <w:numId w:val="13"/>
        </w:numPr>
        <w:spacing w:before="120" w:after="120" w:line="276" w:lineRule="auto"/>
        <w:ind w:left="709" w:hanging="425"/>
        <w:rPr>
          <w:rFonts w:ascii="Arial" w:hAnsi="Arial" w:cs="Arial"/>
          <w:sz w:val="22"/>
          <w:szCs w:val="22"/>
        </w:rPr>
      </w:pPr>
      <w:r>
        <w:rPr>
          <w:rFonts w:ascii="Arial" w:hAnsi="Arial" w:cs="Arial"/>
          <w:sz w:val="22"/>
          <w:szCs w:val="22"/>
        </w:rPr>
        <w:t>Wywożenie nadmiaru ścieków</w:t>
      </w:r>
      <w:r w:rsidR="008221DA" w:rsidRPr="00683CE4">
        <w:rPr>
          <w:rFonts w:ascii="Arial" w:hAnsi="Arial" w:cs="Arial"/>
          <w:sz w:val="22"/>
          <w:szCs w:val="22"/>
        </w:rPr>
        <w:t xml:space="preserve"> ze zbiornika retencyjnego za pomocą specjalistycznego sprzętu asenizacyjnego, do</w:t>
      </w:r>
      <w:r w:rsidR="00FB21ED" w:rsidRPr="00683CE4">
        <w:rPr>
          <w:rFonts w:ascii="Arial" w:hAnsi="Arial" w:cs="Arial"/>
          <w:sz w:val="22"/>
          <w:szCs w:val="22"/>
        </w:rPr>
        <w:t xml:space="preserve"> </w:t>
      </w:r>
      <w:r w:rsidR="008221DA" w:rsidRPr="00683CE4">
        <w:rPr>
          <w:rFonts w:ascii="Arial" w:hAnsi="Arial" w:cs="Arial"/>
          <w:sz w:val="22"/>
          <w:szCs w:val="22"/>
        </w:rPr>
        <w:t>oczyszczalni ścieków.</w:t>
      </w:r>
    </w:p>
    <w:p w:rsidR="00683CE4" w:rsidRDefault="008221DA" w:rsidP="00FA3913">
      <w:pPr>
        <w:pStyle w:val="Tekstpodstawowy"/>
        <w:numPr>
          <w:ilvl w:val="0"/>
          <w:numId w:val="13"/>
        </w:numPr>
        <w:spacing w:before="120" w:after="120" w:line="276" w:lineRule="auto"/>
        <w:ind w:left="709" w:hanging="425"/>
        <w:rPr>
          <w:rFonts w:ascii="Arial" w:hAnsi="Arial" w:cs="Arial"/>
          <w:sz w:val="22"/>
          <w:szCs w:val="22"/>
        </w:rPr>
      </w:pPr>
      <w:r w:rsidRPr="00683CE4">
        <w:rPr>
          <w:rFonts w:ascii="Arial" w:hAnsi="Arial" w:cs="Arial"/>
          <w:sz w:val="22"/>
          <w:szCs w:val="22"/>
        </w:rPr>
        <w:t xml:space="preserve">Zbieranie odcieków z procesu biologicznego przetwarzania w szczelnym zbiorniku odcieków i zawracane do procesu stabilizacji </w:t>
      </w:r>
      <w:r w:rsidR="00B70AC5">
        <w:rPr>
          <w:rFonts w:ascii="Arial" w:hAnsi="Arial" w:cs="Arial"/>
          <w:sz w:val="22"/>
          <w:szCs w:val="22"/>
        </w:rPr>
        <w:t>tlenowej</w:t>
      </w:r>
      <w:r w:rsidRPr="00683CE4">
        <w:rPr>
          <w:rFonts w:ascii="Arial" w:hAnsi="Arial" w:cs="Arial"/>
          <w:sz w:val="22"/>
          <w:szCs w:val="22"/>
        </w:rPr>
        <w:t>.</w:t>
      </w:r>
    </w:p>
    <w:p w:rsidR="00683CE4" w:rsidRDefault="008221DA" w:rsidP="00FA3913">
      <w:pPr>
        <w:pStyle w:val="Tekstpodstawowy"/>
        <w:numPr>
          <w:ilvl w:val="0"/>
          <w:numId w:val="13"/>
        </w:numPr>
        <w:spacing w:before="120" w:after="120" w:line="276" w:lineRule="auto"/>
        <w:ind w:left="709" w:hanging="425"/>
        <w:rPr>
          <w:rFonts w:ascii="Arial" w:hAnsi="Arial" w:cs="Arial"/>
          <w:sz w:val="22"/>
          <w:szCs w:val="22"/>
        </w:rPr>
      </w:pPr>
      <w:r w:rsidRPr="00683CE4">
        <w:rPr>
          <w:rFonts w:ascii="Arial" w:hAnsi="Arial" w:cs="Arial"/>
          <w:sz w:val="22"/>
          <w:szCs w:val="22"/>
        </w:rPr>
        <w:t xml:space="preserve">Utrzymywanie w pełnej sprawności technicznej i eksploatacyjnej </w:t>
      </w:r>
      <w:r w:rsidR="00FB21ED" w:rsidRPr="00683CE4">
        <w:rPr>
          <w:rFonts w:ascii="Arial" w:hAnsi="Arial" w:cs="Arial"/>
          <w:sz w:val="22"/>
          <w:szCs w:val="22"/>
        </w:rPr>
        <w:t xml:space="preserve">wszystkich urządzeń będących na </w:t>
      </w:r>
      <w:r w:rsidR="00D41BAC" w:rsidRPr="00683CE4">
        <w:rPr>
          <w:rFonts w:ascii="Arial" w:hAnsi="Arial" w:cs="Arial"/>
          <w:sz w:val="22"/>
          <w:szCs w:val="22"/>
        </w:rPr>
        <w:t>wyposażeniu instalacji.</w:t>
      </w:r>
    </w:p>
    <w:p w:rsidR="008221DA" w:rsidRPr="00683CE4" w:rsidRDefault="008221DA" w:rsidP="00FA3913">
      <w:pPr>
        <w:pStyle w:val="Tekstpodstawowy"/>
        <w:numPr>
          <w:ilvl w:val="0"/>
          <w:numId w:val="13"/>
        </w:numPr>
        <w:spacing w:before="120" w:after="120" w:line="276" w:lineRule="auto"/>
        <w:ind w:left="709" w:hanging="425"/>
        <w:rPr>
          <w:rFonts w:ascii="Arial" w:hAnsi="Arial" w:cs="Arial"/>
          <w:sz w:val="22"/>
          <w:szCs w:val="22"/>
        </w:rPr>
      </w:pPr>
      <w:r w:rsidRPr="00683CE4">
        <w:rPr>
          <w:rFonts w:ascii="Arial" w:hAnsi="Arial" w:cs="Arial"/>
          <w:sz w:val="22"/>
          <w:szCs w:val="22"/>
        </w:rPr>
        <w:t xml:space="preserve">Wykonywanie regularnych przeglądów wszystkich urządzeń będących </w:t>
      </w:r>
      <w:r w:rsidR="00D41BAC" w:rsidRPr="00683CE4">
        <w:rPr>
          <w:rFonts w:ascii="Arial" w:hAnsi="Arial" w:cs="Arial"/>
          <w:sz w:val="22"/>
          <w:szCs w:val="22"/>
        </w:rPr>
        <w:br/>
      </w:r>
      <w:r w:rsidRPr="00683CE4">
        <w:rPr>
          <w:rFonts w:ascii="Arial" w:hAnsi="Arial" w:cs="Arial"/>
          <w:sz w:val="22"/>
          <w:szCs w:val="22"/>
        </w:rPr>
        <w:t>na wy</w:t>
      </w:r>
      <w:r w:rsidR="00FB21ED" w:rsidRPr="00683CE4">
        <w:rPr>
          <w:rFonts w:ascii="Arial" w:hAnsi="Arial" w:cs="Arial"/>
          <w:sz w:val="22"/>
          <w:szCs w:val="22"/>
        </w:rPr>
        <w:t xml:space="preserve">posażeniu instalacji włącznie z </w:t>
      </w:r>
      <w:r w:rsidRPr="00683CE4">
        <w:rPr>
          <w:rFonts w:ascii="Arial" w:hAnsi="Arial" w:cs="Arial"/>
          <w:sz w:val="22"/>
          <w:szCs w:val="22"/>
        </w:rPr>
        <w:t>kontrolą szczelności utwardzonych nawierzchni oraz systemów zbierania i gromadzenia ścieków.</w:t>
      </w:r>
    </w:p>
    <w:p w:rsidR="008221DA" w:rsidRPr="002E2DAF" w:rsidRDefault="009564FF" w:rsidP="00FA3913">
      <w:pPr>
        <w:pStyle w:val="Nagwek2"/>
        <w:spacing w:before="120" w:after="120" w:line="276" w:lineRule="auto"/>
        <w:ind w:left="426" w:hanging="426"/>
      </w:pPr>
      <w:r w:rsidRPr="002E2DAF">
        <w:t xml:space="preserve">XII. </w:t>
      </w:r>
      <w:r w:rsidR="008221DA" w:rsidRPr="002E2DAF">
        <w:t>Zakres i sposób monitorowania procesów technologicznych oraz te</w:t>
      </w:r>
      <w:r w:rsidR="00F152DE" w:rsidRPr="002E2DAF">
        <w:t xml:space="preserve">rmin przekazywania informacji i </w:t>
      </w:r>
      <w:r w:rsidR="008221DA" w:rsidRPr="002E2DAF">
        <w:t xml:space="preserve">danych organowi właściwemu do wydania pozwolenia </w:t>
      </w:r>
      <w:r w:rsidR="00F152DE" w:rsidRPr="002E2DAF">
        <w:br/>
      </w:r>
      <w:r w:rsidR="008221DA" w:rsidRPr="002E2DAF">
        <w:t>i wojewódzkiemu inspektorowi ochrony środowiska</w:t>
      </w:r>
    </w:p>
    <w:p w:rsidR="00F65DA0" w:rsidRPr="00F65DA0" w:rsidRDefault="008221DA" w:rsidP="00F65DA0">
      <w:pPr>
        <w:pStyle w:val="Akapitzlist"/>
        <w:numPr>
          <w:ilvl w:val="0"/>
          <w:numId w:val="19"/>
        </w:numPr>
        <w:spacing w:before="120" w:after="120" w:line="276" w:lineRule="auto"/>
        <w:ind w:left="851" w:hanging="425"/>
        <w:rPr>
          <w:rFonts w:ascii="Arial" w:hAnsi="Arial" w:cs="Arial"/>
          <w:sz w:val="22"/>
          <w:szCs w:val="22"/>
        </w:rPr>
      </w:pPr>
      <w:r w:rsidRPr="006822C4">
        <w:rPr>
          <w:rFonts w:ascii="Arial" w:hAnsi="Arial" w:cs="Arial"/>
          <w:sz w:val="22"/>
          <w:szCs w:val="22"/>
        </w:rPr>
        <w:t>Prowadzenie ewidencji ilości zużywanyc</w:t>
      </w:r>
      <w:r w:rsidR="00FB21ED" w:rsidRPr="006822C4">
        <w:rPr>
          <w:rFonts w:ascii="Arial" w:hAnsi="Arial" w:cs="Arial"/>
          <w:sz w:val="22"/>
          <w:szCs w:val="22"/>
        </w:rPr>
        <w:t xml:space="preserve">h surowców, materiałów, paliw i </w:t>
      </w:r>
      <w:r w:rsidRPr="006822C4">
        <w:rPr>
          <w:rFonts w:ascii="Arial" w:hAnsi="Arial" w:cs="Arial"/>
          <w:sz w:val="22"/>
          <w:szCs w:val="22"/>
        </w:rPr>
        <w:t xml:space="preserve">energii, wymienionych w </w:t>
      </w:r>
      <w:r w:rsidR="00B70AC5">
        <w:rPr>
          <w:rFonts w:ascii="Arial" w:hAnsi="Arial" w:cs="Arial"/>
          <w:sz w:val="22"/>
          <w:szCs w:val="22"/>
        </w:rPr>
        <w:t>załączniku nr 4</w:t>
      </w:r>
      <w:r w:rsidRPr="006822C4">
        <w:rPr>
          <w:rFonts w:ascii="Arial" w:hAnsi="Arial" w:cs="Arial"/>
          <w:sz w:val="22"/>
          <w:szCs w:val="22"/>
        </w:rPr>
        <w:t xml:space="preserve"> </w:t>
      </w:r>
      <w:r w:rsidR="00D51934" w:rsidRPr="00ED7506">
        <w:rPr>
          <w:rFonts w:ascii="Arial" w:hAnsi="Arial" w:cs="Arial"/>
          <w:sz w:val="22"/>
          <w:szCs w:val="22"/>
        </w:rPr>
        <w:t xml:space="preserve">do </w:t>
      </w:r>
      <w:r w:rsidR="00D51934" w:rsidRPr="00E80CF5">
        <w:rPr>
          <w:rFonts w:ascii="Arial" w:hAnsi="Arial" w:cs="Arial"/>
          <w:sz w:val="22"/>
          <w:szCs w:val="22"/>
          <w:lang w:eastAsia="ar-SA"/>
        </w:rPr>
        <w:t>niniejszej decyzji</w:t>
      </w:r>
      <w:r w:rsidR="00D51934" w:rsidRPr="00ED7506">
        <w:rPr>
          <w:rFonts w:ascii="Arial" w:hAnsi="Arial" w:cs="Arial"/>
          <w:sz w:val="22"/>
          <w:szCs w:val="22"/>
        </w:rPr>
        <w:t xml:space="preserve"> </w:t>
      </w:r>
      <w:r w:rsidR="00F65DA0" w:rsidRPr="00F65DA0">
        <w:rPr>
          <w:rFonts w:ascii="Arial" w:hAnsi="Arial" w:cs="Arial"/>
          <w:sz w:val="22"/>
          <w:szCs w:val="22"/>
          <w:lang w:eastAsia="ar-SA"/>
        </w:rPr>
        <w:t xml:space="preserve">(załącznik wyłączony </w:t>
      </w:r>
      <w:r w:rsidR="00D51934">
        <w:rPr>
          <w:rFonts w:ascii="Arial" w:hAnsi="Arial" w:cs="Arial"/>
          <w:sz w:val="22"/>
          <w:szCs w:val="22"/>
          <w:lang w:eastAsia="ar-SA"/>
        </w:rPr>
        <w:br/>
      </w:r>
      <w:r w:rsidR="00F65DA0" w:rsidRPr="00F65DA0">
        <w:rPr>
          <w:rFonts w:ascii="Arial" w:hAnsi="Arial" w:cs="Arial"/>
          <w:sz w:val="22"/>
          <w:szCs w:val="22"/>
          <w:lang w:eastAsia="ar-SA"/>
        </w:rPr>
        <w:t>z udostępniania).</w:t>
      </w:r>
    </w:p>
    <w:p w:rsidR="008221DA" w:rsidRPr="00BC524B" w:rsidRDefault="008221DA" w:rsidP="00E7182F">
      <w:pPr>
        <w:pStyle w:val="Akapitzlist"/>
        <w:numPr>
          <w:ilvl w:val="0"/>
          <w:numId w:val="19"/>
        </w:numPr>
        <w:spacing w:before="120" w:after="120" w:line="276" w:lineRule="auto"/>
        <w:ind w:left="851" w:hanging="425"/>
        <w:rPr>
          <w:rFonts w:ascii="Arial" w:hAnsi="Arial" w:cs="Arial"/>
          <w:sz w:val="22"/>
          <w:szCs w:val="22"/>
        </w:rPr>
      </w:pPr>
      <w:r w:rsidRPr="00BC524B">
        <w:rPr>
          <w:rFonts w:ascii="Arial" w:hAnsi="Arial" w:cs="Arial"/>
          <w:sz w:val="22"/>
          <w:szCs w:val="22"/>
        </w:rPr>
        <w:t>Prowadzenie ewidencji ilości odpadów poddawanych przetwarzaniu i odpadów powstających w wyniku prowadzenia poszczególnych procesów przetwarzania, odrębnie dla:</w:t>
      </w:r>
    </w:p>
    <w:p w:rsidR="00BC524B" w:rsidRDefault="008221DA" w:rsidP="00E7182F">
      <w:pPr>
        <w:pStyle w:val="Akapitzlist"/>
        <w:numPr>
          <w:ilvl w:val="1"/>
          <w:numId w:val="19"/>
        </w:numPr>
        <w:spacing w:before="120" w:after="120" w:line="276" w:lineRule="auto"/>
        <w:ind w:left="1276" w:hanging="425"/>
        <w:rPr>
          <w:rFonts w:ascii="Arial" w:hAnsi="Arial" w:cs="Arial"/>
          <w:sz w:val="22"/>
          <w:szCs w:val="22"/>
        </w:rPr>
      </w:pPr>
      <w:r w:rsidRPr="006822C4">
        <w:rPr>
          <w:rFonts w:ascii="Arial" w:hAnsi="Arial" w:cs="Arial"/>
          <w:sz w:val="22"/>
          <w:szCs w:val="22"/>
        </w:rPr>
        <w:t xml:space="preserve">wariantu I (przetwarzania zmieszanych odpadów komunalnych) – </w:t>
      </w:r>
      <w:r w:rsidR="006822C4">
        <w:rPr>
          <w:rFonts w:ascii="Arial" w:hAnsi="Arial" w:cs="Arial"/>
          <w:sz w:val="22"/>
          <w:szCs w:val="22"/>
        </w:rPr>
        <w:br/>
      </w:r>
      <w:r w:rsidRPr="006822C4">
        <w:rPr>
          <w:rFonts w:ascii="Arial" w:hAnsi="Arial" w:cs="Arial"/>
          <w:sz w:val="22"/>
          <w:szCs w:val="22"/>
        </w:rPr>
        <w:t>z po</w:t>
      </w:r>
      <w:r w:rsidR="00BC524B">
        <w:rPr>
          <w:rFonts w:ascii="Arial" w:hAnsi="Arial" w:cs="Arial"/>
          <w:sz w:val="22"/>
          <w:szCs w:val="22"/>
        </w:rPr>
        <w:t>działem na poszczególne procesy;</w:t>
      </w:r>
    </w:p>
    <w:p w:rsidR="00BC524B" w:rsidRDefault="008221DA" w:rsidP="00E7182F">
      <w:pPr>
        <w:pStyle w:val="Akapitzlist"/>
        <w:numPr>
          <w:ilvl w:val="1"/>
          <w:numId w:val="19"/>
        </w:numPr>
        <w:spacing w:before="120" w:after="120" w:line="276" w:lineRule="auto"/>
        <w:ind w:left="1276" w:hanging="425"/>
        <w:rPr>
          <w:rFonts w:ascii="Arial" w:hAnsi="Arial" w:cs="Arial"/>
          <w:sz w:val="22"/>
          <w:szCs w:val="22"/>
        </w:rPr>
      </w:pPr>
      <w:r w:rsidRPr="00BC524B">
        <w:rPr>
          <w:rFonts w:ascii="Arial" w:hAnsi="Arial" w:cs="Arial"/>
          <w:sz w:val="22"/>
          <w:szCs w:val="22"/>
        </w:rPr>
        <w:t>wariantu II (przetwarzania odpadów pochodzących z selektywn</w:t>
      </w:r>
      <w:r w:rsidR="0042708A" w:rsidRPr="00BC524B">
        <w:rPr>
          <w:rFonts w:ascii="Arial" w:hAnsi="Arial" w:cs="Arial"/>
          <w:sz w:val="22"/>
          <w:szCs w:val="22"/>
        </w:rPr>
        <w:t xml:space="preserve">ej zbiórki, oznaczonych kodami </w:t>
      </w:r>
      <w:r w:rsidRPr="00BC524B">
        <w:rPr>
          <w:rFonts w:ascii="Arial" w:hAnsi="Arial" w:cs="Arial"/>
          <w:sz w:val="22"/>
          <w:szCs w:val="22"/>
        </w:rPr>
        <w:t>z podgrupy 15 01 i 20 01),</w:t>
      </w:r>
    </w:p>
    <w:p w:rsidR="00BC524B" w:rsidRDefault="008221DA" w:rsidP="00E7182F">
      <w:pPr>
        <w:pStyle w:val="Akapitzlist"/>
        <w:numPr>
          <w:ilvl w:val="1"/>
          <w:numId w:val="19"/>
        </w:numPr>
        <w:spacing w:before="120" w:after="120" w:line="276" w:lineRule="auto"/>
        <w:ind w:left="1276" w:hanging="425"/>
        <w:rPr>
          <w:rFonts w:ascii="Arial" w:hAnsi="Arial" w:cs="Arial"/>
          <w:sz w:val="22"/>
          <w:szCs w:val="22"/>
        </w:rPr>
      </w:pPr>
      <w:r w:rsidRPr="00BC524B">
        <w:rPr>
          <w:rFonts w:ascii="Arial" w:hAnsi="Arial" w:cs="Arial"/>
          <w:sz w:val="22"/>
          <w:szCs w:val="22"/>
        </w:rPr>
        <w:t>wariantu III (przetwarzania odpadów oznaczonych kodami z grupy 01, 02, 03, 04, 05, 06, 07, 08, 09, 10, 12, 15, 16, 17, 18, 19 i 20 w celu produkcji paliwa alternatywnego),</w:t>
      </w:r>
    </w:p>
    <w:p w:rsidR="00BC524B" w:rsidRDefault="00C91FA3" w:rsidP="00E7182F">
      <w:pPr>
        <w:pStyle w:val="Akapitzlist"/>
        <w:numPr>
          <w:ilvl w:val="1"/>
          <w:numId w:val="19"/>
        </w:numPr>
        <w:spacing w:before="120" w:after="120" w:line="276" w:lineRule="auto"/>
        <w:ind w:left="1276" w:hanging="425"/>
        <w:rPr>
          <w:rFonts w:ascii="Arial" w:hAnsi="Arial" w:cs="Arial"/>
          <w:sz w:val="22"/>
          <w:szCs w:val="22"/>
        </w:rPr>
      </w:pPr>
      <w:r w:rsidRPr="00BC524B">
        <w:rPr>
          <w:rFonts w:ascii="Arial" w:hAnsi="Arial" w:cs="Arial"/>
          <w:sz w:val="22"/>
          <w:szCs w:val="22"/>
        </w:rPr>
        <w:t>wariantu IV (</w:t>
      </w:r>
      <w:r w:rsidR="00D5425F" w:rsidRPr="00BC524B">
        <w:rPr>
          <w:rFonts w:ascii="Arial" w:hAnsi="Arial" w:cs="Arial"/>
          <w:sz w:val="22"/>
          <w:szCs w:val="22"/>
        </w:rPr>
        <w:t>przetwarzanie</w:t>
      </w:r>
      <w:r w:rsidR="0042708A" w:rsidRPr="00BC524B">
        <w:rPr>
          <w:rFonts w:ascii="Arial" w:hAnsi="Arial" w:cs="Arial"/>
          <w:sz w:val="22"/>
          <w:szCs w:val="22"/>
        </w:rPr>
        <w:t xml:space="preserve"> </w:t>
      </w:r>
      <w:r w:rsidR="00D5425F" w:rsidRPr="00BC524B">
        <w:rPr>
          <w:rFonts w:ascii="Arial" w:hAnsi="Arial" w:cs="Arial"/>
          <w:sz w:val="22"/>
          <w:szCs w:val="22"/>
        </w:rPr>
        <w:t>selektywnie zebranych odpadów ulegających biodegradacji pochodzenia komunalnego</w:t>
      </w:r>
      <w:r w:rsidR="0042708A" w:rsidRPr="00BC524B">
        <w:rPr>
          <w:rFonts w:ascii="Arial" w:hAnsi="Arial" w:cs="Arial"/>
          <w:sz w:val="22"/>
          <w:szCs w:val="22"/>
        </w:rPr>
        <w:t>),</w:t>
      </w:r>
    </w:p>
    <w:p w:rsidR="008221DA" w:rsidRPr="00BC524B" w:rsidRDefault="008221DA" w:rsidP="00E7182F">
      <w:pPr>
        <w:pStyle w:val="Akapitzlist"/>
        <w:numPr>
          <w:ilvl w:val="1"/>
          <w:numId w:val="19"/>
        </w:numPr>
        <w:spacing w:before="120" w:after="120" w:line="276" w:lineRule="auto"/>
        <w:ind w:left="1276" w:hanging="425"/>
        <w:rPr>
          <w:rFonts w:ascii="Arial" w:hAnsi="Arial" w:cs="Arial"/>
          <w:sz w:val="22"/>
          <w:szCs w:val="22"/>
        </w:rPr>
      </w:pPr>
      <w:r w:rsidRPr="00BC524B">
        <w:rPr>
          <w:rFonts w:ascii="Arial" w:hAnsi="Arial" w:cs="Arial"/>
          <w:sz w:val="22"/>
          <w:szCs w:val="22"/>
        </w:rPr>
        <w:t>procesu przetwarzania odpadów wielkogabarytowych poza instalacją.</w:t>
      </w:r>
    </w:p>
    <w:p w:rsidR="00BC524B" w:rsidRDefault="00082830" w:rsidP="00E7182F">
      <w:pPr>
        <w:pStyle w:val="Akapitzlist"/>
        <w:numPr>
          <w:ilvl w:val="0"/>
          <w:numId w:val="19"/>
        </w:numPr>
        <w:spacing w:before="120" w:after="120" w:line="276" w:lineRule="auto"/>
        <w:ind w:left="851" w:hanging="425"/>
        <w:rPr>
          <w:rFonts w:ascii="Arial" w:hAnsi="Arial" w:cs="Arial"/>
          <w:sz w:val="22"/>
          <w:szCs w:val="22"/>
        </w:rPr>
      </w:pPr>
      <w:r w:rsidRPr="006822C4">
        <w:rPr>
          <w:rFonts w:ascii="Arial" w:hAnsi="Arial" w:cs="Arial"/>
          <w:sz w:val="22"/>
          <w:szCs w:val="22"/>
        </w:rPr>
        <w:t>Prowadzenie rocznej ewidencji</w:t>
      </w:r>
      <w:r w:rsidR="008221DA" w:rsidRPr="006822C4">
        <w:rPr>
          <w:rFonts w:ascii="Arial" w:hAnsi="Arial" w:cs="Arial"/>
          <w:sz w:val="22"/>
          <w:szCs w:val="22"/>
        </w:rPr>
        <w:t xml:space="preserve"> il</w:t>
      </w:r>
      <w:r w:rsidR="00B37BFB" w:rsidRPr="006822C4">
        <w:rPr>
          <w:rFonts w:ascii="Arial" w:hAnsi="Arial" w:cs="Arial"/>
          <w:sz w:val="22"/>
          <w:szCs w:val="22"/>
        </w:rPr>
        <w:t>ości pozostałości z sortowania (frakcj</w:t>
      </w:r>
      <w:r w:rsidR="002B43CB" w:rsidRPr="006822C4">
        <w:rPr>
          <w:rFonts w:ascii="Arial" w:hAnsi="Arial" w:cs="Arial"/>
          <w:sz w:val="22"/>
          <w:szCs w:val="22"/>
        </w:rPr>
        <w:t xml:space="preserve">i </w:t>
      </w:r>
      <w:proofErr w:type="spellStart"/>
      <w:r w:rsidR="002B43CB" w:rsidRPr="006822C4">
        <w:rPr>
          <w:rFonts w:ascii="Arial" w:hAnsi="Arial" w:cs="Arial"/>
          <w:sz w:val="22"/>
          <w:szCs w:val="22"/>
        </w:rPr>
        <w:t>nadsitowej</w:t>
      </w:r>
      <w:proofErr w:type="spellEnd"/>
      <w:r w:rsidR="002B43CB" w:rsidRPr="006822C4">
        <w:rPr>
          <w:rFonts w:ascii="Arial" w:hAnsi="Arial" w:cs="Arial"/>
          <w:sz w:val="22"/>
          <w:szCs w:val="22"/>
        </w:rPr>
        <w:t xml:space="preserve"> </w:t>
      </w:r>
      <w:r w:rsidR="002B43CB" w:rsidRPr="006822C4">
        <w:rPr>
          <w:rFonts w:ascii="Arial" w:hAnsi="Arial" w:cs="Arial"/>
          <w:sz w:val="22"/>
          <w:szCs w:val="22"/>
        </w:rPr>
        <w:br/>
        <w:t>i frakcji palnej)</w:t>
      </w:r>
      <w:r w:rsidR="008221DA" w:rsidRPr="006822C4">
        <w:rPr>
          <w:rFonts w:ascii="Arial" w:hAnsi="Arial" w:cs="Arial"/>
          <w:sz w:val="22"/>
          <w:szCs w:val="22"/>
        </w:rPr>
        <w:t xml:space="preserve">, stabilizatu, </w:t>
      </w:r>
      <w:r w:rsidR="002B43CB" w:rsidRPr="006822C4">
        <w:rPr>
          <w:rFonts w:ascii="Arial" w:hAnsi="Arial" w:cs="Arial"/>
          <w:sz w:val="22"/>
          <w:szCs w:val="22"/>
        </w:rPr>
        <w:t>frakcji o wielkości 0-20 mm,</w:t>
      </w:r>
      <w:r w:rsidR="008221DA" w:rsidRPr="006822C4">
        <w:rPr>
          <w:rFonts w:ascii="Arial" w:hAnsi="Arial" w:cs="Arial"/>
          <w:sz w:val="22"/>
          <w:szCs w:val="22"/>
        </w:rPr>
        <w:t xml:space="preserve"> paliwa alternatywnego</w:t>
      </w:r>
      <w:r w:rsidR="002B43CB" w:rsidRPr="006822C4">
        <w:rPr>
          <w:rFonts w:ascii="Arial" w:hAnsi="Arial" w:cs="Arial"/>
          <w:sz w:val="22"/>
          <w:szCs w:val="22"/>
        </w:rPr>
        <w:t xml:space="preserve"> oraz </w:t>
      </w:r>
      <w:r w:rsidR="002B43CB" w:rsidRPr="006822C4">
        <w:rPr>
          <w:rFonts w:ascii="Arial" w:hAnsi="Arial" w:cs="Arial"/>
          <w:sz w:val="22"/>
          <w:szCs w:val="22"/>
        </w:rPr>
        <w:lastRenderedPageBreak/>
        <w:t xml:space="preserve">kompostu </w:t>
      </w:r>
      <w:r w:rsidR="00F66BC2">
        <w:rPr>
          <w:rFonts w:ascii="Arial" w:hAnsi="Arial" w:cs="Arial"/>
          <w:sz w:val="22"/>
          <w:szCs w:val="22"/>
        </w:rPr>
        <w:t>nieodpowiadającego wymaganiom</w:t>
      </w:r>
      <w:r w:rsidR="008221DA" w:rsidRPr="006822C4">
        <w:rPr>
          <w:rFonts w:ascii="Arial" w:hAnsi="Arial" w:cs="Arial"/>
          <w:sz w:val="22"/>
          <w:szCs w:val="22"/>
        </w:rPr>
        <w:t>, przekazywanych poszczególnym podmiotom w</w:t>
      </w:r>
      <w:r w:rsidR="00025EC4" w:rsidRPr="006822C4">
        <w:rPr>
          <w:rFonts w:ascii="Arial" w:hAnsi="Arial" w:cs="Arial"/>
          <w:sz w:val="22"/>
          <w:szCs w:val="22"/>
        </w:rPr>
        <w:t xml:space="preserve"> celu dalszego zagospodarowania.</w:t>
      </w:r>
    </w:p>
    <w:p w:rsidR="00BC524B" w:rsidRDefault="008221DA" w:rsidP="00E7182F">
      <w:pPr>
        <w:pStyle w:val="Akapitzlist"/>
        <w:numPr>
          <w:ilvl w:val="0"/>
          <w:numId w:val="19"/>
        </w:numPr>
        <w:spacing w:before="120" w:after="120" w:line="276" w:lineRule="auto"/>
        <w:ind w:left="851" w:hanging="425"/>
        <w:rPr>
          <w:rFonts w:ascii="Arial" w:hAnsi="Arial" w:cs="Arial"/>
          <w:sz w:val="22"/>
          <w:szCs w:val="22"/>
        </w:rPr>
      </w:pPr>
      <w:r w:rsidRPr="00BC524B">
        <w:rPr>
          <w:rFonts w:ascii="Arial" w:hAnsi="Arial" w:cs="Arial"/>
          <w:sz w:val="22"/>
          <w:szCs w:val="22"/>
        </w:rPr>
        <w:t>Prowadzenie rejestru zawierającego daty rozpoczęcia i zakończenia procesu biologicznego przetwa</w:t>
      </w:r>
      <w:r w:rsidR="000D0701" w:rsidRPr="00BC524B">
        <w:rPr>
          <w:rFonts w:ascii="Arial" w:hAnsi="Arial" w:cs="Arial"/>
          <w:sz w:val="22"/>
          <w:szCs w:val="22"/>
        </w:rPr>
        <w:t>rzania (biologicznego suszenia</w:t>
      </w:r>
      <w:r w:rsidRPr="00BC524B">
        <w:rPr>
          <w:rFonts w:ascii="Arial" w:hAnsi="Arial" w:cs="Arial"/>
          <w:sz w:val="22"/>
          <w:szCs w:val="22"/>
        </w:rPr>
        <w:t xml:space="preserve"> stabilizacji tlenowej) danej partii odp</w:t>
      </w:r>
      <w:r w:rsidR="00B32CE4" w:rsidRPr="00BC524B">
        <w:rPr>
          <w:rFonts w:ascii="Arial" w:hAnsi="Arial" w:cs="Arial"/>
          <w:sz w:val="22"/>
          <w:szCs w:val="22"/>
        </w:rPr>
        <w:t>adów w poszczególnych kontener</w:t>
      </w:r>
      <w:r w:rsidR="002B43CB" w:rsidRPr="00BC524B">
        <w:rPr>
          <w:rFonts w:ascii="Arial" w:hAnsi="Arial" w:cs="Arial"/>
          <w:sz w:val="22"/>
          <w:szCs w:val="22"/>
        </w:rPr>
        <w:t>ach</w:t>
      </w:r>
      <w:r w:rsidRPr="00BC524B">
        <w:rPr>
          <w:rFonts w:ascii="Arial" w:hAnsi="Arial" w:cs="Arial"/>
          <w:sz w:val="22"/>
          <w:szCs w:val="22"/>
        </w:rPr>
        <w:t>.</w:t>
      </w:r>
    </w:p>
    <w:p w:rsidR="00BC524B" w:rsidRDefault="008276B5" w:rsidP="00E7182F">
      <w:pPr>
        <w:pStyle w:val="Akapitzlist"/>
        <w:numPr>
          <w:ilvl w:val="0"/>
          <w:numId w:val="19"/>
        </w:numPr>
        <w:spacing w:before="120" w:after="120" w:line="276" w:lineRule="auto"/>
        <w:ind w:left="851" w:hanging="425"/>
        <w:rPr>
          <w:rFonts w:ascii="Arial" w:hAnsi="Arial" w:cs="Arial"/>
          <w:sz w:val="22"/>
          <w:szCs w:val="22"/>
        </w:rPr>
      </w:pPr>
      <w:r w:rsidRPr="00BC524B">
        <w:rPr>
          <w:rFonts w:ascii="Arial" w:hAnsi="Arial" w:cs="Arial"/>
          <w:sz w:val="22"/>
          <w:szCs w:val="22"/>
        </w:rPr>
        <w:t xml:space="preserve">Przekazywanie w terminie do dnia 31 stycznia każdego roku, ewidencji i rejestrów, </w:t>
      </w:r>
      <w:r w:rsidRPr="00BC524B">
        <w:rPr>
          <w:rFonts w:ascii="Arial" w:hAnsi="Arial" w:cs="Arial"/>
          <w:sz w:val="22"/>
          <w:szCs w:val="22"/>
        </w:rPr>
        <w:br/>
        <w:t>o których mowa w ust. 1-4 za poprzedni rok kalendarzowy, począwszy od ewidencji za rok 201</w:t>
      </w:r>
      <w:r w:rsidR="008F432C" w:rsidRPr="00BC524B">
        <w:rPr>
          <w:rFonts w:ascii="Arial" w:hAnsi="Arial" w:cs="Arial"/>
          <w:sz w:val="22"/>
          <w:szCs w:val="22"/>
        </w:rPr>
        <w:t>8</w:t>
      </w:r>
      <w:r w:rsidRPr="00BC524B">
        <w:rPr>
          <w:rFonts w:ascii="Arial" w:hAnsi="Arial" w:cs="Arial"/>
          <w:sz w:val="22"/>
          <w:szCs w:val="22"/>
        </w:rPr>
        <w:t>.</w:t>
      </w:r>
    </w:p>
    <w:p w:rsidR="008221DA" w:rsidRPr="00BC524B" w:rsidRDefault="008221DA" w:rsidP="00E7182F">
      <w:pPr>
        <w:pStyle w:val="Akapitzlist"/>
        <w:numPr>
          <w:ilvl w:val="0"/>
          <w:numId w:val="19"/>
        </w:numPr>
        <w:spacing w:before="120" w:after="120" w:line="276" w:lineRule="auto"/>
        <w:ind w:left="851" w:hanging="425"/>
        <w:rPr>
          <w:rFonts w:ascii="Arial" w:hAnsi="Arial" w:cs="Arial"/>
          <w:sz w:val="22"/>
          <w:szCs w:val="22"/>
        </w:rPr>
      </w:pPr>
      <w:r w:rsidRPr="00BC524B">
        <w:rPr>
          <w:rFonts w:ascii="Arial" w:hAnsi="Arial" w:cs="Arial"/>
          <w:sz w:val="22"/>
          <w:szCs w:val="22"/>
        </w:rPr>
        <w:t>Wykonywanie badań laboratoryjnych mających na celu potwierdzenie spełniania przez wytwarzany odpad oznaczony kodem 19 05 99 (stabilizat) parametrów, wskazanych w tabel</w:t>
      </w:r>
      <w:r w:rsidR="005539B8" w:rsidRPr="00BC524B">
        <w:rPr>
          <w:rFonts w:ascii="Arial" w:hAnsi="Arial" w:cs="Arial"/>
          <w:sz w:val="22"/>
          <w:szCs w:val="22"/>
        </w:rPr>
        <w:t>i nr 8 części I</w:t>
      </w:r>
      <w:r w:rsidR="00D51934">
        <w:rPr>
          <w:rFonts w:ascii="Arial" w:hAnsi="Arial" w:cs="Arial"/>
          <w:sz w:val="22"/>
          <w:szCs w:val="22"/>
        </w:rPr>
        <w:t>.</w:t>
      </w:r>
      <w:r w:rsidR="005539B8" w:rsidRPr="00BC524B">
        <w:rPr>
          <w:rFonts w:ascii="Arial" w:hAnsi="Arial" w:cs="Arial"/>
          <w:sz w:val="22"/>
          <w:szCs w:val="22"/>
        </w:rPr>
        <w:t xml:space="preserve"> załącznika nr 3</w:t>
      </w:r>
      <w:r w:rsidR="00082830" w:rsidRPr="00BC524B">
        <w:rPr>
          <w:rFonts w:ascii="Arial" w:hAnsi="Arial" w:cs="Arial"/>
          <w:sz w:val="22"/>
          <w:szCs w:val="22"/>
        </w:rPr>
        <w:t xml:space="preserve"> </w:t>
      </w:r>
      <w:r w:rsidR="00D51934" w:rsidRPr="00ED7506">
        <w:rPr>
          <w:rFonts w:ascii="Arial" w:hAnsi="Arial" w:cs="Arial"/>
          <w:sz w:val="22"/>
          <w:szCs w:val="22"/>
        </w:rPr>
        <w:t xml:space="preserve">do </w:t>
      </w:r>
      <w:r w:rsidR="00D51934" w:rsidRPr="00E80CF5">
        <w:rPr>
          <w:rFonts w:ascii="Arial" w:hAnsi="Arial" w:cs="Arial"/>
          <w:sz w:val="22"/>
          <w:szCs w:val="22"/>
          <w:lang w:eastAsia="ar-SA"/>
        </w:rPr>
        <w:t>niniejszej decyzji</w:t>
      </w:r>
      <w:r w:rsidR="00082830" w:rsidRPr="00BC524B">
        <w:rPr>
          <w:rFonts w:ascii="Arial" w:hAnsi="Arial" w:cs="Arial"/>
          <w:sz w:val="22"/>
          <w:szCs w:val="22"/>
        </w:rPr>
        <w:t>,</w:t>
      </w:r>
      <w:r w:rsidRPr="00BC524B">
        <w:rPr>
          <w:rFonts w:ascii="Arial" w:hAnsi="Arial" w:cs="Arial"/>
          <w:sz w:val="22"/>
          <w:szCs w:val="22"/>
        </w:rPr>
        <w:t xml:space="preserve"> </w:t>
      </w:r>
      <w:r w:rsidR="00D51934">
        <w:rPr>
          <w:rFonts w:ascii="Arial" w:hAnsi="Arial" w:cs="Arial"/>
          <w:sz w:val="22"/>
          <w:szCs w:val="22"/>
        </w:rPr>
        <w:br/>
      </w:r>
      <w:r w:rsidRPr="00BC524B">
        <w:rPr>
          <w:rFonts w:ascii="Arial" w:hAnsi="Arial" w:cs="Arial"/>
          <w:sz w:val="22"/>
          <w:szCs w:val="22"/>
        </w:rPr>
        <w:t>z częstotliwością raz w miesiącu i przekazywanie ich wyników w terminach do:</w:t>
      </w:r>
    </w:p>
    <w:p w:rsidR="00BC524B" w:rsidRDefault="008F432C" w:rsidP="00E7182F">
      <w:pPr>
        <w:pStyle w:val="Akapitzlist"/>
        <w:numPr>
          <w:ilvl w:val="1"/>
          <w:numId w:val="19"/>
        </w:numPr>
        <w:spacing w:before="120" w:after="120" w:line="276" w:lineRule="auto"/>
        <w:ind w:left="1134" w:hanging="283"/>
        <w:rPr>
          <w:rFonts w:ascii="Arial" w:hAnsi="Arial" w:cs="Arial"/>
          <w:sz w:val="22"/>
          <w:szCs w:val="22"/>
        </w:rPr>
      </w:pPr>
      <w:r w:rsidRPr="00883494">
        <w:rPr>
          <w:rFonts w:ascii="Arial" w:hAnsi="Arial" w:cs="Arial"/>
          <w:sz w:val="22"/>
          <w:szCs w:val="22"/>
        </w:rPr>
        <w:t xml:space="preserve">15 kwietnia - </w:t>
      </w:r>
      <w:r w:rsidR="004618AB">
        <w:rPr>
          <w:rFonts w:ascii="Arial" w:hAnsi="Arial" w:cs="Arial"/>
          <w:sz w:val="22"/>
          <w:szCs w:val="22"/>
        </w:rPr>
        <w:t>za pierwszy kwartał danego roku,</w:t>
      </w:r>
    </w:p>
    <w:p w:rsidR="00BC524B" w:rsidRDefault="008F432C" w:rsidP="00E7182F">
      <w:pPr>
        <w:pStyle w:val="Akapitzlist"/>
        <w:numPr>
          <w:ilvl w:val="1"/>
          <w:numId w:val="19"/>
        </w:numPr>
        <w:spacing w:before="120" w:after="120" w:line="276" w:lineRule="auto"/>
        <w:ind w:left="1134" w:hanging="283"/>
        <w:rPr>
          <w:rFonts w:ascii="Arial" w:hAnsi="Arial" w:cs="Arial"/>
          <w:sz w:val="22"/>
          <w:szCs w:val="22"/>
        </w:rPr>
      </w:pPr>
      <w:r w:rsidRPr="00BC524B">
        <w:rPr>
          <w:rFonts w:ascii="Arial" w:hAnsi="Arial" w:cs="Arial"/>
          <w:sz w:val="22"/>
          <w:szCs w:val="22"/>
        </w:rPr>
        <w:t>15 lipca - za drugi kwartał danego roku,</w:t>
      </w:r>
    </w:p>
    <w:p w:rsidR="00BC524B" w:rsidRDefault="008F432C" w:rsidP="00E7182F">
      <w:pPr>
        <w:pStyle w:val="Akapitzlist"/>
        <w:numPr>
          <w:ilvl w:val="1"/>
          <w:numId w:val="19"/>
        </w:numPr>
        <w:spacing w:before="120" w:after="120" w:line="276" w:lineRule="auto"/>
        <w:ind w:left="1134" w:hanging="283"/>
        <w:rPr>
          <w:rFonts w:ascii="Arial" w:hAnsi="Arial" w:cs="Arial"/>
          <w:sz w:val="22"/>
          <w:szCs w:val="22"/>
        </w:rPr>
      </w:pPr>
      <w:r w:rsidRPr="00BC524B">
        <w:rPr>
          <w:rFonts w:ascii="Arial" w:hAnsi="Arial" w:cs="Arial"/>
          <w:sz w:val="22"/>
          <w:szCs w:val="22"/>
        </w:rPr>
        <w:t>15 października - za trzeci kwartał danego roku,</w:t>
      </w:r>
    </w:p>
    <w:p w:rsidR="008F432C" w:rsidRPr="00BC524B" w:rsidRDefault="008F432C" w:rsidP="00E7182F">
      <w:pPr>
        <w:pStyle w:val="Akapitzlist"/>
        <w:numPr>
          <w:ilvl w:val="1"/>
          <w:numId w:val="19"/>
        </w:numPr>
        <w:spacing w:before="120" w:after="120" w:line="276" w:lineRule="auto"/>
        <w:ind w:left="1134" w:hanging="283"/>
        <w:rPr>
          <w:rFonts w:ascii="Arial" w:hAnsi="Arial" w:cs="Arial"/>
          <w:sz w:val="22"/>
          <w:szCs w:val="22"/>
        </w:rPr>
      </w:pPr>
      <w:r w:rsidRPr="00BC524B">
        <w:rPr>
          <w:rFonts w:ascii="Arial" w:hAnsi="Arial" w:cs="Arial"/>
          <w:sz w:val="22"/>
          <w:szCs w:val="22"/>
        </w:rPr>
        <w:t>15 stycznia - za czwarty kwartał poprzedniego roku.</w:t>
      </w:r>
    </w:p>
    <w:p w:rsidR="008F432C" w:rsidRPr="006822C4" w:rsidRDefault="008F432C" w:rsidP="00FA3913">
      <w:pPr>
        <w:spacing w:before="120" w:after="120" w:line="276" w:lineRule="auto"/>
        <w:ind w:left="851"/>
        <w:rPr>
          <w:rFonts w:ascii="Arial" w:hAnsi="Arial" w:cs="Arial"/>
          <w:sz w:val="22"/>
          <w:szCs w:val="22"/>
        </w:rPr>
      </w:pPr>
      <w:r w:rsidRPr="006822C4">
        <w:rPr>
          <w:rFonts w:ascii="Arial" w:hAnsi="Arial" w:cs="Arial"/>
          <w:sz w:val="22"/>
          <w:szCs w:val="22"/>
        </w:rPr>
        <w:t>Pobór próbek oraz badanie stabilizatu prowadzone powinno być przez akredytowane laboratorium lub laboratorium posiadające certyfi</w:t>
      </w:r>
      <w:r w:rsidR="00BC524B">
        <w:rPr>
          <w:rFonts w:ascii="Arial" w:hAnsi="Arial" w:cs="Arial"/>
          <w:sz w:val="22"/>
          <w:szCs w:val="22"/>
        </w:rPr>
        <w:t xml:space="preserve">kat wdrożonego systemu jakości </w:t>
      </w:r>
      <w:r w:rsidRPr="006822C4">
        <w:rPr>
          <w:rFonts w:ascii="Arial" w:hAnsi="Arial" w:cs="Arial"/>
          <w:sz w:val="22"/>
          <w:szCs w:val="22"/>
        </w:rPr>
        <w:t xml:space="preserve">w zakresie </w:t>
      </w:r>
      <w:r w:rsidR="00883494">
        <w:rPr>
          <w:rFonts w:ascii="Arial" w:hAnsi="Arial" w:cs="Arial"/>
          <w:sz w:val="22"/>
          <w:szCs w:val="22"/>
        </w:rPr>
        <w:t>badania określonych parametrów.</w:t>
      </w:r>
    </w:p>
    <w:p w:rsidR="008F432C" w:rsidRPr="00883494" w:rsidRDefault="008F432C" w:rsidP="00E7182F">
      <w:pPr>
        <w:pStyle w:val="Akapitzlist"/>
        <w:numPr>
          <w:ilvl w:val="0"/>
          <w:numId w:val="19"/>
        </w:numPr>
        <w:spacing w:before="120" w:after="120" w:line="276" w:lineRule="auto"/>
        <w:ind w:left="851" w:hanging="425"/>
        <w:rPr>
          <w:rFonts w:ascii="Arial" w:hAnsi="Arial" w:cs="Arial"/>
          <w:sz w:val="22"/>
          <w:szCs w:val="22"/>
        </w:rPr>
      </w:pPr>
      <w:r w:rsidRPr="00883494">
        <w:rPr>
          <w:rFonts w:ascii="Arial" w:hAnsi="Arial" w:cs="Arial"/>
          <w:sz w:val="22"/>
          <w:szCs w:val="22"/>
        </w:rPr>
        <w:t xml:space="preserve">Wykonywanie badań wytwarzanego paliwa alternatywnego w zakresie </w:t>
      </w:r>
      <w:r w:rsidRPr="00883494">
        <w:rPr>
          <w:rFonts w:ascii="Arial" w:hAnsi="Arial" w:cs="Arial"/>
          <w:iCs/>
          <w:sz w:val="22"/>
          <w:szCs w:val="22"/>
        </w:rPr>
        <w:t xml:space="preserve">wartości opałowej, wilgotności całkowitej, zawartości siarki i zawartości chloru, </w:t>
      </w:r>
      <w:r w:rsidR="0030003C" w:rsidRPr="00883494">
        <w:rPr>
          <w:rFonts w:ascii="Arial" w:hAnsi="Arial" w:cs="Arial"/>
          <w:iCs/>
          <w:sz w:val="22"/>
          <w:szCs w:val="22"/>
        </w:rPr>
        <w:br/>
      </w:r>
      <w:r w:rsidRPr="00883494">
        <w:rPr>
          <w:rFonts w:ascii="Arial" w:hAnsi="Arial" w:cs="Arial"/>
          <w:iCs/>
          <w:sz w:val="22"/>
          <w:szCs w:val="22"/>
        </w:rPr>
        <w:t>z częstotliwością raz na kwartał oraz przekazywanie ich wyników w terminach do:</w:t>
      </w:r>
    </w:p>
    <w:p w:rsidR="00BC524B" w:rsidRDefault="008F432C" w:rsidP="00E7182F">
      <w:pPr>
        <w:pStyle w:val="Akapitzlist"/>
        <w:numPr>
          <w:ilvl w:val="1"/>
          <w:numId w:val="19"/>
        </w:numPr>
        <w:spacing w:before="120" w:after="120" w:line="276" w:lineRule="auto"/>
        <w:ind w:left="1134" w:hanging="283"/>
        <w:rPr>
          <w:rFonts w:ascii="Arial" w:hAnsi="Arial" w:cs="Arial"/>
          <w:sz w:val="22"/>
          <w:szCs w:val="22"/>
        </w:rPr>
      </w:pPr>
      <w:r w:rsidRPr="00883494">
        <w:rPr>
          <w:rFonts w:ascii="Arial" w:hAnsi="Arial" w:cs="Arial"/>
          <w:sz w:val="22"/>
          <w:szCs w:val="22"/>
        </w:rPr>
        <w:t>15 kwietnia - za pierwszy kwa</w:t>
      </w:r>
      <w:r w:rsidR="00BC524B">
        <w:rPr>
          <w:rFonts w:ascii="Arial" w:hAnsi="Arial" w:cs="Arial"/>
          <w:sz w:val="22"/>
          <w:szCs w:val="22"/>
        </w:rPr>
        <w:t>rtał danego roku;</w:t>
      </w:r>
    </w:p>
    <w:p w:rsidR="00BC524B" w:rsidRDefault="008F432C" w:rsidP="00E7182F">
      <w:pPr>
        <w:pStyle w:val="Akapitzlist"/>
        <w:numPr>
          <w:ilvl w:val="1"/>
          <w:numId w:val="19"/>
        </w:numPr>
        <w:spacing w:before="120" w:after="120" w:line="276" w:lineRule="auto"/>
        <w:ind w:left="1134" w:hanging="283"/>
        <w:rPr>
          <w:rFonts w:ascii="Arial" w:hAnsi="Arial" w:cs="Arial"/>
          <w:sz w:val="22"/>
          <w:szCs w:val="22"/>
        </w:rPr>
      </w:pPr>
      <w:r w:rsidRPr="00BC524B">
        <w:rPr>
          <w:rFonts w:ascii="Arial" w:hAnsi="Arial" w:cs="Arial"/>
          <w:sz w:val="22"/>
          <w:szCs w:val="22"/>
        </w:rPr>
        <w:t>15 lipca</w:t>
      </w:r>
      <w:r w:rsidR="00BC524B">
        <w:rPr>
          <w:rFonts w:ascii="Arial" w:hAnsi="Arial" w:cs="Arial"/>
          <w:sz w:val="22"/>
          <w:szCs w:val="22"/>
        </w:rPr>
        <w:t xml:space="preserve"> - za drugi kwartał danego roku;</w:t>
      </w:r>
    </w:p>
    <w:p w:rsidR="00BC524B" w:rsidRDefault="008F432C" w:rsidP="00E7182F">
      <w:pPr>
        <w:pStyle w:val="Akapitzlist"/>
        <w:numPr>
          <w:ilvl w:val="1"/>
          <w:numId w:val="19"/>
        </w:numPr>
        <w:spacing w:before="120" w:after="120" w:line="276" w:lineRule="auto"/>
        <w:ind w:left="1134" w:hanging="283"/>
        <w:rPr>
          <w:rFonts w:ascii="Arial" w:hAnsi="Arial" w:cs="Arial"/>
          <w:sz w:val="22"/>
          <w:szCs w:val="22"/>
        </w:rPr>
      </w:pPr>
      <w:r w:rsidRPr="00BC524B">
        <w:rPr>
          <w:rFonts w:ascii="Arial" w:hAnsi="Arial" w:cs="Arial"/>
          <w:sz w:val="22"/>
          <w:szCs w:val="22"/>
        </w:rPr>
        <w:t xml:space="preserve">15 października </w:t>
      </w:r>
      <w:r w:rsidR="00BC524B">
        <w:rPr>
          <w:rFonts w:ascii="Arial" w:hAnsi="Arial" w:cs="Arial"/>
          <w:sz w:val="22"/>
          <w:szCs w:val="22"/>
        </w:rPr>
        <w:t>- za trzeci kwartał danego roku;</w:t>
      </w:r>
    </w:p>
    <w:p w:rsidR="008F432C" w:rsidRPr="00BC524B" w:rsidRDefault="008F432C" w:rsidP="00E7182F">
      <w:pPr>
        <w:pStyle w:val="Akapitzlist"/>
        <w:numPr>
          <w:ilvl w:val="1"/>
          <w:numId w:val="19"/>
        </w:numPr>
        <w:spacing w:before="120" w:after="120" w:line="276" w:lineRule="auto"/>
        <w:ind w:left="1134" w:hanging="283"/>
        <w:rPr>
          <w:rFonts w:ascii="Arial" w:hAnsi="Arial" w:cs="Arial"/>
          <w:sz w:val="22"/>
          <w:szCs w:val="22"/>
        </w:rPr>
      </w:pPr>
      <w:r w:rsidRPr="00BC524B">
        <w:rPr>
          <w:rFonts w:ascii="Arial" w:hAnsi="Arial" w:cs="Arial"/>
          <w:sz w:val="22"/>
          <w:szCs w:val="22"/>
        </w:rPr>
        <w:t>15 stycznia - za czwarty kwartał poprzedniego roku.</w:t>
      </w:r>
    </w:p>
    <w:p w:rsidR="008F432C" w:rsidRPr="006822C4" w:rsidRDefault="008F432C" w:rsidP="00FA3913">
      <w:pPr>
        <w:spacing w:before="120" w:after="120" w:line="276" w:lineRule="auto"/>
        <w:ind w:left="851"/>
        <w:rPr>
          <w:rFonts w:ascii="Arial" w:hAnsi="Arial" w:cs="Arial"/>
          <w:sz w:val="22"/>
          <w:szCs w:val="22"/>
        </w:rPr>
      </w:pPr>
      <w:r w:rsidRPr="006822C4">
        <w:rPr>
          <w:rFonts w:ascii="Arial" w:hAnsi="Arial" w:cs="Arial"/>
          <w:sz w:val="22"/>
          <w:szCs w:val="22"/>
        </w:rPr>
        <w:t>Pobór próbek oraz badanie paliwa alternatywnego prowadzone powinno być przez akredytowane laboratorium</w:t>
      </w:r>
      <w:r w:rsidR="00F729FB" w:rsidRPr="006822C4">
        <w:rPr>
          <w:rFonts w:ascii="Arial" w:hAnsi="Arial" w:cs="Arial"/>
          <w:sz w:val="22"/>
          <w:szCs w:val="22"/>
        </w:rPr>
        <w:t xml:space="preserve"> lub certyfikowane jednostki badawcze</w:t>
      </w:r>
      <w:r w:rsidRPr="006822C4">
        <w:rPr>
          <w:rFonts w:ascii="Arial" w:hAnsi="Arial" w:cs="Arial"/>
          <w:sz w:val="22"/>
          <w:szCs w:val="22"/>
        </w:rPr>
        <w:t>.</w:t>
      </w:r>
    </w:p>
    <w:p w:rsidR="008221DA" w:rsidRPr="002E2DAF" w:rsidRDefault="009564FF" w:rsidP="00FA3913">
      <w:pPr>
        <w:pStyle w:val="Nagwek2"/>
        <w:spacing w:before="120" w:after="120" w:line="276" w:lineRule="auto"/>
        <w:ind w:left="426" w:hanging="426"/>
      </w:pPr>
      <w:r w:rsidRPr="002E2DAF">
        <w:t xml:space="preserve">XIII. </w:t>
      </w:r>
      <w:r w:rsidR="008221DA" w:rsidRPr="002E2DAF">
        <w:t>Usytuowanie stanowisk do pomiaru wielkości emisji w zakresie gazów i pyłów wprowadzanych do powietrza</w:t>
      </w:r>
    </w:p>
    <w:p w:rsidR="008221DA" w:rsidRPr="007B28A2" w:rsidRDefault="008221DA" w:rsidP="00FA3913">
      <w:pPr>
        <w:spacing w:before="120" w:after="120" w:line="276" w:lineRule="auto"/>
        <w:ind w:left="426"/>
        <w:rPr>
          <w:rFonts w:ascii="Arial" w:hAnsi="Arial" w:cs="Arial"/>
          <w:b/>
          <w:smallCaps/>
          <w:sz w:val="22"/>
          <w:szCs w:val="22"/>
        </w:rPr>
      </w:pPr>
      <w:r w:rsidRPr="007B28A2">
        <w:rPr>
          <w:rFonts w:ascii="Arial" w:hAnsi="Arial" w:cs="Arial"/>
          <w:sz w:val="22"/>
          <w:szCs w:val="22"/>
        </w:rPr>
        <w:t>Na emitorach</w:t>
      </w:r>
      <w:r w:rsidR="00871B4C" w:rsidRPr="007B28A2">
        <w:rPr>
          <w:rFonts w:ascii="Arial" w:hAnsi="Arial" w:cs="Arial"/>
          <w:sz w:val="22"/>
          <w:szCs w:val="22"/>
        </w:rPr>
        <w:t>:</w:t>
      </w:r>
      <w:r w:rsidRPr="007B28A2">
        <w:rPr>
          <w:rFonts w:ascii="Arial" w:hAnsi="Arial" w:cs="Arial"/>
          <w:sz w:val="22"/>
          <w:szCs w:val="22"/>
        </w:rPr>
        <w:t xml:space="preserve"> </w:t>
      </w:r>
      <w:r w:rsidR="00916767" w:rsidRPr="007B28A2">
        <w:rPr>
          <w:rFonts w:ascii="Arial" w:hAnsi="Arial" w:cs="Arial"/>
          <w:sz w:val="22"/>
          <w:szCs w:val="22"/>
        </w:rPr>
        <w:t xml:space="preserve">E11, E19, </w:t>
      </w:r>
      <w:r w:rsidRPr="007B28A2">
        <w:rPr>
          <w:rFonts w:ascii="Arial" w:hAnsi="Arial" w:cs="Arial"/>
          <w:sz w:val="22"/>
          <w:szCs w:val="22"/>
        </w:rPr>
        <w:t>E24 i E31.</w:t>
      </w:r>
    </w:p>
    <w:p w:rsidR="008221DA" w:rsidRPr="002E2DAF" w:rsidRDefault="00C2408A" w:rsidP="00FA3913">
      <w:pPr>
        <w:pStyle w:val="Nagwek2"/>
        <w:spacing w:before="120" w:after="120" w:line="276" w:lineRule="auto"/>
        <w:ind w:left="567" w:hanging="567"/>
      </w:pPr>
      <w:r w:rsidRPr="002E2DAF">
        <w:rPr>
          <w:lang w:val="de-DE"/>
        </w:rPr>
        <w:t xml:space="preserve">XIV. </w:t>
      </w:r>
      <w:r w:rsidR="008221DA" w:rsidRPr="001D2508">
        <w:t xml:space="preserve">Sposób i częstotliwość wykonywania badań zanieczyszczenia gleby i ziemi substancjami powodującymi ryzyko oraz pomiarów zawartości tych substancji </w:t>
      </w:r>
      <w:r w:rsidR="001D2508" w:rsidRPr="001D2508">
        <w:br/>
      </w:r>
      <w:r w:rsidR="008221DA" w:rsidRPr="001D2508">
        <w:t>w wodach gruntowych, w</w:t>
      </w:r>
      <w:r w:rsidR="008541E8" w:rsidRPr="001D2508">
        <w:t xml:space="preserve"> </w:t>
      </w:r>
      <w:r w:rsidR="008221DA" w:rsidRPr="001D2508">
        <w:t>tym</w:t>
      </w:r>
      <w:r w:rsidR="008541E8" w:rsidRPr="001D2508">
        <w:t xml:space="preserve"> </w:t>
      </w:r>
      <w:r w:rsidR="008221DA" w:rsidRPr="001D2508">
        <w:t>pobierania próbek</w:t>
      </w:r>
    </w:p>
    <w:p w:rsidR="00BC524B" w:rsidRDefault="008221DA" w:rsidP="00E7182F">
      <w:pPr>
        <w:numPr>
          <w:ilvl w:val="0"/>
          <w:numId w:val="14"/>
        </w:numPr>
        <w:tabs>
          <w:tab w:val="left" w:pos="709"/>
        </w:tabs>
        <w:spacing w:before="120" w:after="120" w:line="276" w:lineRule="auto"/>
        <w:ind w:left="851" w:hanging="284"/>
        <w:rPr>
          <w:rFonts w:ascii="Arial" w:hAnsi="Arial" w:cs="Arial"/>
          <w:sz w:val="22"/>
          <w:szCs w:val="22"/>
        </w:rPr>
      </w:pPr>
      <w:r w:rsidRPr="001D2508">
        <w:rPr>
          <w:rFonts w:ascii="Arial" w:hAnsi="Arial" w:cs="Arial"/>
          <w:sz w:val="22"/>
          <w:szCs w:val="22"/>
        </w:rPr>
        <w:t>Sposób i częstotliwość wykonywania badań zanieczyszczenia gleby i ziemi substancjami powodującymi ryzyko – nie określa się.</w:t>
      </w:r>
    </w:p>
    <w:p w:rsidR="008221DA" w:rsidRPr="00BC524B" w:rsidRDefault="008221DA" w:rsidP="00E7182F">
      <w:pPr>
        <w:numPr>
          <w:ilvl w:val="0"/>
          <w:numId w:val="14"/>
        </w:numPr>
        <w:tabs>
          <w:tab w:val="left" w:pos="851"/>
        </w:tabs>
        <w:spacing w:before="120" w:after="120" w:line="276" w:lineRule="auto"/>
        <w:ind w:left="851" w:hanging="284"/>
        <w:rPr>
          <w:rFonts w:ascii="Arial" w:hAnsi="Arial" w:cs="Arial"/>
          <w:sz w:val="22"/>
          <w:szCs w:val="22"/>
        </w:rPr>
      </w:pPr>
      <w:r w:rsidRPr="00BC524B">
        <w:rPr>
          <w:rFonts w:ascii="Arial" w:hAnsi="Arial" w:cs="Arial"/>
          <w:sz w:val="22"/>
          <w:szCs w:val="22"/>
        </w:rPr>
        <w:t>Sposób i częstotliwość wykonywania pomiarów zawartości w wodach gruntowych substancji powodujących ryzyko – nie określa się.</w:t>
      </w:r>
    </w:p>
    <w:p w:rsidR="008221DA" w:rsidRPr="002E2DAF" w:rsidRDefault="001D2508" w:rsidP="00FA3913">
      <w:pPr>
        <w:pStyle w:val="Nagwek2"/>
        <w:spacing w:before="120" w:after="120" w:line="276" w:lineRule="auto"/>
      </w:pPr>
      <w:r>
        <w:t xml:space="preserve">XV. </w:t>
      </w:r>
      <w:r w:rsidR="008221DA" w:rsidRPr="002E2DAF">
        <w:t>Sposoby</w:t>
      </w:r>
      <w:r w:rsidR="008221DA" w:rsidRPr="002E2DAF">
        <w:rPr>
          <w:lang w:val="de-DE"/>
        </w:rPr>
        <w:t xml:space="preserve"> </w:t>
      </w:r>
      <w:proofErr w:type="spellStart"/>
      <w:r w:rsidR="008221DA" w:rsidRPr="002E2DAF">
        <w:rPr>
          <w:lang w:val="de-DE"/>
        </w:rPr>
        <w:t>zapobiegania</w:t>
      </w:r>
      <w:proofErr w:type="spellEnd"/>
      <w:r w:rsidR="008221DA" w:rsidRPr="002E2DAF">
        <w:rPr>
          <w:lang w:val="de-DE"/>
        </w:rPr>
        <w:t xml:space="preserve"> </w:t>
      </w:r>
      <w:r w:rsidR="008221DA" w:rsidRPr="002E2DAF">
        <w:t>występowaniu</w:t>
      </w:r>
      <w:r w:rsidR="008221DA" w:rsidRPr="002E2DAF">
        <w:rPr>
          <w:lang w:val="de-DE"/>
        </w:rPr>
        <w:t xml:space="preserve"> i </w:t>
      </w:r>
      <w:r w:rsidR="008221DA" w:rsidRPr="002E2DAF">
        <w:t>ograniczania</w:t>
      </w:r>
      <w:r w:rsidR="008221DA" w:rsidRPr="002E2DAF">
        <w:rPr>
          <w:lang w:val="de-DE"/>
        </w:rPr>
        <w:t xml:space="preserve"> </w:t>
      </w:r>
      <w:r w:rsidR="008221DA" w:rsidRPr="002E2DAF">
        <w:t>skutków</w:t>
      </w:r>
      <w:r w:rsidR="008221DA" w:rsidRPr="002E2DAF">
        <w:rPr>
          <w:lang w:val="de-DE"/>
        </w:rPr>
        <w:t xml:space="preserve"> </w:t>
      </w:r>
      <w:r w:rsidR="008221DA" w:rsidRPr="002E2DAF">
        <w:t>awarii</w:t>
      </w:r>
    </w:p>
    <w:p w:rsidR="007A62D4" w:rsidRDefault="008221DA" w:rsidP="00E7182F">
      <w:pPr>
        <w:numPr>
          <w:ilvl w:val="0"/>
          <w:numId w:val="20"/>
        </w:numPr>
        <w:spacing w:before="120" w:after="120" w:line="276" w:lineRule="auto"/>
        <w:ind w:left="709" w:hanging="283"/>
        <w:rPr>
          <w:rFonts w:ascii="Arial" w:hAnsi="Arial" w:cs="Arial"/>
          <w:sz w:val="22"/>
          <w:szCs w:val="22"/>
        </w:rPr>
      </w:pPr>
      <w:r w:rsidRPr="002E2DAF">
        <w:rPr>
          <w:rFonts w:ascii="Arial" w:hAnsi="Arial" w:cs="Arial"/>
          <w:sz w:val="22"/>
          <w:szCs w:val="22"/>
        </w:rPr>
        <w:t xml:space="preserve">Prowadzenie regularnych przeglądów i konserwacji urządzeń znajdujących się </w:t>
      </w:r>
      <w:r w:rsidR="001D2508">
        <w:rPr>
          <w:rFonts w:ascii="Arial" w:hAnsi="Arial" w:cs="Arial"/>
          <w:sz w:val="22"/>
          <w:szCs w:val="22"/>
        </w:rPr>
        <w:br/>
      </w:r>
      <w:r w:rsidRPr="002E2DAF">
        <w:rPr>
          <w:rFonts w:ascii="Arial" w:hAnsi="Arial" w:cs="Arial"/>
          <w:sz w:val="22"/>
          <w:szCs w:val="22"/>
        </w:rPr>
        <w:t>na wyposażeniu instalacji.</w:t>
      </w:r>
    </w:p>
    <w:p w:rsidR="007A62D4" w:rsidRDefault="008221DA" w:rsidP="00E7182F">
      <w:pPr>
        <w:numPr>
          <w:ilvl w:val="0"/>
          <w:numId w:val="20"/>
        </w:numPr>
        <w:spacing w:before="120" w:after="120" w:line="276" w:lineRule="auto"/>
        <w:ind w:left="709" w:hanging="283"/>
        <w:rPr>
          <w:rFonts w:ascii="Arial" w:hAnsi="Arial" w:cs="Arial"/>
          <w:sz w:val="22"/>
          <w:szCs w:val="22"/>
        </w:rPr>
      </w:pPr>
      <w:r w:rsidRPr="007A62D4">
        <w:rPr>
          <w:rFonts w:ascii="Arial" w:hAnsi="Arial" w:cs="Arial"/>
          <w:sz w:val="22"/>
          <w:szCs w:val="22"/>
        </w:rPr>
        <w:t>Zachowanie warunków bezpieczeństwa przeciwpożarowego w trakcie eksploatacji instalacji.</w:t>
      </w:r>
    </w:p>
    <w:p w:rsidR="007A62D4" w:rsidRDefault="008221DA" w:rsidP="00E7182F">
      <w:pPr>
        <w:numPr>
          <w:ilvl w:val="0"/>
          <w:numId w:val="20"/>
        </w:numPr>
        <w:spacing w:before="120" w:after="120" w:line="276" w:lineRule="auto"/>
        <w:ind w:left="709" w:hanging="283"/>
        <w:rPr>
          <w:rFonts w:ascii="Arial" w:hAnsi="Arial" w:cs="Arial"/>
          <w:sz w:val="22"/>
          <w:szCs w:val="22"/>
        </w:rPr>
      </w:pPr>
      <w:r w:rsidRPr="007A62D4">
        <w:rPr>
          <w:rFonts w:ascii="Arial" w:hAnsi="Arial" w:cs="Arial"/>
          <w:sz w:val="22"/>
          <w:szCs w:val="22"/>
        </w:rPr>
        <w:lastRenderedPageBreak/>
        <w:t>Przestrzeganie wymogów w zakresie bezpieczeństwa i higieny pracy.</w:t>
      </w:r>
    </w:p>
    <w:p w:rsidR="008221DA" w:rsidRDefault="008221DA" w:rsidP="00E7182F">
      <w:pPr>
        <w:numPr>
          <w:ilvl w:val="0"/>
          <w:numId w:val="20"/>
        </w:numPr>
        <w:spacing w:before="120" w:after="120" w:line="276" w:lineRule="auto"/>
        <w:ind w:left="709" w:hanging="283"/>
        <w:rPr>
          <w:rFonts w:ascii="Arial" w:hAnsi="Arial" w:cs="Arial"/>
          <w:sz w:val="22"/>
          <w:szCs w:val="22"/>
        </w:rPr>
      </w:pPr>
      <w:r w:rsidRPr="007A62D4">
        <w:rPr>
          <w:rFonts w:ascii="Arial" w:hAnsi="Arial" w:cs="Arial"/>
          <w:sz w:val="22"/>
          <w:szCs w:val="22"/>
        </w:rPr>
        <w:t>Zastosowanie odpowiednich systemów zabezpieczenia zbiorników oleju opałowego.</w:t>
      </w:r>
    </w:p>
    <w:p w:rsidR="00772CFB" w:rsidRPr="00772CFB" w:rsidRDefault="00772CFB" w:rsidP="00E7182F">
      <w:pPr>
        <w:numPr>
          <w:ilvl w:val="0"/>
          <w:numId w:val="20"/>
        </w:numPr>
        <w:spacing w:before="120" w:after="120" w:line="276" w:lineRule="auto"/>
        <w:ind w:left="709" w:hanging="283"/>
        <w:rPr>
          <w:rFonts w:ascii="Arial" w:hAnsi="Arial" w:cs="Arial"/>
          <w:sz w:val="22"/>
          <w:szCs w:val="22"/>
        </w:rPr>
      </w:pPr>
      <w:r w:rsidRPr="00772CFB">
        <w:rPr>
          <w:rFonts w:ascii="Arial" w:hAnsi="Arial" w:cs="Arial"/>
          <w:sz w:val="22"/>
          <w:szCs w:val="22"/>
        </w:rPr>
        <w:t>Szkolenia pracowników w zakresie bhp, p.poż. i ochrony środowiska.</w:t>
      </w:r>
    </w:p>
    <w:p w:rsidR="008221DA" w:rsidRPr="002E2DAF" w:rsidRDefault="001D2508" w:rsidP="00FA3913">
      <w:pPr>
        <w:pStyle w:val="Nagwek2"/>
        <w:spacing w:before="120" w:after="120" w:line="276" w:lineRule="auto"/>
      </w:pPr>
      <w:r>
        <w:t xml:space="preserve">XVI. </w:t>
      </w:r>
      <w:r w:rsidR="008221DA" w:rsidRPr="002E2DAF">
        <w:t>Sposoby ograniczania oddziaływań transgranicznych na środowisko</w:t>
      </w:r>
    </w:p>
    <w:p w:rsidR="008221DA" w:rsidRPr="002E2DAF" w:rsidRDefault="008221DA" w:rsidP="00FA3913">
      <w:pPr>
        <w:tabs>
          <w:tab w:val="left" w:pos="567"/>
        </w:tabs>
        <w:spacing w:before="120" w:after="120" w:line="276" w:lineRule="auto"/>
        <w:ind w:left="425"/>
        <w:rPr>
          <w:rFonts w:ascii="Arial" w:hAnsi="Arial" w:cs="Arial"/>
          <w:sz w:val="22"/>
          <w:szCs w:val="22"/>
        </w:rPr>
      </w:pPr>
      <w:r w:rsidRPr="002E2DAF">
        <w:rPr>
          <w:rFonts w:ascii="Arial" w:hAnsi="Arial" w:cs="Arial"/>
          <w:sz w:val="22"/>
          <w:szCs w:val="22"/>
        </w:rPr>
        <w:t>Nie określa się.</w:t>
      </w:r>
    </w:p>
    <w:p w:rsidR="008221DA" w:rsidRPr="002E2DAF" w:rsidRDefault="00C2408A" w:rsidP="00FA3913">
      <w:pPr>
        <w:pStyle w:val="Nagwek2"/>
        <w:spacing w:before="120" w:after="120" w:line="276" w:lineRule="auto"/>
      </w:pPr>
      <w:r w:rsidRPr="002E2DAF">
        <w:t>XV</w:t>
      </w:r>
      <w:r w:rsidR="001D2508">
        <w:t>II</w:t>
      </w:r>
      <w:r w:rsidRPr="002E2DAF">
        <w:t xml:space="preserve">. </w:t>
      </w:r>
      <w:r w:rsidR="008221DA" w:rsidRPr="002E2DAF">
        <w:t>Postępowanie po zakończeniu działalności</w:t>
      </w:r>
    </w:p>
    <w:p w:rsidR="008221DA" w:rsidRPr="004618AB" w:rsidRDefault="008221DA" w:rsidP="00FA3913">
      <w:pPr>
        <w:spacing w:before="120" w:after="120" w:line="276" w:lineRule="auto"/>
        <w:ind w:left="567"/>
        <w:rPr>
          <w:rFonts w:ascii="Arial" w:hAnsi="Arial" w:cs="Arial"/>
          <w:sz w:val="22"/>
          <w:szCs w:val="22"/>
        </w:rPr>
      </w:pPr>
      <w:r w:rsidRPr="002E2DAF">
        <w:rPr>
          <w:rFonts w:ascii="Arial" w:hAnsi="Arial" w:cs="Arial"/>
          <w:sz w:val="22"/>
          <w:szCs w:val="22"/>
        </w:rPr>
        <w:t xml:space="preserve">Zgodnie z wymogami wynikającymi z przepisów </w:t>
      </w:r>
      <w:r w:rsidRPr="004618AB">
        <w:rPr>
          <w:rFonts w:ascii="Arial" w:hAnsi="Arial" w:cs="Arial"/>
          <w:sz w:val="22"/>
          <w:szCs w:val="22"/>
        </w:rPr>
        <w:t>Prawa budowlanego, Prawa ochrony środowiska oraz ustawy o odpadach.</w:t>
      </w:r>
    </w:p>
    <w:p w:rsidR="008221DA" w:rsidRPr="002E2DAF" w:rsidRDefault="00C2408A" w:rsidP="00715E85">
      <w:pPr>
        <w:pStyle w:val="Nagwek2"/>
        <w:spacing w:before="120" w:after="120" w:line="276" w:lineRule="auto"/>
      </w:pPr>
      <w:r w:rsidRPr="002E2DAF">
        <w:t>XVI</w:t>
      </w:r>
      <w:r w:rsidR="001D2508">
        <w:t>II</w:t>
      </w:r>
      <w:r w:rsidRPr="002E2DAF">
        <w:t xml:space="preserve">. </w:t>
      </w:r>
      <w:r w:rsidR="008221DA" w:rsidRPr="002E2DAF">
        <w:t>Dodatkowe wymagania</w:t>
      </w:r>
    </w:p>
    <w:p w:rsidR="007A62D4" w:rsidRDefault="008221DA" w:rsidP="00E7182F">
      <w:pPr>
        <w:numPr>
          <w:ilvl w:val="0"/>
          <w:numId w:val="25"/>
        </w:numPr>
        <w:tabs>
          <w:tab w:val="left" w:pos="709"/>
        </w:tabs>
        <w:spacing w:before="120" w:after="120" w:line="276" w:lineRule="auto"/>
        <w:ind w:left="709" w:hanging="283"/>
        <w:rPr>
          <w:rFonts w:ascii="Arial" w:hAnsi="Arial" w:cs="Arial"/>
          <w:sz w:val="22"/>
          <w:szCs w:val="22"/>
        </w:rPr>
      </w:pPr>
      <w:r w:rsidRPr="002E2DAF">
        <w:rPr>
          <w:rFonts w:ascii="Arial" w:hAnsi="Arial" w:cs="Arial"/>
          <w:sz w:val="22"/>
          <w:szCs w:val="22"/>
        </w:rPr>
        <w:t>W razie wystąpienia awarii przemysłowej należy natychmiast zawiadomić o</w:t>
      </w:r>
      <w:r w:rsidR="008541E8" w:rsidRPr="002E2DAF">
        <w:rPr>
          <w:rFonts w:ascii="Arial" w:hAnsi="Arial" w:cs="Arial"/>
          <w:sz w:val="22"/>
          <w:szCs w:val="22"/>
        </w:rPr>
        <w:t xml:space="preserve"> </w:t>
      </w:r>
      <w:r w:rsidRPr="002E2DAF">
        <w:rPr>
          <w:rFonts w:ascii="Arial" w:hAnsi="Arial" w:cs="Arial"/>
          <w:sz w:val="22"/>
          <w:szCs w:val="22"/>
        </w:rPr>
        <w:t>tym fakcie właściwego powiatowego komendanta Państwowej Straży Pożarnej oraz wojewódzkiego inspektora ochrony środowiska.</w:t>
      </w:r>
    </w:p>
    <w:p w:rsidR="007A62D4" w:rsidRDefault="008221DA" w:rsidP="00E7182F">
      <w:pPr>
        <w:numPr>
          <w:ilvl w:val="0"/>
          <w:numId w:val="25"/>
        </w:numPr>
        <w:tabs>
          <w:tab w:val="left" w:pos="709"/>
        </w:tabs>
        <w:spacing w:before="120" w:after="120" w:line="276" w:lineRule="auto"/>
        <w:ind w:left="709" w:hanging="283"/>
        <w:rPr>
          <w:rFonts w:ascii="Arial" w:hAnsi="Arial" w:cs="Arial"/>
          <w:sz w:val="22"/>
          <w:szCs w:val="22"/>
        </w:rPr>
      </w:pPr>
      <w:r w:rsidRPr="007A62D4">
        <w:rPr>
          <w:rFonts w:ascii="Arial" w:hAnsi="Arial" w:cs="Arial"/>
          <w:sz w:val="22"/>
          <w:szCs w:val="22"/>
        </w:rPr>
        <w:t>Przekazywanie wyników okresowych pomiarów hałasu wojewódzkiemu inspektorowi ochrony środowiska również w wersji elektronicznej.</w:t>
      </w:r>
    </w:p>
    <w:p w:rsidR="00A00E12" w:rsidRPr="00715E85" w:rsidRDefault="00A00E12" w:rsidP="00E7182F">
      <w:pPr>
        <w:pStyle w:val="Akapitzlist"/>
        <w:numPr>
          <w:ilvl w:val="0"/>
          <w:numId w:val="25"/>
        </w:numPr>
        <w:tabs>
          <w:tab w:val="left" w:pos="709"/>
        </w:tabs>
        <w:spacing w:before="120" w:after="120" w:line="276" w:lineRule="auto"/>
        <w:ind w:left="709" w:hanging="283"/>
        <w:rPr>
          <w:rFonts w:ascii="Arial" w:hAnsi="Arial" w:cs="Arial"/>
          <w:sz w:val="22"/>
          <w:szCs w:val="22"/>
        </w:rPr>
      </w:pPr>
      <w:r w:rsidRPr="00715E85">
        <w:rPr>
          <w:rFonts w:ascii="Arial" w:hAnsi="Arial" w:cs="Arial"/>
          <w:sz w:val="22"/>
          <w:szCs w:val="22"/>
        </w:rPr>
        <w:t>Podjęcie dodatkowych działań w celu ograniczenia emisji substancji złowonnych oraz informowanie organu właściwego do wydania pozwolenia o podejmowanych działaniach w terminie do końca stycznia każdego roku</w:t>
      </w:r>
    </w:p>
    <w:p w:rsidR="008221DA" w:rsidRPr="002E2DAF" w:rsidRDefault="00C2408A" w:rsidP="00FA3913">
      <w:pPr>
        <w:pStyle w:val="Nagwek2"/>
        <w:spacing w:before="120" w:after="120" w:line="276" w:lineRule="auto"/>
      </w:pPr>
      <w:r w:rsidRPr="002E2DAF">
        <w:t>XI</w:t>
      </w:r>
      <w:r w:rsidR="001D2508">
        <w:t>X</w:t>
      </w:r>
      <w:r w:rsidRPr="002E2DAF">
        <w:t xml:space="preserve">. </w:t>
      </w:r>
      <w:r w:rsidR="008221DA" w:rsidRPr="002E2DAF">
        <w:t>Termin ważności pozwolenia</w:t>
      </w:r>
    </w:p>
    <w:p w:rsidR="00476CDC" w:rsidRPr="00CC251F" w:rsidRDefault="00476CDC" w:rsidP="00FA3913">
      <w:pPr>
        <w:spacing w:before="120" w:after="120" w:line="276" w:lineRule="auto"/>
        <w:ind w:firstLine="567"/>
        <w:rPr>
          <w:rFonts w:ascii="Arial" w:hAnsi="Arial" w:cs="Arial"/>
          <w:sz w:val="22"/>
          <w:szCs w:val="22"/>
        </w:rPr>
      </w:pPr>
      <w:r w:rsidRPr="00CC251F">
        <w:rPr>
          <w:rFonts w:ascii="Arial" w:hAnsi="Arial" w:cs="Arial"/>
          <w:sz w:val="22"/>
          <w:szCs w:val="22"/>
        </w:rPr>
        <w:t>Udziela się pozwolenia zintegrowanego na czas nieoznaczony.</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E80CF5" w:rsidRPr="00E80CF5" w:rsidRDefault="00E80CF5" w:rsidP="00E80CF5">
      <w:pPr>
        <w:pStyle w:val="Nagwek2"/>
        <w:jc w:val="center"/>
      </w:pPr>
      <w:r w:rsidRPr="00E80CF5">
        <w:t>Uzasadnienie</w:t>
      </w:r>
    </w:p>
    <w:p w:rsidR="00855577" w:rsidRDefault="00E80CF5" w:rsidP="00E80CF5">
      <w:pPr>
        <w:spacing w:before="120" w:after="120" w:line="276" w:lineRule="auto"/>
        <w:ind w:firstLine="709"/>
        <w:rPr>
          <w:rFonts w:ascii="Arial" w:hAnsi="Arial" w:cs="Arial"/>
          <w:sz w:val="22"/>
          <w:szCs w:val="22"/>
        </w:rPr>
      </w:pPr>
      <w:r w:rsidRPr="00E80CF5">
        <w:rPr>
          <w:rFonts w:ascii="Arial" w:hAnsi="Arial" w:cs="Arial"/>
          <w:sz w:val="22"/>
          <w:szCs w:val="22"/>
        </w:rPr>
        <w:t xml:space="preserve">Wnioskiem z dnia 27 października 2014 r. (data wpływu 31 października 2014 r.), uzupełnionym pismem z dnia 13 listopada 2014 r., </w:t>
      </w:r>
      <w:proofErr w:type="spellStart"/>
      <w:r w:rsidRPr="00E80CF5">
        <w:rPr>
          <w:rFonts w:ascii="Arial" w:hAnsi="Arial" w:cs="Arial"/>
          <w:bCs/>
          <w:sz w:val="22"/>
          <w:szCs w:val="22"/>
        </w:rPr>
        <w:t>Remondis</w:t>
      </w:r>
      <w:proofErr w:type="spellEnd"/>
      <w:r w:rsidRPr="00E80CF5">
        <w:rPr>
          <w:rFonts w:ascii="Arial" w:hAnsi="Arial" w:cs="Arial"/>
          <w:bCs/>
          <w:sz w:val="22"/>
          <w:szCs w:val="22"/>
        </w:rPr>
        <w:t xml:space="preserve"> sp. z o.o., ul. Zawodzie 16</w:t>
      </w:r>
      <w:r w:rsidRPr="00E80CF5">
        <w:rPr>
          <w:rFonts w:ascii="Arial" w:hAnsi="Arial" w:cs="Arial"/>
          <w:sz w:val="22"/>
          <w:szCs w:val="22"/>
        </w:rPr>
        <w:t xml:space="preserve">, </w:t>
      </w:r>
      <w:r w:rsidRPr="00E80CF5">
        <w:rPr>
          <w:rFonts w:ascii="Arial" w:hAnsi="Arial" w:cs="Arial"/>
          <w:sz w:val="22"/>
          <w:szCs w:val="22"/>
        </w:rPr>
        <w:br/>
        <w:t>02-981 Warszawa</w:t>
      </w:r>
      <w:r w:rsidRPr="00E80CF5">
        <w:rPr>
          <w:rFonts w:ascii="Arial" w:hAnsi="Arial" w:cs="Arial"/>
          <w:bCs/>
          <w:sz w:val="22"/>
          <w:szCs w:val="22"/>
        </w:rPr>
        <w:t xml:space="preserve">, </w:t>
      </w:r>
      <w:r w:rsidRPr="00E80CF5">
        <w:rPr>
          <w:rFonts w:ascii="Arial" w:hAnsi="Arial" w:cs="Arial"/>
          <w:sz w:val="22"/>
          <w:szCs w:val="22"/>
        </w:rPr>
        <w:t>wystąpiła do Marszałka Województwa Mazowieckiego o wydanie pozwolenia zintegrowanego na prowadzenie instalacji w gospodarce odpadami dla odpadów innyc</w:t>
      </w:r>
      <w:r w:rsidR="00855577">
        <w:rPr>
          <w:rFonts w:ascii="Arial" w:hAnsi="Arial" w:cs="Arial"/>
          <w:sz w:val="22"/>
          <w:szCs w:val="22"/>
        </w:rPr>
        <w:t xml:space="preserve">h niż niebezpieczne do odzysku </w:t>
      </w:r>
      <w:r w:rsidRPr="00E80CF5">
        <w:rPr>
          <w:rFonts w:ascii="Arial" w:hAnsi="Arial" w:cs="Arial"/>
          <w:sz w:val="22"/>
          <w:szCs w:val="22"/>
        </w:rPr>
        <w:t>i unieszkodliwiania o zdolności przetwarzania ponad 75 to</w:t>
      </w:r>
      <w:r w:rsidR="00855577">
        <w:rPr>
          <w:rFonts w:ascii="Arial" w:hAnsi="Arial" w:cs="Arial"/>
          <w:sz w:val="22"/>
          <w:szCs w:val="22"/>
        </w:rPr>
        <w:t xml:space="preserve">n na dobę, zlokalizowanej przy </w:t>
      </w:r>
      <w:r w:rsidRPr="00E80CF5">
        <w:rPr>
          <w:rFonts w:ascii="Arial" w:hAnsi="Arial" w:cs="Arial"/>
          <w:sz w:val="22"/>
          <w:szCs w:val="22"/>
        </w:rPr>
        <w:t>ul. Z</w:t>
      </w:r>
      <w:r w:rsidR="004618AB">
        <w:rPr>
          <w:rFonts w:ascii="Arial" w:hAnsi="Arial" w:cs="Arial"/>
          <w:sz w:val="22"/>
          <w:szCs w:val="22"/>
        </w:rPr>
        <w:t>awodzie 16 w Warszawie.</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hAnsi="Arial" w:cs="Arial"/>
          <w:sz w:val="22"/>
          <w:szCs w:val="22"/>
        </w:rPr>
        <w:t>Przedmiotowa instalacja wymaga uzyskania pozwolenia zintegrowanego, gdyż klasyfikuje się zgodnie z ust. 5 pkt 3 lit b), załącznika do rozporządzenia Ministra Środowiska z dnia 27 sierpnia 2014 r. w sprawie rodzajów instalacji mogących powodować znaczne zanieczyszczenie poszczególnych elementów przyrodniczych albo środowiska jako całości (Dz. U. z 2014 r. poz. 1169), do instalacji w gospodarce odpadami dla odpadów innych niż niebezpieczne do odzysku lub kombinacji odzysku i unieszkodliwiania o zdolności przetwarzania ponad 75 ton na dobę, z wykorzystaniem obróbki biologicznej i obróbki wstępnej odpadów przeznaczonych do termicznego przekształcania.</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hAnsi="Arial" w:cs="Arial"/>
          <w:sz w:val="22"/>
          <w:szCs w:val="22"/>
        </w:rPr>
        <w:t xml:space="preserve">Instalacja do mechaniczno-biologicznego przetwarzania odpadów, w tym zmieszanych odpadów komunalnych, kwalifikowana jest zgodnie z §3 ust. 1 pkt 80 rozporządzenia Rady Ministrów z dnia 9 listopada 2010 r. w sprawie przedsięwzięć mogących znacząco oddziaływać na środowisko (Dz. U. z 2016, poz. 71), jako przedsięwzięcie mogące potencjalnie znacząco oddziaływać na środowisko. Instalacja </w:t>
      </w:r>
      <w:r w:rsidRPr="00E80CF5">
        <w:rPr>
          <w:rFonts w:ascii="Arial" w:hAnsi="Arial" w:cs="Arial"/>
          <w:sz w:val="22"/>
          <w:szCs w:val="22"/>
        </w:rPr>
        <w:br/>
        <w:t xml:space="preserve">ta zgodnie z ustaleniami uchwały Nr 138/16 Sejmiku Województwa Mazowieckiego z dnia </w:t>
      </w:r>
      <w:r w:rsidRPr="00E80CF5">
        <w:rPr>
          <w:rFonts w:ascii="Arial" w:hAnsi="Arial" w:cs="Arial"/>
          <w:sz w:val="22"/>
          <w:szCs w:val="22"/>
        </w:rPr>
        <w:br/>
        <w:t xml:space="preserve">24 października 2016 r. zmieniającej uchwałę w sprawie wykonania Wojewódzkiego Planu </w:t>
      </w:r>
      <w:r w:rsidRPr="00E80CF5">
        <w:rPr>
          <w:rFonts w:ascii="Arial" w:hAnsi="Arial" w:cs="Arial"/>
          <w:sz w:val="22"/>
          <w:szCs w:val="22"/>
        </w:rPr>
        <w:lastRenderedPageBreak/>
        <w:t xml:space="preserve">Gospodarki Odpadami dla Mazowsza na lata 2012-2017 z uwzględnieniem lat 2018-2023, posiada status instalacji regionalnej (RIPOK) w zakresie mechaniczno-biologicznego przetwarzania zmieszanych odpadów komunalnych dla regionu warszawskiego, dla której zgodnie z art. 378 ust. 2a pkt 3 ustawy Prawo ochrony środowiska organem właściwym </w:t>
      </w:r>
      <w:r w:rsidRPr="00E80CF5">
        <w:rPr>
          <w:rFonts w:ascii="Arial" w:hAnsi="Arial" w:cs="Arial"/>
          <w:sz w:val="22"/>
          <w:szCs w:val="22"/>
        </w:rPr>
        <w:br/>
        <w:t>do wydania pozwolenia zintegrowanego jest marszałek województwa.</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hAnsi="Arial" w:cs="Arial"/>
          <w:sz w:val="22"/>
          <w:szCs w:val="22"/>
        </w:rPr>
        <w:t xml:space="preserve">Po analizie merytorycznej wniosku stwierdzono, że nie spełnia on wymogów określonych w przepisach prawa i pismem z dnia 17 lutego 2015 r. (znak: </w:t>
      </w:r>
      <w:r w:rsidR="00E4560B">
        <w:rPr>
          <w:rFonts w:ascii="Arial" w:hAnsi="Arial" w:cs="Arial"/>
          <w:sz w:val="22"/>
          <w:szCs w:val="22"/>
        </w:rPr>
        <w:br/>
      </w:r>
      <w:r w:rsidRPr="00E80CF5">
        <w:rPr>
          <w:rFonts w:ascii="Arial" w:hAnsi="Arial" w:cs="Arial"/>
          <w:sz w:val="22"/>
          <w:szCs w:val="22"/>
        </w:rPr>
        <w:t>PŚ-V.7222.40.2014.WŚ), tut. organ wezwał prowadzącego ins</w:t>
      </w:r>
      <w:r w:rsidR="00E4560B">
        <w:rPr>
          <w:rFonts w:ascii="Arial" w:hAnsi="Arial" w:cs="Arial"/>
          <w:sz w:val="22"/>
          <w:szCs w:val="22"/>
        </w:rPr>
        <w:t xml:space="preserve">talację do uzupełnienia braków </w:t>
      </w:r>
      <w:r w:rsidRPr="00E80CF5">
        <w:rPr>
          <w:rFonts w:ascii="Arial" w:hAnsi="Arial" w:cs="Arial"/>
          <w:sz w:val="22"/>
          <w:szCs w:val="22"/>
        </w:rPr>
        <w:t xml:space="preserve">i złożenia wyjaśnień w przedmiotowej sprawie. Uzupełnienia w przedmiocie sprawy wpłynęły w dniach 11 marca 2015 r. </w:t>
      </w:r>
      <w:r w:rsidR="00872265">
        <w:rPr>
          <w:rFonts w:ascii="Arial" w:hAnsi="Arial" w:cs="Arial"/>
          <w:sz w:val="22"/>
          <w:szCs w:val="22"/>
        </w:rPr>
        <w:t>oraz</w:t>
      </w:r>
      <w:r w:rsidRPr="00E80CF5">
        <w:rPr>
          <w:rFonts w:ascii="Arial" w:hAnsi="Arial" w:cs="Arial"/>
          <w:sz w:val="22"/>
          <w:szCs w:val="22"/>
        </w:rPr>
        <w:t xml:space="preserve"> 25 marca 2015 r.</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hAnsi="Arial" w:cs="Arial"/>
          <w:sz w:val="22"/>
          <w:szCs w:val="22"/>
        </w:rPr>
        <w:t xml:space="preserve">Z uwagi na fakt, że wniosek nadal nie był kompletny, tut. organ pismem z dnia </w:t>
      </w:r>
      <w:r w:rsidRPr="00E80CF5">
        <w:rPr>
          <w:rFonts w:ascii="Arial" w:hAnsi="Arial" w:cs="Arial"/>
          <w:sz w:val="22"/>
          <w:szCs w:val="22"/>
        </w:rPr>
        <w:br/>
        <w:t xml:space="preserve">28 maja 2015 r. (znak: PŚ-V.7222.40.2014.WŚ), ponownie wezwał prowadzącego instalację do uzupełnienia braków w przedmiotowej sprawie. </w:t>
      </w:r>
    </w:p>
    <w:p w:rsidR="00E80CF5" w:rsidRPr="00E80CF5" w:rsidRDefault="002E0766" w:rsidP="00E80CF5">
      <w:pPr>
        <w:spacing w:before="120" w:after="120" w:line="276" w:lineRule="auto"/>
        <w:ind w:firstLine="709"/>
        <w:rPr>
          <w:rFonts w:ascii="Arial" w:hAnsi="Arial" w:cs="Arial"/>
          <w:sz w:val="22"/>
          <w:szCs w:val="22"/>
        </w:rPr>
      </w:pPr>
      <w:r>
        <w:rPr>
          <w:rFonts w:ascii="Arial" w:hAnsi="Arial" w:cs="Arial"/>
          <w:sz w:val="22"/>
          <w:szCs w:val="22"/>
        </w:rPr>
        <w:t>Pismem z dnia 1</w:t>
      </w:r>
      <w:r w:rsidR="00E80CF5" w:rsidRPr="00E80CF5">
        <w:rPr>
          <w:rFonts w:ascii="Arial" w:hAnsi="Arial" w:cs="Arial"/>
          <w:sz w:val="22"/>
          <w:szCs w:val="22"/>
        </w:rPr>
        <w:t xml:space="preserve"> czerwca 2015 r. </w:t>
      </w:r>
      <w:r w:rsidR="00872265">
        <w:rPr>
          <w:rFonts w:ascii="Arial" w:hAnsi="Arial" w:cs="Arial"/>
          <w:sz w:val="22"/>
          <w:szCs w:val="22"/>
        </w:rPr>
        <w:t xml:space="preserve">prowadzący instalację przekazał pełnomocnictwo dla Pana Gerarda Soboty do reprezentowania Spółki w niniejszej sprawie. </w:t>
      </w:r>
    </w:p>
    <w:p w:rsidR="00E80CF5" w:rsidRPr="00E80CF5" w:rsidRDefault="002E0766" w:rsidP="00E80CF5">
      <w:pPr>
        <w:spacing w:before="120" w:after="120" w:line="276" w:lineRule="auto"/>
        <w:ind w:firstLine="709"/>
        <w:rPr>
          <w:rFonts w:ascii="Arial" w:hAnsi="Arial" w:cs="Arial"/>
          <w:sz w:val="22"/>
          <w:szCs w:val="22"/>
        </w:rPr>
      </w:pPr>
      <w:r>
        <w:rPr>
          <w:rFonts w:ascii="Arial" w:hAnsi="Arial" w:cs="Arial"/>
          <w:sz w:val="22"/>
          <w:szCs w:val="22"/>
        </w:rPr>
        <w:t>P</w:t>
      </w:r>
      <w:r w:rsidR="00E80CF5" w:rsidRPr="00E80CF5">
        <w:rPr>
          <w:rFonts w:ascii="Arial" w:hAnsi="Arial" w:cs="Arial"/>
          <w:sz w:val="22"/>
          <w:szCs w:val="22"/>
        </w:rPr>
        <w:t>rowadząc</w:t>
      </w:r>
      <w:r>
        <w:rPr>
          <w:rFonts w:ascii="Arial" w:hAnsi="Arial" w:cs="Arial"/>
          <w:sz w:val="22"/>
          <w:szCs w:val="22"/>
        </w:rPr>
        <w:t xml:space="preserve">y </w:t>
      </w:r>
      <w:r w:rsidR="00E80CF5" w:rsidRPr="00E80CF5">
        <w:rPr>
          <w:rFonts w:ascii="Arial" w:hAnsi="Arial" w:cs="Arial"/>
          <w:sz w:val="22"/>
          <w:szCs w:val="22"/>
        </w:rPr>
        <w:t>instalację pismem z dnia</w:t>
      </w:r>
      <w:r>
        <w:rPr>
          <w:rFonts w:ascii="Arial" w:hAnsi="Arial" w:cs="Arial"/>
          <w:sz w:val="22"/>
          <w:szCs w:val="22"/>
        </w:rPr>
        <w:t xml:space="preserve"> 8 czerwca 2015 r. zwrócił się </w:t>
      </w:r>
      <w:r w:rsidR="00E80CF5" w:rsidRPr="00E80CF5">
        <w:rPr>
          <w:rFonts w:ascii="Arial" w:hAnsi="Arial" w:cs="Arial"/>
          <w:sz w:val="22"/>
          <w:szCs w:val="22"/>
        </w:rPr>
        <w:t>o zawieszenie</w:t>
      </w:r>
      <w:r w:rsidR="002D409E">
        <w:rPr>
          <w:rFonts w:ascii="Arial" w:hAnsi="Arial" w:cs="Arial"/>
          <w:sz w:val="22"/>
          <w:szCs w:val="22"/>
        </w:rPr>
        <w:t xml:space="preserve"> niniejszego</w:t>
      </w:r>
      <w:r w:rsidR="00E80CF5" w:rsidRPr="00E80CF5">
        <w:rPr>
          <w:rFonts w:ascii="Arial" w:hAnsi="Arial" w:cs="Arial"/>
          <w:sz w:val="22"/>
          <w:szCs w:val="22"/>
        </w:rPr>
        <w:t xml:space="preserve"> postępowania.</w:t>
      </w:r>
    </w:p>
    <w:p w:rsidR="00E80CF5" w:rsidRPr="00E80CF5" w:rsidRDefault="00E80CF5" w:rsidP="00F47E1A">
      <w:pPr>
        <w:spacing w:before="120" w:after="120" w:line="276" w:lineRule="auto"/>
        <w:rPr>
          <w:rFonts w:ascii="Arial" w:hAnsi="Arial" w:cs="Arial"/>
          <w:sz w:val="22"/>
          <w:szCs w:val="22"/>
        </w:rPr>
      </w:pPr>
      <w:r w:rsidRPr="00E80CF5">
        <w:rPr>
          <w:rFonts w:ascii="Arial" w:hAnsi="Arial" w:cs="Arial"/>
          <w:sz w:val="22"/>
          <w:szCs w:val="22"/>
        </w:rPr>
        <w:t xml:space="preserve">Marszałek Województwa Mazowieckiego postanowieniem z dnia 12 czerwca 2015 r. </w:t>
      </w:r>
      <w:r w:rsidRPr="00E80CF5">
        <w:rPr>
          <w:rFonts w:ascii="Arial" w:hAnsi="Arial" w:cs="Arial"/>
          <w:sz w:val="22"/>
          <w:szCs w:val="22"/>
        </w:rPr>
        <w:br/>
        <w:t>(znak: PŚ-V.7222.40.2014.WŚ), zawiesił na wniosek strony postępowanie o wydanie pozwolenia zintegrowanego na prowad</w:t>
      </w:r>
      <w:r w:rsidR="004618AB">
        <w:rPr>
          <w:rFonts w:ascii="Arial" w:hAnsi="Arial" w:cs="Arial"/>
          <w:sz w:val="22"/>
          <w:szCs w:val="22"/>
        </w:rPr>
        <w:t>zenie przedmiotowej instalacji.</w:t>
      </w:r>
    </w:p>
    <w:p w:rsidR="00E80CF5" w:rsidRPr="00E80CF5" w:rsidRDefault="00E80CF5" w:rsidP="00F47E1A">
      <w:pPr>
        <w:spacing w:before="120" w:after="120" w:line="276" w:lineRule="auto"/>
        <w:rPr>
          <w:rFonts w:ascii="Arial" w:hAnsi="Arial" w:cs="Arial"/>
          <w:sz w:val="22"/>
          <w:szCs w:val="22"/>
        </w:rPr>
      </w:pPr>
      <w:r w:rsidRPr="00E80CF5">
        <w:rPr>
          <w:rFonts w:ascii="Arial" w:hAnsi="Arial" w:cs="Arial"/>
          <w:sz w:val="22"/>
          <w:szCs w:val="22"/>
        </w:rPr>
        <w:t>W dniu 30 czerwca 2015 r. prowadzący instalację złożył wniosek o podj</w:t>
      </w:r>
      <w:r w:rsidR="00972DC1">
        <w:rPr>
          <w:rFonts w:ascii="Arial" w:hAnsi="Arial" w:cs="Arial"/>
          <w:sz w:val="22"/>
          <w:szCs w:val="22"/>
        </w:rPr>
        <w:t xml:space="preserve">ęcie zawieszonego postępowania oraz </w:t>
      </w:r>
      <w:r w:rsidRPr="00E80CF5">
        <w:rPr>
          <w:rFonts w:ascii="Arial" w:hAnsi="Arial" w:cs="Arial"/>
          <w:sz w:val="22"/>
          <w:szCs w:val="22"/>
        </w:rPr>
        <w:t xml:space="preserve">uzupełnienie do </w:t>
      </w:r>
      <w:r w:rsidR="00972DC1">
        <w:rPr>
          <w:rFonts w:ascii="Arial" w:hAnsi="Arial" w:cs="Arial"/>
          <w:sz w:val="22"/>
          <w:szCs w:val="22"/>
        </w:rPr>
        <w:t>wniosku o wydanie pozwolenia.</w:t>
      </w:r>
    </w:p>
    <w:p w:rsidR="00E80CF5" w:rsidRDefault="00E80CF5" w:rsidP="00F47E1A">
      <w:pPr>
        <w:spacing w:before="120" w:after="120" w:line="276" w:lineRule="auto"/>
        <w:rPr>
          <w:rFonts w:ascii="Arial" w:hAnsi="Arial" w:cs="Arial"/>
          <w:sz w:val="22"/>
          <w:szCs w:val="22"/>
        </w:rPr>
      </w:pPr>
      <w:r w:rsidRPr="00E80CF5">
        <w:rPr>
          <w:rFonts w:ascii="Arial" w:hAnsi="Arial" w:cs="Arial"/>
          <w:sz w:val="22"/>
          <w:szCs w:val="22"/>
        </w:rPr>
        <w:t xml:space="preserve">Marszałek Województwa Mazowieckiego postanowieniem z dnia 7 lipca 2015 r. (znak: PŚ-V.7222.40.2014.WŚ), podjął </w:t>
      </w:r>
      <w:r w:rsidR="00972DC1">
        <w:rPr>
          <w:rFonts w:ascii="Arial" w:hAnsi="Arial" w:cs="Arial"/>
          <w:sz w:val="22"/>
          <w:szCs w:val="22"/>
        </w:rPr>
        <w:t>przedmiotowe postępowanie.</w:t>
      </w:r>
    </w:p>
    <w:p w:rsidR="009F5B06" w:rsidRDefault="009F5B06" w:rsidP="009F5B06">
      <w:pPr>
        <w:spacing w:before="120" w:after="120" w:line="276" w:lineRule="auto"/>
        <w:ind w:firstLine="709"/>
        <w:rPr>
          <w:rFonts w:ascii="Arial" w:hAnsi="Arial" w:cs="Arial"/>
          <w:sz w:val="22"/>
          <w:szCs w:val="22"/>
        </w:rPr>
      </w:pPr>
      <w:r w:rsidRPr="00E80CF5">
        <w:rPr>
          <w:rFonts w:ascii="Arial" w:hAnsi="Arial" w:cs="Arial"/>
          <w:sz w:val="22"/>
          <w:szCs w:val="22"/>
        </w:rPr>
        <w:t xml:space="preserve">Z uwagi na powstałe w toku postępowania zawiłości w ustaleniu stanu faktycznego oraz konieczność dokonania licznych czynności proceduralnych, pismem z dnia 7 lipca </w:t>
      </w:r>
      <w:r w:rsidRPr="00E80CF5">
        <w:rPr>
          <w:rFonts w:ascii="Arial" w:hAnsi="Arial" w:cs="Arial"/>
          <w:sz w:val="22"/>
          <w:szCs w:val="22"/>
        </w:rPr>
        <w:br/>
        <w:t>2015 r. (znak: PŚ-V.7222.40.2014.WŚ), przedłu</w:t>
      </w:r>
      <w:r w:rsidR="004618AB">
        <w:rPr>
          <w:rFonts w:ascii="Arial" w:hAnsi="Arial" w:cs="Arial"/>
          <w:sz w:val="22"/>
          <w:szCs w:val="22"/>
        </w:rPr>
        <w:t>żono termin załatwienia sprawy.</w:t>
      </w:r>
    </w:p>
    <w:p w:rsidR="009F5B06" w:rsidRPr="00E80CF5" w:rsidRDefault="009F5B06" w:rsidP="009F5B06">
      <w:pPr>
        <w:spacing w:before="120" w:after="120" w:line="276" w:lineRule="auto"/>
        <w:ind w:firstLine="709"/>
        <w:rPr>
          <w:rFonts w:ascii="Arial" w:hAnsi="Arial" w:cs="Arial"/>
          <w:sz w:val="22"/>
          <w:szCs w:val="22"/>
        </w:rPr>
      </w:pPr>
      <w:r w:rsidRPr="00E80CF5">
        <w:rPr>
          <w:rFonts w:ascii="Arial" w:hAnsi="Arial" w:cs="Arial"/>
          <w:sz w:val="22"/>
          <w:szCs w:val="22"/>
        </w:rPr>
        <w:t>W toku postępowania, tut. organ pozyskał dodatkowe informacje w przedmiocie działalności objętej wnioskiem</w:t>
      </w:r>
      <w:r w:rsidR="00972DC1">
        <w:rPr>
          <w:rFonts w:ascii="Arial" w:hAnsi="Arial" w:cs="Arial"/>
          <w:sz w:val="22"/>
          <w:szCs w:val="22"/>
        </w:rPr>
        <w:t>,</w:t>
      </w:r>
      <w:r w:rsidRPr="00E80CF5">
        <w:rPr>
          <w:rFonts w:ascii="Arial" w:hAnsi="Arial" w:cs="Arial"/>
          <w:sz w:val="22"/>
          <w:szCs w:val="22"/>
        </w:rPr>
        <w:t xml:space="preserve"> sformułowane w dokumencie przekazanym tut. organowi przy piśmie Pani Moniki Gołębiewskiej - Kozakiewicz Zastępcy Burmistrza Dzielnicy Mokotów Miasta Stołecznego Warszawy z dnia 22 czerwca 2015 r. (data wpływu 25 czerwca 2015 r.), znak</w:t>
      </w:r>
      <w:r>
        <w:rPr>
          <w:rFonts w:ascii="Arial" w:hAnsi="Arial" w:cs="Arial"/>
          <w:sz w:val="22"/>
          <w:szCs w:val="22"/>
        </w:rPr>
        <w:t>:</w:t>
      </w:r>
      <w:r w:rsidRPr="00E80CF5">
        <w:rPr>
          <w:rFonts w:ascii="Arial" w:hAnsi="Arial" w:cs="Arial"/>
          <w:sz w:val="22"/>
          <w:szCs w:val="22"/>
        </w:rPr>
        <w:t xml:space="preserve"> UD-IV-WOŚ-B.6220.13.2015.MLE. W związku z faktem, iż ww. korespondencja związana jest z przedmiotem wniosku o wydanie pozwolenia zintegrowanego i ma istotne znaczenie dla prowadzonego postępowania o wydanie ww. pozwolenia, Marszałek Województwa Mazowieckiego postanowieniem z dnia 9 lipca 2015 r. (znak: </w:t>
      </w:r>
      <w:r>
        <w:rPr>
          <w:rFonts w:ascii="Arial" w:hAnsi="Arial" w:cs="Arial"/>
          <w:sz w:val="22"/>
          <w:szCs w:val="22"/>
        </w:rPr>
        <w:br/>
      </w:r>
      <w:r w:rsidRPr="00E80CF5">
        <w:rPr>
          <w:rFonts w:ascii="Arial" w:hAnsi="Arial" w:cs="Arial"/>
          <w:sz w:val="22"/>
          <w:szCs w:val="22"/>
        </w:rPr>
        <w:t>PŚ-V.7222.40.2014.WŚ), zdecydował o ich włączeniu do akt, jako materiał dowodowy.</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hAnsi="Arial" w:cs="Arial"/>
          <w:sz w:val="22"/>
          <w:szCs w:val="22"/>
        </w:rPr>
        <w:t>W toku postępowania, tut. organ pozyskał dodatkowe informacje w przedmiocie działalności objętej wnioskiem sformułowane w piśmie „Mazowieckiego Towarzystwa Ochrony Ekosystemów”</w:t>
      </w:r>
      <w:r w:rsidR="004F2F67">
        <w:rPr>
          <w:rFonts w:ascii="Arial" w:eastAsia="Calibri" w:hAnsi="Arial" w:cs="Arial"/>
          <w:sz w:val="22"/>
          <w:szCs w:val="22"/>
          <w:lang w:eastAsia="en-US"/>
        </w:rPr>
        <w:t xml:space="preserve">, </w:t>
      </w:r>
      <w:r w:rsidR="004F2F67" w:rsidRPr="00E80CF5">
        <w:rPr>
          <w:rFonts w:ascii="Arial" w:eastAsia="Calibri" w:hAnsi="Arial" w:cs="Arial"/>
          <w:sz w:val="22"/>
          <w:szCs w:val="22"/>
          <w:lang w:eastAsia="en-US"/>
        </w:rPr>
        <w:t>ul. Spokojna 19 B, 05-480 Karczew</w:t>
      </w:r>
      <w:r w:rsidRPr="00E80CF5">
        <w:rPr>
          <w:rFonts w:ascii="Arial" w:hAnsi="Arial" w:cs="Arial"/>
          <w:sz w:val="22"/>
          <w:szCs w:val="22"/>
        </w:rPr>
        <w:t xml:space="preserve"> z dnia 20 lipca 2015 r. (data wpływu 28 </w:t>
      </w:r>
      <w:r w:rsidR="004F2F67">
        <w:rPr>
          <w:rFonts w:ascii="Arial" w:hAnsi="Arial" w:cs="Arial"/>
          <w:sz w:val="22"/>
          <w:szCs w:val="22"/>
        </w:rPr>
        <w:t>lipca</w:t>
      </w:r>
      <w:r w:rsidRPr="00E80CF5">
        <w:rPr>
          <w:rFonts w:ascii="Arial" w:hAnsi="Arial" w:cs="Arial"/>
          <w:sz w:val="22"/>
          <w:szCs w:val="22"/>
        </w:rPr>
        <w:t xml:space="preserve"> 2015 r.). W związku z powyższym, Marszałek Województwa Mazowieckiego postanowieniem z dnia 5 sier</w:t>
      </w:r>
      <w:r w:rsidR="004F2F67">
        <w:rPr>
          <w:rFonts w:ascii="Arial" w:hAnsi="Arial" w:cs="Arial"/>
          <w:sz w:val="22"/>
          <w:szCs w:val="22"/>
        </w:rPr>
        <w:t xml:space="preserve">pnia </w:t>
      </w:r>
      <w:r w:rsidRPr="00E80CF5">
        <w:rPr>
          <w:rFonts w:ascii="Arial" w:hAnsi="Arial" w:cs="Arial"/>
          <w:sz w:val="22"/>
          <w:szCs w:val="22"/>
        </w:rPr>
        <w:t>2015 r. (znak: PŚ-V.7222.40.2014.WŚ), zdecydował o ich włączeniu do akt, jako materiał dowodowy.</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hAnsi="Arial" w:cs="Arial"/>
          <w:sz w:val="22"/>
          <w:szCs w:val="22"/>
        </w:rPr>
        <w:lastRenderedPageBreak/>
        <w:t xml:space="preserve">Pismem z dnia 3 sierpnia 2015 r. (data wpływu 7 sierpnia 2015 r.), chęć uczestniczenia w przedmiotowym postępowaniu zgłosiło </w:t>
      </w:r>
      <w:r w:rsidRPr="00E80CF5">
        <w:rPr>
          <w:rFonts w:ascii="Arial" w:eastAsia="Calibri" w:hAnsi="Arial" w:cs="Arial"/>
          <w:sz w:val="22"/>
          <w:szCs w:val="22"/>
          <w:lang w:eastAsia="en-US"/>
        </w:rPr>
        <w:t>„Mazowieckie Towarzystwo Ochrony Ekosystemów”</w:t>
      </w:r>
      <w:r w:rsidRPr="00E80CF5">
        <w:rPr>
          <w:rFonts w:ascii="Arial" w:hAnsi="Arial" w:cs="Arial"/>
          <w:sz w:val="22"/>
          <w:szCs w:val="22"/>
        </w:rPr>
        <w:t xml:space="preserve">, </w:t>
      </w:r>
      <w:r w:rsidRPr="00E80CF5">
        <w:rPr>
          <w:rFonts w:ascii="Arial" w:eastAsia="Calibri" w:hAnsi="Arial" w:cs="Arial"/>
          <w:sz w:val="22"/>
          <w:szCs w:val="22"/>
          <w:lang w:eastAsia="en-US"/>
        </w:rPr>
        <w:t>ul. Spokojna 19 B, 05-480 Karczew.</w:t>
      </w:r>
      <w:r w:rsidRPr="00E80CF5">
        <w:rPr>
          <w:rFonts w:ascii="Arial" w:hAnsi="Arial" w:cs="Arial"/>
          <w:sz w:val="22"/>
          <w:szCs w:val="22"/>
        </w:rPr>
        <w:t xml:space="preserve"> Po analizie wniosku stwierdzono, iż </w:t>
      </w:r>
      <w:r w:rsidR="00453DAC">
        <w:rPr>
          <w:rFonts w:ascii="Arial" w:eastAsia="Calibri" w:hAnsi="Arial" w:cs="Arial"/>
          <w:sz w:val="22"/>
          <w:szCs w:val="22"/>
          <w:lang w:eastAsia="en-US"/>
        </w:rPr>
        <w:t>Stowarzyszenie</w:t>
      </w:r>
      <w:r w:rsidRPr="00E80CF5">
        <w:rPr>
          <w:rFonts w:ascii="Arial" w:hAnsi="Arial" w:cs="Arial"/>
          <w:sz w:val="22"/>
          <w:szCs w:val="22"/>
        </w:rPr>
        <w:t xml:space="preserve"> spełnia przesłanki zawarte w art. 44 ust. 1 ustawy z dnia </w:t>
      </w:r>
      <w:r w:rsidR="00453DAC">
        <w:rPr>
          <w:rFonts w:ascii="Arial" w:hAnsi="Arial" w:cs="Arial"/>
          <w:sz w:val="22"/>
          <w:szCs w:val="22"/>
        </w:rPr>
        <w:br/>
        <w:t xml:space="preserve">3 października 2008 r. </w:t>
      </w:r>
      <w:r w:rsidRPr="00E80CF5">
        <w:rPr>
          <w:rFonts w:ascii="Arial" w:hAnsi="Arial" w:cs="Arial"/>
          <w:sz w:val="22"/>
          <w:szCs w:val="22"/>
        </w:rPr>
        <w:t>o udostępnianiu informacji o środowisku i jego ochronie, udziale społeczeństwa w ochronie środowiska oraz o ocenach oddziaływania na środowisko</w:t>
      </w:r>
      <w:r w:rsidR="00453DAC">
        <w:rPr>
          <w:rFonts w:ascii="Arial" w:hAnsi="Arial" w:cs="Arial"/>
          <w:sz w:val="22"/>
          <w:szCs w:val="22"/>
        </w:rPr>
        <w:t xml:space="preserve"> </w:t>
      </w:r>
      <w:r w:rsidR="00453DAC">
        <w:rPr>
          <w:rFonts w:ascii="Arial" w:hAnsi="Arial" w:cs="Arial"/>
          <w:sz w:val="22"/>
          <w:szCs w:val="22"/>
        </w:rPr>
        <w:br/>
        <w:t xml:space="preserve">(Dz. U. z 2017 r. poz. 1405), </w:t>
      </w:r>
      <w:r w:rsidRPr="00E80CF5">
        <w:rPr>
          <w:rFonts w:ascii="Arial" w:hAnsi="Arial" w:cs="Arial"/>
          <w:sz w:val="22"/>
          <w:szCs w:val="22"/>
        </w:rPr>
        <w:t xml:space="preserve">w związku z powyższym uczestniczy w przedmiotowym </w:t>
      </w:r>
      <w:r w:rsidR="004618AB">
        <w:rPr>
          <w:rFonts w:ascii="Arial" w:hAnsi="Arial" w:cs="Arial"/>
          <w:sz w:val="22"/>
          <w:szCs w:val="22"/>
        </w:rPr>
        <w:t>postępowaniu na prawach strony.</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hAnsi="Arial" w:cs="Arial"/>
          <w:sz w:val="22"/>
          <w:szCs w:val="22"/>
        </w:rPr>
        <w:t xml:space="preserve">W dniu 21 sierpnia 2015 r. chęć uczestniczenia w przedmiotowym postępowaniu zgłosiło Stowarzyszenie „Zieloni Rzeczypospolitej Polskiej”, ul. Zielona 15, 90-601 Łódź. </w:t>
      </w:r>
      <w:r w:rsidRPr="00E80CF5">
        <w:rPr>
          <w:rFonts w:ascii="Arial" w:hAnsi="Arial" w:cs="Arial"/>
          <w:sz w:val="22"/>
          <w:szCs w:val="22"/>
          <w:lang w:eastAsia="ar-SA"/>
        </w:rPr>
        <w:t xml:space="preserve">Pismem z dnia 21 września 2015 r. (znak: </w:t>
      </w:r>
      <w:r w:rsidRPr="00E80CF5">
        <w:rPr>
          <w:rFonts w:ascii="Arial" w:hAnsi="Arial" w:cs="Arial"/>
          <w:sz w:val="22"/>
          <w:szCs w:val="22"/>
          <w:lang w:val="fr-FR"/>
        </w:rPr>
        <w:t xml:space="preserve">PŚ-V.7222.40.2014.WŚ), tut. organ wezwał </w:t>
      </w:r>
      <w:r w:rsidRPr="00E80CF5">
        <w:rPr>
          <w:rFonts w:ascii="Arial" w:hAnsi="Arial" w:cs="Arial"/>
          <w:sz w:val="22"/>
          <w:szCs w:val="22"/>
        </w:rPr>
        <w:t xml:space="preserve">Stowarzyszenie „Zieloni Rzeczypospolitej Polskiej” z siedzibą w Łodzi, </w:t>
      </w:r>
      <w:r w:rsidRPr="00E80CF5">
        <w:rPr>
          <w:rFonts w:ascii="Arial" w:hAnsi="Arial" w:cs="Arial"/>
          <w:sz w:val="22"/>
          <w:szCs w:val="22"/>
          <w:lang w:eastAsia="ar-SA"/>
        </w:rPr>
        <w:t xml:space="preserve">do </w:t>
      </w:r>
      <w:r w:rsidRPr="00E80CF5">
        <w:rPr>
          <w:rFonts w:ascii="Arial" w:hAnsi="Arial" w:cs="Arial"/>
          <w:sz w:val="22"/>
          <w:szCs w:val="22"/>
        </w:rPr>
        <w:t xml:space="preserve">uzupełnienia wniosku dotyczącego dopuszczenia do udziału w postępowaniu w sprawie wydania pozwolenia zintegrowanego na prowadzenie przez Spółkę </w:t>
      </w:r>
      <w:proofErr w:type="spellStart"/>
      <w:r w:rsidRPr="00E80CF5">
        <w:rPr>
          <w:rFonts w:ascii="Arial" w:hAnsi="Arial" w:cs="Arial"/>
          <w:bCs/>
          <w:sz w:val="22"/>
          <w:szCs w:val="22"/>
        </w:rPr>
        <w:t>Remondis</w:t>
      </w:r>
      <w:proofErr w:type="spellEnd"/>
      <w:r w:rsidRPr="00E80CF5">
        <w:rPr>
          <w:rFonts w:ascii="Arial" w:hAnsi="Arial" w:cs="Arial"/>
          <w:bCs/>
          <w:sz w:val="22"/>
          <w:szCs w:val="22"/>
        </w:rPr>
        <w:t xml:space="preserve"> sp. z o.o.</w:t>
      </w:r>
      <w:r w:rsidRPr="00E80CF5">
        <w:rPr>
          <w:rFonts w:ascii="Arial" w:hAnsi="Arial" w:cs="Arial"/>
          <w:sz w:val="22"/>
          <w:szCs w:val="22"/>
        </w:rPr>
        <w:t xml:space="preserve">, instalacji </w:t>
      </w:r>
      <w:r w:rsidRPr="00E80CF5">
        <w:rPr>
          <w:rFonts w:ascii="Arial" w:hAnsi="Arial" w:cs="Arial"/>
          <w:sz w:val="22"/>
          <w:szCs w:val="22"/>
        </w:rPr>
        <w:br/>
        <w:t>w gospodarce odpadami.</w:t>
      </w:r>
      <w:r w:rsidRPr="00E80CF5">
        <w:rPr>
          <w:rFonts w:ascii="Arial" w:hAnsi="Arial" w:cs="Arial"/>
          <w:sz w:val="22"/>
          <w:szCs w:val="22"/>
          <w:lang w:val="fr-FR"/>
        </w:rPr>
        <w:t xml:space="preserve"> Uzupełnienia</w:t>
      </w:r>
      <w:r w:rsidRPr="00E80CF5">
        <w:rPr>
          <w:rFonts w:ascii="Arial" w:hAnsi="Arial" w:cs="Arial"/>
          <w:sz w:val="22"/>
          <w:szCs w:val="22"/>
        </w:rPr>
        <w:t xml:space="preserve"> w przedmiocie sprawy wpłynęły w dniu </w:t>
      </w:r>
      <w:r w:rsidRPr="00E80CF5">
        <w:rPr>
          <w:rFonts w:ascii="Arial" w:hAnsi="Arial" w:cs="Arial"/>
          <w:sz w:val="22"/>
          <w:szCs w:val="22"/>
        </w:rPr>
        <w:br/>
        <w:t>29 września 2015 r.</w:t>
      </w:r>
    </w:p>
    <w:p w:rsidR="00E80CF5" w:rsidRPr="00E80CF5" w:rsidRDefault="00E80CF5" w:rsidP="00E80CF5">
      <w:pPr>
        <w:spacing w:before="120" w:after="120" w:line="276" w:lineRule="auto"/>
        <w:rPr>
          <w:rFonts w:ascii="Arial" w:hAnsi="Arial" w:cs="Arial"/>
          <w:sz w:val="22"/>
          <w:szCs w:val="22"/>
        </w:rPr>
      </w:pPr>
      <w:r w:rsidRPr="00E80CF5">
        <w:rPr>
          <w:rFonts w:ascii="Arial" w:hAnsi="Arial" w:cs="Arial"/>
          <w:sz w:val="22"/>
          <w:szCs w:val="22"/>
          <w:lang w:eastAsia="ar-SA"/>
        </w:rPr>
        <w:t xml:space="preserve">Pismem z dnia 7 października 2015 r.(znak: </w:t>
      </w:r>
      <w:r w:rsidRPr="00E80CF5">
        <w:rPr>
          <w:rFonts w:ascii="Arial" w:hAnsi="Arial" w:cs="Arial"/>
          <w:sz w:val="22"/>
          <w:szCs w:val="22"/>
          <w:lang w:val="fr-FR"/>
        </w:rPr>
        <w:t xml:space="preserve">PŚ-V.7222.40.2014.WŚ), tut. organ wezwał </w:t>
      </w:r>
      <w:r w:rsidRPr="00E80CF5">
        <w:rPr>
          <w:rFonts w:ascii="Arial" w:hAnsi="Arial" w:cs="Arial"/>
          <w:sz w:val="22"/>
          <w:szCs w:val="22"/>
        </w:rPr>
        <w:t xml:space="preserve">Stowarzyszenie „Zieloni Rzeczypospolitej Polskiej” z siedzibą w Łodzi, o przedłożenie oryginału lub kopii poświadczonej przez notariusza albo przez występującego w sprawie pełnomocnika strony będącego adwokatem, radcą prawnym, rzecznikiem patentowym lub doradcą podatkowym, pełnomocnictwa do reprezentowania przez Panią Magdalenę Popławską Stowarzyszenia „Zieloni Rzeczypospolitej Polskiej”. </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hAnsi="Arial" w:cs="Arial"/>
          <w:sz w:val="22"/>
          <w:szCs w:val="22"/>
        </w:rPr>
        <w:t>W toku postępowania, tut. organ pozyskał dodatkowe informacje w przedmiocie działalności objętej wnioskiem, sformułowane w następujących dokumentach:</w:t>
      </w:r>
    </w:p>
    <w:p w:rsidR="002E10DF" w:rsidRDefault="002E10DF" w:rsidP="00E7182F">
      <w:pPr>
        <w:numPr>
          <w:ilvl w:val="0"/>
          <w:numId w:val="22"/>
        </w:numPr>
        <w:spacing w:before="120" w:after="120" w:line="276" w:lineRule="auto"/>
        <w:ind w:left="284" w:hanging="284"/>
        <w:contextualSpacing/>
        <w:rPr>
          <w:rFonts w:ascii="Arial" w:hAnsi="Arial" w:cs="Arial"/>
          <w:sz w:val="22"/>
          <w:szCs w:val="22"/>
        </w:rPr>
      </w:pPr>
      <w:r>
        <w:rPr>
          <w:rFonts w:ascii="Arial" w:hAnsi="Arial" w:cs="Arial"/>
          <w:sz w:val="22"/>
          <w:szCs w:val="22"/>
        </w:rPr>
        <w:t>P</w:t>
      </w:r>
      <w:r w:rsidR="00E80CF5" w:rsidRPr="00E80CF5">
        <w:rPr>
          <w:rFonts w:ascii="Arial" w:hAnsi="Arial" w:cs="Arial"/>
          <w:sz w:val="22"/>
          <w:szCs w:val="22"/>
        </w:rPr>
        <w:t>ismo Mazowieckiego Wojewódzkiego Inspektora Ochrony Środowiska z dnia 14 sierpnia 2015 r., znak: IN.7024</w:t>
      </w:r>
      <w:r>
        <w:rPr>
          <w:rFonts w:ascii="Arial" w:hAnsi="Arial" w:cs="Arial"/>
          <w:sz w:val="22"/>
          <w:szCs w:val="22"/>
        </w:rPr>
        <w:t>.1.2015.ES, wraz z załącznikami.</w:t>
      </w:r>
    </w:p>
    <w:p w:rsidR="002E10DF" w:rsidRDefault="002E10DF" w:rsidP="00E7182F">
      <w:pPr>
        <w:numPr>
          <w:ilvl w:val="0"/>
          <w:numId w:val="22"/>
        </w:numPr>
        <w:spacing w:before="120" w:after="120" w:line="276" w:lineRule="auto"/>
        <w:ind w:left="284" w:hanging="284"/>
        <w:contextualSpacing/>
        <w:rPr>
          <w:rFonts w:ascii="Arial" w:hAnsi="Arial" w:cs="Arial"/>
          <w:sz w:val="22"/>
          <w:szCs w:val="22"/>
        </w:rPr>
      </w:pPr>
      <w:r w:rsidRPr="002E10DF">
        <w:rPr>
          <w:rFonts w:ascii="Arial" w:hAnsi="Arial" w:cs="Arial"/>
          <w:sz w:val="22"/>
          <w:szCs w:val="22"/>
        </w:rPr>
        <w:t>P</w:t>
      </w:r>
      <w:r w:rsidR="00E80CF5" w:rsidRPr="00E80CF5">
        <w:rPr>
          <w:rFonts w:ascii="Arial" w:hAnsi="Arial" w:cs="Arial"/>
          <w:sz w:val="22"/>
          <w:szCs w:val="22"/>
        </w:rPr>
        <w:t>ismo Mazowieckiego Wojewódzkiego Inspektora Ochrony Środowiska z dnia 19 sierpnia 2015 r., znak: IN.7024.189.2015</w:t>
      </w:r>
      <w:r>
        <w:rPr>
          <w:rFonts w:ascii="Arial" w:hAnsi="Arial" w:cs="Arial"/>
          <w:sz w:val="22"/>
          <w:szCs w:val="22"/>
        </w:rPr>
        <w:t>.ŁL, wraz z załącznikami.</w:t>
      </w:r>
    </w:p>
    <w:p w:rsidR="005562EF" w:rsidRDefault="002E10DF" w:rsidP="00E7182F">
      <w:pPr>
        <w:numPr>
          <w:ilvl w:val="0"/>
          <w:numId w:val="22"/>
        </w:numPr>
        <w:spacing w:before="120" w:after="120" w:line="276" w:lineRule="auto"/>
        <w:ind w:left="284" w:hanging="284"/>
        <w:contextualSpacing/>
        <w:rPr>
          <w:rFonts w:ascii="Arial" w:hAnsi="Arial" w:cs="Arial"/>
          <w:sz w:val="22"/>
          <w:szCs w:val="22"/>
        </w:rPr>
      </w:pPr>
      <w:r w:rsidRPr="002E10DF">
        <w:rPr>
          <w:rFonts w:ascii="Arial" w:hAnsi="Arial" w:cs="Arial"/>
          <w:sz w:val="22"/>
          <w:szCs w:val="22"/>
        </w:rPr>
        <w:t>P</w:t>
      </w:r>
      <w:r w:rsidR="00E80CF5" w:rsidRPr="00E80CF5">
        <w:rPr>
          <w:rFonts w:ascii="Arial" w:hAnsi="Arial" w:cs="Arial"/>
          <w:sz w:val="22"/>
          <w:szCs w:val="22"/>
        </w:rPr>
        <w:t>ismo Mazowieckiego Wojewódzkiego Inspektora Ochrony Środowis</w:t>
      </w:r>
      <w:r w:rsidR="00A715FF">
        <w:rPr>
          <w:rFonts w:ascii="Arial" w:hAnsi="Arial" w:cs="Arial"/>
          <w:sz w:val="22"/>
          <w:szCs w:val="22"/>
        </w:rPr>
        <w:t xml:space="preserve">ka z dnia </w:t>
      </w:r>
      <w:r w:rsidR="00A715FF">
        <w:rPr>
          <w:rFonts w:ascii="Arial" w:hAnsi="Arial" w:cs="Arial"/>
          <w:sz w:val="22"/>
          <w:szCs w:val="22"/>
        </w:rPr>
        <w:br/>
      </w:r>
      <w:r w:rsidR="00E80CF5" w:rsidRPr="00E80CF5">
        <w:rPr>
          <w:rFonts w:ascii="Arial" w:hAnsi="Arial" w:cs="Arial"/>
          <w:sz w:val="22"/>
          <w:szCs w:val="22"/>
        </w:rPr>
        <w:t>23 września 2015 r., znak: IN.021.</w:t>
      </w:r>
      <w:r w:rsidR="005562EF">
        <w:rPr>
          <w:rFonts w:ascii="Arial" w:hAnsi="Arial" w:cs="Arial"/>
          <w:sz w:val="22"/>
          <w:szCs w:val="22"/>
        </w:rPr>
        <w:t>92.2015.ES, wraz z załącznikiem.</w:t>
      </w:r>
    </w:p>
    <w:p w:rsidR="00E80CF5" w:rsidRPr="005562EF" w:rsidRDefault="00E80CF5" w:rsidP="005562EF">
      <w:pPr>
        <w:spacing w:before="120" w:after="120" w:line="276" w:lineRule="auto"/>
        <w:ind w:firstLine="284"/>
        <w:contextualSpacing/>
        <w:rPr>
          <w:rFonts w:ascii="Arial" w:hAnsi="Arial" w:cs="Arial"/>
          <w:sz w:val="22"/>
          <w:szCs w:val="22"/>
        </w:rPr>
      </w:pPr>
      <w:r w:rsidRPr="005562EF">
        <w:rPr>
          <w:rFonts w:ascii="Arial" w:hAnsi="Arial" w:cs="Arial"/>
          <w:sz w:val="22"/>
          <w:szCs w:val="22"/>
        </w:rPr>
        <w:t xml:space="preserve">Marszałek Województwa Mazowieckiego postanowieniem z dnia 8 października </w:t>
      </w:r>
      <w:r w:rsidRPr="005562EF">
        <w:rPr>
          <w:rFonts w:ascii="Arial" w:hAnsi="Arial" w:cs="Arial"/>
          <w:sz w:val="22"/>
          <w:szCs w:val="22"/>
        </w:rPr>
        <w:br/>
        <w:t>2015 r. (znak: PŚ-V.7222.40.2014.WŚ), zdecydował o ich włączeniu do akt, jako materiał dowodowy.</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eastAsia="Calibri" w:hAnsi="Arial" w:cs="Arial"/>
          <w:sz w:val="22"/>
          <w:szCs w:val="22"/>
          <w:lang w:eastAsia="en-US"/>
        </w:rPr>
        <w:t>Pismem z dnia 7 października 2015 r. (data wpływu 8 października 2015 r.), prowadzący instalację uzupełnił wniosek o wyłączenie z udostępniania informacji o wartości handlowej.</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hAnsi="Arial" w:cs="Arial"/>
          <w:sz w:val="22"/>
          <w:szCs w:val="22"/>
        </w:rPr>
        <w:t xml:space="preserve">Z uwagi na fakt, że wniosek nadal nie był kompletny, tut. organ pismem z dnia </w:t>
      </w:r>
      <w:r w:rsidRPr="00E80CF5">
        <w:rPr>
          <w:rFonts w:ascii="Arial" w:hAnsi="Arial" w:cs="Arial"/>
          <w:sz w:val="22"/>
          <w:szCs w:val="22"/>
        </w:rPr>
        <w:br/>
        <w:t>12 października 2015 r. (znak: PŚ-V.7222.40.2014.WŚ), ponownie wezwał prowadzącego instalację do uzupełnienia braków w przedmiotowej sprawie. Uzupełnienia w sprawie wpłynęły w dniu 21 października 2015 r.</w:t>
      </w:r>
    </w:p>
    <w:p w:rsidR="00D57E65" w:rsidRDefault="00E80CF5" w:rsidP="00D57E65">
      <w:pPr>
        <w:spacing w:before="120" w:after="120" w:line="276" w:lineRule="auto"/>
        <w:ind w:firstLine="709"/>
        <w:rPr>
          <w:rFonts w:ascii="Arial" w:hAnsi="Arial" w:cs="Arial"/>
          <w:sz w:val="22"/>
          <w:szCs w:val="22"/>
        </w:rPr>
      </w:pPr>
      <w:r w:rsidRPr="00E80CF5">
        <w:rPr>
          <w:rFonts w:ascii="Arial" w:hAnsi="Arial" w:cs="Arial"/>
          <w:sz w:val="22"/>
          <w:szCs w:val="22"/>
        </w:rPr>
        <w:t>W dniu 23 października 2015 r. do tut. organu wpłynęło poświadczone notarialnie pełnomocnictwo do reprezentowania przez Panią Magdalenę Popławską Stowarzyszenia „Zieloni Rzeczypospolite</w:t>
      </w:r>
      <w:r w:rsidR="00D57E65">
        <w:rPr>
          <w:rFonts w:ascii="Arial" w:hAnsi="Arial" w:cs="Arial"/>
          <w:sz w:val="22"/>
          <w:szCs w:val="22"/>
        </w:rPr>
        <w:t>j Polskiej” z siedzibą w Łodzi.</w:t>
      </w:r>
    </w:p>
    <w:p w:rsidR="00E80CF5" w:rsidRPr="00E80CF5" w:rsidRDefault="00E80CF5" w:rsidP="00D57E65">
      <w:pPr>
        <w:spacing w:before="120" w:after="120" w:line="276" w:lineRule="auto"/>
        <w:ind w:firstLine="709"/>
        <w:rPr>
          <w:rFonts w:ascii="Arial" w:hAnsi="Arial" w:cs="Arial"/>
          <w:sz w:val="22"/>
          <w:szCs w:val="22"/>
        </w:rPr>
      </w:pPr>
      <w:r w:rsidRPr="00E80CF5">
        <w:rPr>
          <w:rFonts w:ascii="Arial" w:hAnsi="Arial" w:cs="Arial"/>
          <w:sz w:val="22"/>
          <w:szCs w:val="22"/>
        </w:rPr>
        <w:t>W dniu 4 listopada 2015 r. Stowarzyszenie „Zieloni Rzeczypospolitej Polskiej”, złożyło uwagi do przedmiotowego postępowania.</w:t>
      </w:r>
    </w:p>
    <w:p w:rsidR="00E80CF5" w:rsidRPr="00E80CF5" w:rsidRDefault="00E80CF5" w:rsidP="00E80CF5">
      <w:pPr>
        <w:spacing w:before="120" w:after="120" w:line="276" w:lineRule="auto"/>
        <w:ind w:firstLine="709"/>
        <w:rPr>
          <w:rFonts w:ascii="Arial" w:eastAsia="Calibri" w:hAnsi="Arial" w:cs="Arial"/>
          <w:sz w:val="22"/>
          <w:szCs w:val="22"/>
          <w:lang w:eastAsia="en-US"/>
        </w:rPr>
      </w:pPr>
      <w:r w:rsidRPr="00E80CF5">
        <w:rPr>
          <w:rFonts w:ascii="Arial" w:hAnsi="Arial" w:cs="Arial"/>
          <w:sz w:val="22"/>
          <w:szCs w:val="22"/>
        </w:rPr>
        <w:lastRenderedPageBreak/>
        <w:t xml:space="preserve">Pismem z dnia 9 listopada 2015 r. (data wpływu 16 listopada 2015 r.), stanowisko </w:t>
      </w:r>
      <w:r w:rsidRPr="00E80CF5">
        <w:rPr>
          <w:rFonts w:ascii="Arial" w:hAnsi="Arial" w:cs="Arial"/>
          <w:sz w:val="22"/>
          <w:szCs w:val="22"/>
        </w:rPr>
        <w:br/>
        <w:t xml:space="preserve">w sprawie ponownie złożyło </w:t>
      </w:r>
      <w:r w:rsidRPr="00E80CF5">
        <w:rPr>
          <w:rFonts w:ascii="Arial" w:eastAsia="Calibri" w:hAnsi="Arial" w:cs="Arial"/>
          <w:sz w:val="22"/>
          <w:szCs w:val="22"/>
          <w:lang w:eastAsia="en-US"/>
        </w:rPr>
        <w:t>„Mazowieckie Towarzystwo Ochrony Ekosystemów”</w:t>
      </w:r>
      <w:r w:rsidRPr="00E80CF5">
        <w:rPr>
          <w:rFonts w:ascii="Arial" w:hAnsi="Arial" w:cs="Arial"/>
          <w:sz w:val="22"/>
          <w:szCs w:val="22"/>
        </w:rPr>
        <w:t xml:space="preserve"> z siedzibą w miejscowości Karczew.</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eastAsia="Calibri" w:hAnsi="Arial" w:cs="Arial"/>
          <w:sz w:val="22"/>
          <w:szCs w:val="22"/>
          <w:lang w:eastAsia="en-US"/>
        </w:rPr>
        <w:t xml:space="preserve">W dniu 18 listopada 2015 r., prowadzący instalację złożył dodatkowe uzupełnienia </w:t>
      </w:r>
      <w:r w:rsidRPr="00E80CF5">
        <w:rPr>
          <w:rFonts w:ascii="Arial" w:eastAsia="Calibri" w:hAnsi="Arial" w:cs="Arial"/>
          <w:sz w:val="22"/>
          <w:szCs w:val="22"/>
          <w:lang w:eastAsia="en-US"/>
        </w:rPr>
        <w:br/>
        <w:t>do przedmiotowego wniosku.</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eastAsia="Calibri" w:hAnsi="Arial" w:cs="Arial"/>
          <w:sz w:val="22"/>
          <w:szCs w:val="22"/>
          <w:lang w:eastAsia="en-US"/>
        </w:rPr>
        <w:t xml:space="preserve">W dniu 2 grudnia 2015 r. prowadzący instalację uzupełnił wniosek o wyłączenie </w:t>
      </w:r>
      <w:r w:rsidRPr="00E80CF5">
        <w:rPr>
          <w:rFonts w:ascii="Arial" w:eastAsia="Calibri" w:hAnsi="Arial" w:cs="Arial"/>
          <w:sz w:val="22"/>
          <w:szCs w:val="22"/>
          <w:lang w:eastAsia="en-US"/>
        </w:rPr>
        <w:br/>
        <w:t>z udostępniania informacji o wartości handlowej.</w:t>
      </w:r>
    </w:p>
    <w:p w:rsidR="00E80CF5" w:rsidRPr="00E80CF5" w:rsidRDefault="00E80CF5" w:rsidP="00E80CF5">
      <w:pPr>
        <w:spacing w:before="120" w:after="120" w:line="276" w:lineRule="auto"/>
        <w:ind w:firstLine="709"/>
        <w:rPr>
          <w:rFonts w:ascii="Arial" w:eastAsia="Calibri" w:hAnsi="Arial" w:cs="Arial"/>
          <w:sz w:val="22"/>
          <w:szCs w:val="22"/>
          <w:lang w:eastAsia="en-US"/>
        </w:rPr>
      </w:pPr>
      <w:r w:rsidRPr="00E80CF5">
        <w:rPr>
          <w:rFonts w:ascii="Arial" w:hAnsi="Arial" w:cs="Arial"/>
          <w:sz w:val="22"/>
          <w:szCs w:val="22"/>
        </w:rPr>
        <w:t xml:space="preserve">Pismem z dnia 2 grudnia 2015 r. </w:t>
      </w:r>
      <w:r w:rsidRPr="00E80CF5">
        <w:rPr>
          <w:rFonts w:ascii="Arial" w:eastAsia="Calibri" w:hAnsi="Arial" w:cs="Arial"/>
          <w:sz w:val="22"/>
          <w:szCs w:val="22"/>
          <w:lang w:eastAsia="en-US"/>
        </w:rPr>
        <w:t xml:space="preserve">prowadzący instalację złożył kolejne wyjaśnienia </w:t>
      </w:r>
      <w:r w:rsidRPr="00E80CF5">
        <w:rPr>
          <w:rFonts w:ascii="Arial" w:eastAsia="Calibri" w:hAnsi="Arial" w:cs="Arial"/>
          <w:sz w:val="22"/>
          <w:szCs w:val="22"/>
          <w:lang w:eastAsia="en-US"/>
        </w:rPr>
        <w:br/>
        <w:t>do przedmiotowego wniosku.</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eastAsia="Calibri" w:hAnsi="Arial" w:cs="Arial"/>
          <w:sz w:val="22"/>
          <w:szCs w:val="22"/>
          <w:lang w:eastAsia="en-US"/>
        </w:rPr>
        <w:t xml:space="preserve">Pismem z dnia </w:t>
      </w:r>
      <w:r w:rsidR="00D57E65">
        <w:rPr>
          <w:rFonts w:ascii="Arial" w:eastAsia="Calibri" w:hAnsi="Arial" w:cs="Arial"/>
          <w:sz w:val="22"/>
          <w:szCs w:val="22"/>
          <w:lang w:eastAsia="en-US"/>
        </w:rPr>
        <w:t>7 grudnia 2015 r. (data wpływu 10</w:t>
      </w:r>
      <w:r w:rsidRPr="00E80CF5">
        <w:rPr>
          <w:rFonts w:ascii="Arial" w:eastAsia="Calibri" w:hAnsi="Arial" w:cs="Arial"/>
          <w:sz w:val="22"/>
          <w:szCs w:val="22"/>
          <w:lang w:eastAsia="en-US"/>
        </w:rPr>
        <w:t xml:space="preserve"> grudnia 2015 r.), prowadzący instalację wystąpił do tut. organu z wnioskiem o nieuwzględniani</w:t>
      </w:r>
      <w:r w:rsidR="00972DC1">
        <w:rPr>
          <w:rFonts w:ascii="Arial" w:eastAsia="Calibri" w:hAnsi="Arial" w:cs="Arial"/>
          <w:sz w:val="22"/>
          <w:szCs w:val="22"/>
          <w:lang w:eastAsia="en-US"/>
        </w:rPr>
        <w:t>e</w:t>
      </w:r>
      <w:r w:rsidRPr="00E80CF5">
        <w:rPr>
          <w:rFonts w:ascii="Arial" w:eastAsia="Calibri" w:hAnsi="Arial" w:cs="Arial"/>
          <w:sz w:val="22"/>
          <w:szCs w:val="22"/>
          <w:lang w:eastAsia="en-US"/>
        </w:rPr>
        <w:t xml:space="preserve"> uzupełnień z dnia </w:t>
      </w:r>
      <w:r w:rsidRPr="00E80CF5">
        <w:rPr>
          <w:rFonts w:ascii="Arial" w:eastAsia="Calibri" w:hAnsi="Arial" w:cs="Arial"/>
          <w:sz w:val="22"/>
          <w:szCs w:val="22"/>
          <w:lang w:eastAsia="en-US"/>
        </w:rPr>
        <w:br/>
        <w:t>2 grudnia 2015 r., w związku z brakiem publikacji nowego rozporządzenia Ministra Środowiska.</w:t>
      </w:r>
    </w:p>
    <w:p w:rsidR="00E80CF5" w:rsidRPr="00E80CF5" w:rsidRDefault="00E80CF5" w:rsidP="00E80CF5">
      <w:pPr>
        <w:spacing w:before="120" w:after="120" w:line="276" w:lineRule="auto"/>
        <w:ind w:firstLine="709"/>
        <w:rPr>
          <w:rFonts w:ascii="Arial" w:hAnsi="Arial" w:cs="Arial"/>
          <w:sz w:val="22"/>
          <w:szCs w:val="22"/>
          <w:lang w:val="x-none" w:eastAsia="x-none"/>
        </w:rPr>
      </w:pPr>
      <w:r w:rsidRPr="00E80CF5">
        <w:rPr>
          <w:rFonts w:ascii="Arial" w:hAnsi="Arial" w:cs="Arial"/>
          <w:sz w:val="22"/>
          <w:szCs w:val="22"/>
          <w:lang w:val="x-none" w:eastAsia="x-none"/>
        </w:rPr>
        <w:t>Zawiadomieniem z dnia</w:t>
      </w:r>
      <w:r w:rsidRPr="00E80CF5">
        <w:rPr>
          <w:rFonts w:ascii="Arial" w:hAnsi="Arial" w:cs="Arial"/>
          <w:sz w:val="22"/>
          <w:szCs w:val="22"/>
          <w:lang w:eastAsia="x-none"/>
        </w:rPr>
        <w:t xml:space="preserve"> 15 grudnia</w:t>
      </w:r>
      <w:r w:rsidRPr="00E80CF5">
        <w:rPr>
          <w:rFonts w:ascii="Arial" w:hAnsi="Arial" w:cs="Arial"/>
          <w:sz w:val="22"/>
          <w:szCs w:val="22"/>
          <w:lang w:val="x-none" w:eastAsia="x-none"/>
        </w:rPr>
        <w:t xml:space="preserve"> 2015 r., Marszałek Województwa Mazowieckiego podał, że w publicznie dostępnym wykazie zamieszczono dane o wniosku, a także poinformował o możliwości wnoszenia uwag i wniosków w terminie 21 dni od ukazania się zawiadomienia. Przedmiotowe zawiadomienie w okresie od dnia </w:t>
      </w:r>
      <w:r w:rsidRPr="00E80CF5">
        <w:rPr>
          <w:rFonts w:ascii="Arial" w:hAnsi="Arial" w:cs="Arial"/>
          <w:sz w:val="22"/>
          <w:szCs w:val="22"/>
          <w:lang w:eastAsia="x-none"/>
        </w:rPr>
        <w:t xml:space="preserve">17 grudnia 2015 </w:t>
      </w:r>
      <w:r w:rsidRPr="00E80CF5">
        <w:rPr>
          <w:rFonts w:ascii="Arial" w:hAnsi="Arial" w:cs="Arial"/>
          <w:sz w:val="22"/>
          <w:szCs w:val="22"/>
          <w:lang w:val="x-none" w:eastAsia="x-none"/>
        </w:rPr>
        <w:t>r. do dnia</w:t>
      </w:r>
      <w:r w:rsidRPr="00E80CF5">
        <w:rPr>
          <w:rFonts w:ascii="Arial" w:hAnsi="Arial" w:cs="Arial"/>
          <w:sz w:val="22"/>
          <w:szCs w:val="22"/>
          <w:lang w:eastAsia="x-none"/>
        </w:rPr>
        <w:t xml:space="preserve"> 11 stycznia 2016 </w:t>
      </w:r>
      <w:r w:rsidRPr="00E80CF5">
        <w:rPr>
          <w:rFonts w:ascii="Arial" w:hAnsi="Arial" w:cs="Arial"/>
          <w:sz w:val="22"/>
          <w:szCs w:val="22"/>
          <w:lang w:val="x-none" w:eastAsia="x-none"/>
        </w:rPr>
        <w:t xml:space="preserve">r. umieszczono na tablicy ogłoszeń w Urzędzie Marszałkowskim Województwa Mazowieckiego w Warszawie. Ponadto zawiadomienie umieszczono </w:t>
      </w:r>
      <w:r w:rsidRPr="00E80CF5">
        <w:rPr>
          <w:rFonts w:ascii="Arial" w:hAnsi="Arial" w:cs="Arial"/>
          <w:sz w:val="22"/>
          <w:szCs w:val="22"/>
          <w:lang w:val="x-none" w:eastAsia="x-none"/>
        </w:rPr>
        <w:br/>
        <w:t xml:space="preserve">na stronie internetowej Urzędu Marszałkowskiego. Zawiadomienie wywieszono również </w:t>
      </w:r>
      <w:r w:rsidRPr="00E80CF5">
        <w:rPr>
          <w:rFonts w:ascii="Arial" w:hAnsi="Arial" w:cs="Arial"/>
          <w:sz w:val="22"/>
          <w:szCs w:val="22"/>
          <w:lang w:val="x-none" w:eastAsia="x-none"/>
        </w:rPr>
        <w:br/>
        <w:t>na tablicy ogłoszeń w Urzędzie</w:t>
      </w:r>
      <w:r w:rsidRPr="00E80CF5">
        <w:rPr>
          <w:rFonts w:ascii="Arial" w:hAnsi="Arial" w:cs="Arial"/>
          <w:sz w:val="22"/>
          <w:szCs w:val="22"/>
          <w:lang w:eastAsia="x-none"/>
        </w:rPr>
        <w:t xml:space="preserve"> m.st Warszawy </w:t>
      </w:r>
      <w:r w:rsidRPr="00E80CF5">
        <w:rPr>
          <w:rFonts w:ascii="Arial" w:hAnsi="Arial" w:cs="Arial"/>
          <w:sz w:val="22"/>
          <w:szCs w:val="22"/>
          <w:lang w:val="x-none" w:eastAsia="x-none"/>
        </w:rPr>
        <w:t xml:space="preserve">w okresie od dnia </w:t>
      </w:r>
      <w:r w:rsidRPr="00E80CF5">
        <w:rPr>
          <w:rFonts w:ascii="Arial" w:hAnsi="Arial" w:cs="Arial"/>
          <w:sz w:val="22"/>
          <w:szCs w:val="22"/>
          <w:lang w:eastAsia="x-none"/>
        </w:rPr>
        <w:t>22 grudnia 2015</w:t>
      </w:r>
      <w:r w:rsidRPr="00E80CF5">
        <w:rPr>
          <w:rFonts w:ascii="Arial" w:hAnsi="Arial" w:cs="Arial"/>
          <w:sz w:val="22"/>
          <w:szCs w:val="22"/>
          <w:lang w:val="x-none" w:eastAsia="x-none"/>
        </w:rPr>
        <w:t xml:space="preserve"> r. do dnia </w:t>
      </w:r>
      <w:r w:rsidRPr="00E80CF5">
        <w:rPr>
          <w:rFonts w:ascii="Arial" w:hAnsi="Arial" w:cs="Arial"/>
          <w:sz w:val="22"/>
          <w:szCs w:val="22"/>
          <w:lang w:eastAsia="x-none"/>
        </w:rPr>
        <w:t>13 stycznia 2016</w:t>
      </w:r>
      <w:r w:rsidRPr="00E80CF5">
        <w:rPr>
          <w:rFonts w:ascii="Arial" w:hAnsi="Arial" w:cs="Arial"/>
          <w:sz w:val="22"/>
          <w:szCs w:val="22"/>
          <w:lang w:val="x-none" w:eastAsia="x-none"/>
        </w:rPr>
        <w:t xml:space="preserve"> </w:t>
      </w:r>
      <w:r w:rsidRPr="00E80CF5">
        <w:rPr>
          <w:rFonts w:ascii="Arial" w:hAnsi="Arial" w:cs="Arial"/>
          <w:sz w:val="22"/>
          <w:szCs w:val="22"/>
          <w:lang w:eastAsia="x-none"/>
        </w:rPr>
        <w:t>r</w:t>
      </w:r>
      <w:r w:rsidRPr="00E80CF5">
        <w:rPr>
          <w:rFonts w:ascii="Arial" w:hAnsi="Arial" w:cs="Arial"/>
          <w:sz w:val="22"/>
          <w:szCs w:val="22"/>
          <w:lang w:val="x-none" w:eastAsia="x-none"/>
        </w:rPr>
        <w:t>. oraz na terenie przedmiotowej instalacji w okresie od dnia</w:t>
      </w:r>
      <w:r w:rsidRPr="00E80CF5">
        <w:rPr>
          <w:rFonts w:ascii="Arial" w:hAnsi="Arial" w:cs="Arial"/>
          <w:sz w:val="22"/>
          <w:szCs w:val="22"/>
          <w:lang w:eastAsia="x-none"/>
        </w:rPr>
        <w:t xml:space="preserve"> 21 grudnia 2015</w:t>
      </w:r>
      <w:r w:rsidRPr="00E80CF5">
        <w:rPr>
          <w:rFonts w:ascii="Arial" w:hAnsi="Arial" w:cs="Arial"/>
          <w:sz w:val="22"/>
          <w:szCs w:val="22"/>
          <w:lang w:val="x-none" w:eastAsia="x-none"/>
        </w:rPr>
        <w:t xml:space="preserve"> r. do dnia </w:t>
      </w:r>
      <w:r w:rsidRPr="00E80CF5">
        <w:rPr>
          <w:rFonts w:ascii="Arial" w:hAnsi="Arial" w:cs="Arial"/>
          <w:sz w:val="22"/>
          <w:szCs w:val="22"/>
          <w:lang w:eastAsia="x-none"/>
        </w:rPr>
        <w:t xml:space="preserve">12 stycznia 2016 </w:t>
      </w:r>
      <w:r w:rsidRPr="00E80CF5">
        <w:rPr>
          <w:rFonts w:ascii="Arial" w:hAnsi="Arial" w:cs="Arial"/>
          <w:sz w:val="22"/>
          <w:szCs w:val="22"/>
          <w:lang w:val="x-none" w:eastAsia="x-none"/>
        </w:rPr>
        <w:t xml:space="preserve">r. </w:t>
      </w:r>
    </w:p>
    <w:p w:rsidR="00E80CF5" w:rsidRPr="00E80CF5" w:rsidRDefault="00E80CF5" w:rsidP="00E80CF5">
      <w:pPr>
        <w:spacing w:before="120" w:after="120" w:line="276" w:lineRule="auto"/>
        <w:ind w:firstLine="709"/>
        <w:rPr>
          <w:rFonts w:ascii="Arial" w:hAnsi="Arial" w:cs="Arial"/>
          <w:sz w:val="22"/>
          <w:szCs w:val="22"/>
          <w:lang w:eastAsia="x-none"/>
        </w:rPr>
      </w:pPr>
      <w:r w:rsidRPr="00E80CF5">
        <w:rPr>
          <w:rFonts w:ascii="Arial" w:hAnsi="Arial" w:cs="Arial"/>
          <w:sz w:val="22"/>
          <w:szCs w:val="22"/>
          <w:lang w:val="x-none" w:eastAsia="x-none"/>
        </w:rPr>
        <w:t xml:space="preserve">Pismem z dnia 4 </w:t>
      </w:r>
      <w:r w:rsidRPr="00E80CF5">
        <w:rPr>
          <w:rFonts w:ascii="Arial" w:hAnsi="Arial" w:cs="Arial"/>
          <w:sz w:val="22"/>
          <w:szCs w:val="22"/>
          <w:lang w:eastAsia="x-none"/>
        </w:rPr>
        <w:t>stycznia</w:t>
      </w:r>
      <w:r w:rsidRPr="00E80CF5">
        <w:rPr>
          <w:rFonts w:ascii="Arial" w:hAnsi="Arial" w:cs="Arial"/>
          <w:sz w:val="22"/>
          <w:szCs w:val="22"/>
          <w:lang w:val="x-none" w:eastAsia="x-none"/>
        </w:rPr>
        <w:t xml:space="preserve"> 201</w:t>
      </w:r>
      <w:r w:rsidRPr="00E80CF5">
        <w:rPr>
          <w:rFonts w:ascii="Arial" w:hAnsi="Arial" w:cs="Arial"/>
          <w:sz w:val="22"/>
          <w:szCs w:val="22"/>
          <w:lang w:eastAsia="x-none"/>
        </w:rPr>
        <w:t>6</w:t>
      </w:r>
      <w:r w:rsidRPr="00E80CF5">
        <w:rPr>
          <w:rFonts w:ascii="Arial" w:hAnsi="Arial" w:cs="Arial"/>
          <w:sz w:val="22"/>
          <w:szCs w:val="22"/>
          <w:lang w:val="x-none" w:eastAsia="x-none"/>
        </w:rPr>
        <w:t xml:space="preserve"> r. (data wpływu </w:t>
      </w:r>
      <w:r w:rsidRPr="00E80CF5">
        <w:rPr>
          <w:rFonts w:ascii="Arial" w:hAnsi="Arial" w:cs="Arial"/>
          <w:sz w:val="22"/>
          <w:szCs w:val="22"/>
          <w:lang w:eastAsia="x-none"/>
        </w:rPr>
        <w:t>5</w:t>
      </w:r>
      <w:r w:rsidRPr="00E80CF5">
        <w:rPr>
          <w:rFonts w:ascii="Arial" w:hAnsi="Arial" w:cs="Arial"/>
          <w:sz w:val="22"/>
          <w:szCs w:val="22"/>
          <w:lang w:val="x-none" w:eastAsia="x-none"/>
        </w:rPr>
        <w:t xml:space="preserve"> </w:t>
      </w:r>
      <w:r w:rsidRPr="00E80CF5">
        <w:rPr>
          <w:rFonts w:ascii="Arial" w:hAnsi="Arial" w:cs="Arial"/>
          <w:sz w:val="22"/>
          <w:szCs w:val="22"/>
          <w:lang w:eastAsia="x-none"/>
        </w:rPr>
        <w:t>stycznia</w:t>
      </w:r>
      <w:r w:rsidRPr="00E80CF5">
        <w:rPr>
          <w:rFonts w:ascii="Arial" w:hAnsi="Arial" w:cs="Arial"/>
          <w:sz w:val="22"/>
          <w:szCs w:val="22"/>
          <w:lang w:val="x-none" w:eastAsia="x-none"/>
        </w:rPr>
        <w:t xml:space="preserve"> 2016 r.) stanowisko </w:t>
      </w:r>
      <w:r w:rsidRPr="00E80CF5">
        <w:rPr>
          <w:rFonts w:ascii="Arial" w:hAnsi="Arial" w:cs="Arial"/>
          <w:sz w:val="22"/>
          <w:szCs w:val="22"/>
          <w:lang w:val="x-none" w:eastAsia="x-none"/>
        </w:rPr>
        <w:br/>
        <w:t>w sprawie złożyło</w:t>
      </w:r>
      <w:r w:rsidRPr="00E80CF5">
        <w:rPr>
          <w:rFonts w:ascii="Arial" w:hAnsi="Arial" w:cs="Arial"/>
          <w:sz w:val="22"/>
          <w:szCs w:val="22"/>
          <w:lang w:eastAsia="x-none"/>
        </w:rPr>
        <w:t xml:space="preserve"> Stowarzyszenie „Inicjatywa dla Środowiska”, ul. Admiralska 9 lok. 17, </w:t>
      </w:r>
      <w:r w:rsidRPr="00E80CF5">
        <w:rPr>
          <w:rFonts w:ascii="Arial" w:hAnsi="Arial" w:cs="Arial"/>
          <w:sz w:val="22"/>
          <w:szCs w:val="22"/>
          <w:lang w:eastAsia="x-none"/>
        </w:rPr>
        <w:br/>
        <w:t xml:space="preserve">00-910 Warszawa. </w:t>
      </w:r>
    </w:p>
    <w:p w:rsidR="00E80CF5" w:rsidRPr="00E80CF5" w:rsidRDefault="00E80CF5" w:rsidP="00E80CF5">
      <w:pPr>
        <w:spacing w:before="120" w:after="120" w:line="276" w:lineRule="auto"/>
        <w:ind w:firstLine="709"/>
        <w:rPr>
          <w:rFonts w:ascii="Arial" w:eastAsia="Calibri" w:hAnsi="Arial" w:cs="Arial"/>
          <w:sz w:val="22"/>
          <w:szCs w:val="22"/>
          <w:lang w:eastAsia="en-US"/>
        </w:rPr>
      </w:pPr>
      <w:r w:rsidRPr="00E80CF5">
        <w:rPr>
          <w:rFonts w:ascii="Arial" w:hAnsi="Arial" w:cs="Arial"/>
          <w:sz w:val="22"/>
          <w:szCs w:val="22"/>
        </w:rPr>
        <w:t xml:space="preserve">Pismem z dnia 8 stycznia 2016 r. (data wpływu 12 stycznia 2016 r.) stanowisko </w:t>
      </w:r>
      <w:r w:rsidRPr="00E80CF5">
        <w:rPr>
          <w:rFonts w:ascii="Arial" w:hAnsi="Arial" w:cs="Arial"/>
          <w:sz w:val="22"/>
          <w:szCs w:val="22"/>
        </w:rPr>
        <w:br/>
        <w:t xml:space="preserve">w sprawie ponownie złożyło </w:t>
      </w:r>
      <w:r w:rsidRPr="00E80CF5">
        <w:rPr>
          <w:rFonts w:ascii="Arial" w:eastAsia="Calibri" w:hAnsi="Arial" w:cs="Arial"/>
          <w:sz w:val="22"/>
          <w:szCs w:val="22"/>
          <w:lang w:eastAsia="en-US"/>
        </w:rPr>
        <w:t>„Mazowieckie Towarzystwo Ochrony Ekosystemów”</w:t>
      </w:r>
      <w:r w:rsidRPr="00E80CF5">
        <w:rPr>
          <w:rFonts w:ascii="Arial" w:hAnsi="Arial" w:cs="Arial"/>
          <w:sz w:val="22"/>
          <w:szCs w:val="22"/>
        </w:rPr>
        <w:t xml:space="preserve"> z siedzibą w miejscowości Karczew.</w:t>
      </w:r>
    </w:p>
    <w:p w:rsidR="00E80CF5" w:rsidRDefault="00E80CF5" w:rsidP="00E80CF5">
      <w:pPr>
        <w:spacing w:before="120" w:after="120" w:line="276" w:lineRule="auto"/>
        <w:ind w:firstLine="709"/>
        <w:rPr>
          <w:rFonts w:ascii="Arial" w:hAnsi="Arial" w:cs="Arial"/>
          <w:sz w:val="22"/>
          <w:szCs w:val="22"/>
        </w:rPr>
      </w:pPr>
      <w:r w:rsidRPr="00E80CF5">
        <w:rPr>
          <w:rFonts w:ascii="Arial" w:hAnsi="Arial" w:cs="Arial"/>
          <w:sz w:val="22"/>
          <w:szCs w:val="22"/>
        </w:rPr>
        <w:t>W dniu 15 stycznia 2016 r. do tut. organu wpłynęło pismo Pani Wiolety Jędrzejewskiej, sprzeciwiającej się wydaniu przedmiotowego pozwolenia.</w:t>
      </w:r>
    </w:p>
    <w:p w:rsidR="007C318C" w:rsidRPr="00E80CF5" w:rsidRDefault="007C318C" w:rsidP="007C318C">
      <w:pPr>
        <w:spacing w:before="120" w:after="120" w:line="276" w:lineRule="auto"/>
        <w:ind w:firstLine="709"/>
        <w:rPr>
          <w:rFonts w:ascii="Arial" w:hAnsi="Arial" w:cs="Arial"/>
          <w:sz w:val="22"/>
          <w:szCs w:val="22"/>
          <w:lang w:eastAsia="x-none"/>
        </w:rPr>
      </w:pPr>
      <w:r w:rsidRPr="00E80CF5">
        <w:rPr>
          <w:rFonts w:ascii="Arial" w:hAnsi="Arial" w:cs="Arial"/>
          <w:sz w:val="22"/>
          <w:szCs w:val="22"/>
          <w:lang w:eastAsia="x-none"/>
        </w:rPr>
        <w:t>Ponadto w dniu 19 stycznia 2016 r. do tut. organu wpłynęło pismo Pana Michała Piaseckiego, sprzeciwiającego się wydaniu pozwolenia zintegrowanego dla przedmiotowej instalacji.</w:t>
      </w:r>
    </w:p>
    <w:p w:rsidR="00E80CF5" w:rsidRPr="00E80CF5" w:rsidRDefault="00E80CF5" w:rsidP="00E80CF5">
      <w:pPr>
        <w:spacing w:before="120" w:after="120" w:line="276" w:lineRule="auto"/>
        <w:ind w:firstLine="709"/>
        <w:rPr>
          <w:rFonts w:ascii="Arial" w:hAnsi="Arial" w:cs="Arial"/>
          <w:sz w:val="22"/>
          <w:szCs w:val="22"/>
          <w:lang w:eastAsia="x-none"/>
        </w:rPr>
      </w:pPr>
      <w:r w:rsidRPr="00E80CF5">
        <w:rPr>
          <w:rFonts w:ascii="Arial" w:hAnsi="Arial" w:cs="Arial"/>
          <w:sz w:val="22"/>
          <w:szCs w:val="22"/>
          <w:lang w:eastAsia="x-none"/>
        </w:rPr>
        <w:t xml:space="preserve">W dniu 21 stycznia </w:t>
      </w:r>
      <w:r w:rsidR="00EB7DB2">
        <w:rPr>
          <w:rFonts w:ascii="Arial" w:hAnsi="Arial" w:cs="Arial"/>
          <w:sz w:val="22"/>
          <w:szCs w:val="22"/>
          <w:lang w:eastAsia="x-none"/>
        </w:rPr>
        <w:t xml:space="preserve">oraz 26 stycznia </w:t>
      </w:r>
      <w:r w:rsidRPr="00E80CF5">
        <w:rPr>
          <w:rFonts w:ascii="Arial" w:hAnsi="Arial" w:cs="Arial"/>
          <w:sz w:val="22"/>
          <w:szCs w:val="22"/>
          <w:lang w:eastAsia="x-none"/>
        </w:rPr>
        <w:t>2016 r. do tut. organu wpłynął protest mieszkańców osiedla „Ogrody Wilanowskie” przy ul. Sytej 175-181 w Warszawie, przeciwko wydaniu przedmiotowego pozwolenia zintegrowanego.</w:t>
      </w:r>
    </w:p>
    <w:p w:rsidR="00E80CF5" w:rsidRPr="0070725F" w:rsidRDefault="00E80CF5" w:rsidP="00E80CF5">
      <w:pPr>
        <w:spacing w:before="120" w:after="120" w:line="276" w:lineRule="auto"/>
        <w:ind w:firstLine="709"/>
        <w:rPr>
          <w:rFonts w:ascii="Arial" w:eastAsia="Calibri" w:hAnsi="Arial" w:cs="Arial"/>
          <w:sz w:val="22"/>
          <w:szCs w:val="22"/>
          <w:lang w:eastAsia="en-US"/>
        </w:rPr>
      </w:pPr>
      <w:r w:rsidRPr="0070725F">
        <w:rPr>
          <w:rFonts w:ascii="Arial" w:eastAsia="Calibri" w:hAnsi="Arial" w:cs="Arial"/>
          <w:sz w:val="22"/>
          <w:szCs w:val="22"/>
          <w:lang w:eastAsia="en-US"/>
        </w:rPr>
        <w:t xml:space="preserve">W dniu 8 stycznia 2016 r. do tut. organu wpłynął wniosek „Mazowieckiego Towarzystwa Ochrony Ekosystemów” </w:t>
      </w:r>
      <w:r w:rsidRPr="0070725F">
        <w:rPr>
          <w:rFonts w:ascii="Arial" w:hAnsi="Arial" w:cs="Arial"/>
          <w:sz w:val="22"/>
          <w:szCs w:val="22"/>
        </w:rPr>
        <w:t>z siedzibą w miejscowości Karczew</w:t>
      </w:r>
      <w:r w:rsidRPr="0070725F">
        <w:rPr>
          <w:rFonts w:ascii="Arial" w:eastAsia="Calibri" w:hAnsi="Arial" w:cs="Arial"/>
          <w:sz w:val="22"/>
          <w:szCs w:val="22"/>
          <w:shd w:val="clear" w:color="auto" w:fill="FFFFFF"/>
          <w:lang w:eastAsia="en-US"/>
        </w:rPr>
        <w:t xml:space="preserve">, uczestniczącego w przedmiotowym postępowaniu na prawach strony, o ujawnienie wyłączonych </w:t>
      </w:r>
      <w:r w:rsidRPr="0070725F">
        <w:rPr>
          <w:rFonts w:ascii="Arial" w:eastAsia="Calibri" w:hAnsi="Arial" w:cs="Arial"/>
          <w:sz w:val="22"/>
          <w:szCs w:val="22"/>
          <w:shd w:val="clear" w:color="auto" w:fill="FFFFFF"/>
          <w:lang w:eastAsia="en-US"/>
        </w:rPr>
        <w:br/>
        <w:t>z udostępniania części wniosku i o ich udostępnienie.</w:t>
      </w:r>
    </w:p>
    <w:p w:rsidR="00E80CF5" w:rsidRPr="0070725F" w:rsidRDefault="00E80CF5" w:rsidP="00AB53A1">
      <w:pPr>
        <w:spacing w:before="120" w:after="120" w:line="276" w:lineRule="auto"/>
        <w:rPr>
          <w:rFonts w:ascii="Arial" w:eastAsia="Calibri" w:hAnsi="Arial" w:cs="Arial"/>
          <w:sz w:val="22"/>
          <w:szCs w:val="22"/>
        </w:rPr>
      </w:pPr>
      <w:r w:rsidRPr="0070725F">
        <w:rPr>
          <w:rFonts w:ascii="Arial" w:eastAsia="Calibri" w:hAnsi="Arial" w:cs="Arial"/>
          <w:sz w:val="22"/>
          <w:szCs w:val="22"/>
          <w:lang w:eastAsia="en-US"/>
        </w:rPr>
        <w:t xml:space="preserve">Zgodnie z art. 16 ust. 1 pkt 7 ustawy o udostępnianiu informacji o środowisku i jego ochronie, udziale społeczeństwa w ochronie środowiska oraz ocenach oddziaływania </w:t>
      </w:r>
      <w:r w:rsidRPr="0070725F">
        <w:rPr>
          <w:rFonts w:ascii="Arial" w:eastAsia="Calibri" w:hAnsi="Arial" w:cs="Arial"/>
          <w:sz w:val="22"/>
          <w:szCs w:val="22"/>
          <w:lang w:eastAsia="en-US"/>
        </w:rPr>
        <w:br/>
      </w:r>
      <w:r w:rsidRPr="0070725F">
        <w:rPr>
          <w:rFonts w:ascii="Arial" w:eastAsia="Calibri" w:hAnsi="Arial" w:cs="Arial"/>
          <w:sz w:val="22"/>
          <w:szCs w:val="22"/>
          <w:lang w:eastAsia="en-US"/>
        </w:rPr>
        <w:lastRenderedPageBreak/>
        <w:t>na środowisko,</w:t>
      </w:r>
      <w:r w:rsidRPr="0070725F">
        <w:rPr>
          <w:rFonts w:ascii="Arial" w:eastAsia="Calibri" w:hAnsi="Arial" w:cs="Arial"/>
          <w:i/>
          <w:sz w:val="22"/>
          <w:szCs w:val="22"/>
          <w:lang w:eastAsia="en-US"/>
        </w:rPr>
        <w:t xml:space="preserve"> </w:t>
      </w:r>
      <w:r w:rsidRPr="0070725F">
        <w:rPr>
          <w:rFonts w:ascii="Arial" w:eastAsia="Calibri" w:hAnsi="Arial" w:cs="Arial"/>
          <w:sz w:val="22"/>
          <w:szCs w:val="22"/>
          <w:lang w:eastAsia="en-US"/>
        </w:rPr>
        <w:t>organ administracji nie udostępnia informacji o środowisku i jego ochronie, jeżeli informacje dotyczą informacji o wartości handlowej, w tym danych technologicznych, dostarczonych przez osoby trzecie i objętych tajemnicą przedsiębiorstwa, jeżeli udostępnienie tych informacji mogłoby pogorszyć konkurencyjną pozycję tych osób i złożyły one uzasadniony wniosek o wyłączenie tych informacji z udostępnienia. Odmowa udostępnienia informacji o środowisku i jego ochronie, zgodnie z art. 20 ww. ustawy następuje w drodze decyzji.</w:t>
      </w:r>
    </w:p>
    <w:p w:rsidR="00E80CF5" w:rsidRPr="0070725F" w:rsidRDefault="00E80CF5" w:rsidP="00E80CF5">
      <w:pPr>
        <w:spacing w:before="120" w:after="120" w:line="276" w:lineRule="auto"/>
        <w:rPr>
          <w:rFonts w:ascii="Arial" w:hAnsi="Arial" w:cs="Arial"/>
          <w:sz w:val="22"/>
          <w:szCs w:val="22"/>
        </w:rPr>
      </w:pPr>
      <w:r w:rsidRPr="0070725F">
        <w:rPr>
          <w:rFonts w:ascii="Arial" w:hAnsi="Arial" w:cs="Arial"/>
          <w:sz w:val="22"/>
          <w:szCs w:val="22"/>
        </w:rPr>
        <w:t xml:space="preserve">W związku z powyższym, Marszałek Województwa Mazowieckiego decyzją Nr 8/16/PZ.Z </w:t>
      </w:r>
      <w:r w:rsidRPr="0070725F">
        <w:rPr>
          <w:rFonts w:ascii="Arial" w:hAnsi="Arial" w:cs="Arial"/>
          <w:sz w:val="22"/>
          <w:szCs w:val="22"/>
        </w:rPr>
        <w:br/>
        <w:t xml:space="preserve">z dnia 3 lutego 2016 r. (znak: PZ-I.7222.71.2016.WŚ), odmówił </w:t>
      </w:r>
      <w:r w:rsidRPr="0070725F">
        <w:rPr>
          <w:rFonts w:ascii="Arial" w:eastAsia="Calibri" w:hAnsi="Arial" w:cs="Arial"/>
          <w:sz w:val="22"/>
          <w:szCs w:val="22"/>
          <w:lang w:eastAsia="en-US"/>
        </w:rPr>
        <w:t xml:space="preserve">„Mazowieckiemu Towarzystwu Ochrony Ekosystemów” </w:t>
      </w:r>
      <w:r w:rsidRPr="0070725F">
        <w:rPr>
          <w:rFonts w:ascii="Arial" w:hAnsi="Arial" w:cs="Arial"/>
          <w:sz w:val="22"/>
          <w:szCs w:val="22"/>
        </w:rPr>
        <w:t>z siedzibą w miejscowości Karczew</w:t>
      </w:r>
      <w:r w:rsidRPr="0070725F">
        <w:rPr>
          <w:rFonts w:ascii="Arial" w:eastAsia="Calibri" w:hAnsi="Arial" w:cs="Arial"/>
          <w:sz w:val="22"/>
          <w:szCs w:val="22"/>
          <w:shd w:val="clear" w:color="auto" w:fill="FFFFFF"/>
          <w:lang w:eastAsia="en-US"/>
        </w:rPr>
        <w:t xml:space="preserve">, </w:t>
      </w:r>
      <w:r w:rsidRPr="0070725F">
        <w:rPr>
          <w:rFonts w:ascii="Arial" w:hAnsi="Arial" w:cs="Arial"/>
          <w:sz w:val="22"/>
          <w:szCs w:val="22"/>
        </w:rPr>
        <w:t xml:space="preserve">udostępnienia informacji wyłączonych z udostępniania na podstawie art. 16 ust. 1 pkt 7, będących częścią wniosku z dnia 31 października 2014 r. o wydanie pozwolenia zintegrowanego </w:t>
      </w:r>
      <w:r w:rsidRPr="0070725F">
        <w:rPr>
          <w:rFonts w:ascii="Arial" w:hAnsi="Arial" w:cs="Arial"/>
          <w:sz w:val="22"/>
          <w:szCs w:val="22"/>
        </w:rPr>
        <w:br/>
        <w:t xml:space="preserve">na prowadzenie przez </w:t>
      </w:r>
      <w:proofErr w:type="spellStart"/>
      <w:r w:rsidRPr="0070725F">
        <w:rPr>
          <w:rFonts w:ascii="Arial" w:hAnsi="Arial" w:cs="Arial"/>
          <w:sz w:val="22"/>
          <w:szCs w:val="22"/>
        </w:rPr>
        <w:t>Remondis</w:t>
      </w:r>
      <w:proofErr w:type="spellEnd"/>
      <w:r w:rsidRPr="0070725F">
        <w:rPr>
          <w:rFonts w:ascii="Arial" w:hAnsi="Arial" w:cs="Arial"/>
          <w:sz w:val="22"/>
          <w:szCs w:val="22"/>
        </w:rPr>
        <w:t xml:space="preserve"> sp. z o.o. z siedzibą w Warszawie, instalacji </w:t>
      </w:r>
      <w:r w:rsidRPr="0070725F">
        <w:rPr>
          <w:rFonts w:ascii="Arial" w:hAnsi="Arial" w:cs="Arial"/>
          <w:sz w:val="22"/>
          <w:szCs w:val="22"/>
        </w:rPr>
        <w:br/>
        <w:t>w gospodarce odpadami</w:t>
      </w:r>
      <w:r w:rsidR="00F9179B" w:rsidRPr="0070725F">
        <w:rPr>
          <w:rFonts w:ascii="Arial" w:hAnsi="Arial" w:cs="Arial"/>
          <w:sz w:val="22"/>
          <w:szCs w:val="22"/>
        </w:rPr>
        <w:t xml:space="preserve">, zlokalizowanej przy </w:t>
      </w:r>
      <w:r w:rsidRPr="0070725F">
        <w:rPr>
          <w:rFonts w:ascii="Arial" w:hAnsi="Arial" w:cs="Arial"/>
          <w:sz w:val="22"/>
          <w:szCs w:val="22"/>
        </w:rPr>
        <w:t>ul. Zawodzie 16 w Warszawie.</w:t>
      </w:r>
    </w:p>
    <w:p w:rsidR="004A2903" w:rsidRPr="0070725F" w:rsidRDefault="004A2903" w:rsidP="00AB53A1">
      <w:pPr>
        <w:spacing w:before="120" w:after="120" w:line="276" w:lineRule="auto"/>
        <w:rPr>
          <w:rFonts w:ascii="Arial" w:eastAsia="Calibri" w:hAnsi="Arial" w:cs="Arial"/>
          <w:sz w:val="22"/>
          <w:szCs w:val="22"/>
          <w:shd w:val="clear" w:color="auto" w:fill="FFFFFF"/>
          <w:lang w:eastAsia="en-US"/>
        </w:rPr>
      </w:pPr>
      <w:r w:rsidRPr="0070725F">
        <w:rPr>
          <w:rFonts w:ascii="Arial" w:eastAsia="Calibri" w:hAnsi="Arial" w:cs="Arial"/>
          <w:sz w:val="22"/>
          <w:szCs w:val="22"/>
          <w:lang w:eastAsia="en-US"/>
        </w:rPr>
        <w:t xml:space="preserve">Pismem z dnia 7 marca 2016 r. (data wpływu 10 marca 2016 r.), znak: DOŚ-IV.285.1.2016.AB, Ministerstwo Środowiska przekazało Marszałkowi Województwa Mazowieckiego, odwołanie Mazowieckiego Towarzystwa Ochrony Ekosystemów, </w:t>
      </w:r>
      <w:r w:rsidRPr="0070725F">
        <w:rPr>
          <w:rFonts w:ascii="Arial" w:eastAsia="Calibri" w:hAnsi="Arial" w:cs="Arial"/>
          <w:sz w:val="22"/>
          <w:szCs w:val="22"/>
          <w:lang w:eastAsia="en-US"/>
        </w:rPr>
        <w:br/>
      </w:r>
      <w:r w:rsidRPr="0070725F">
        <w:rPr>
          <w:rFonts w:ascii="Arial" w:hAnsi="Arial" w:cs="Arial"/>
          <w:sz w:val="22"/>
          <w:szCs w:val="22"/>
        </w:rPr>
        <w:t>z siedzibą w miejscowości Karczew</w:t>
      </w:r>
      <w:r w:rsidRPr="0070725F">
        <w:rPr>
          <w:rFonts w:ascii="Arial" w:eastAsia="Calibri" w:hAnsi="Arial" w:cs="Arial"/>
          <w:sz w:val="22"/>
          <w:szCs w:val="22"/>
          <w:shd w:val="clear" w:color="auto" w:fill="FFFFFF"/>
          <w:lang w:eastAsia="en-US"/>
        </w:rPr>
        <w:t xml:space="preserve">, od decyzji </w:t>
      </w:r>
      <w:r w:rsidRPr="0070725F">
        <w:rPr>
          <w:rFonts w:ascii="Arial" w:eastAsia="Calibri" w:hAnsi="Arial" w:cs="Arial"/>
          <w:sz w:val="22"/>
          <w:szCs w:val="22"/>
          <w:lang w:eastAsia="en-US"/>
        </w:rPr>
        <w:t xml:space="preserve">Marszałka Województwa Mazowieckiego </w:t>
      </w:r>
      <w:r w:rsidRPr="0070725F">
        <w:rPr>
          <w:rFonts w:ascii="Arial" w:eastAsia="Calibri" w:hAnsi="Arial" w:cs="Arial"/>
          <w:sz w:val="22"/>
          <w:szCs w:val="22"/>
          <w:lang w:eastAsia="en-US"/>
        </w:rPr>
        <w:br/>
        <w:t xml:space="preserve">Nr 8/16/PZ.Z z dnia 3 lutego 2016 r. (znak: </w:t>
      </w:r>
      <w:r w:rsidRPr="0070725F">
        <w:rPr>
          <w:rFonts w:ascii="Arial" w:eastAsia="Calibri" w:hAnsi="Arial" w:cs="Arial"/>
          <w:sz w:val="22"/>
          <w:szCs w:val="22"/>
          <w:lang w:eastAsia="ar-SA"/>
        </w:rPr>
        <w:t>PZ-I.7222.71.2016.WŚ), odmawiającej udostępnienia informacji o środowisku i jego ochronie,</w:t>
      </w:r>
      <w:r w:rsidRPr="0070725F">
        <w:rPr>
          <w:rFonts w:ascii="Arial" w:eastAsia="Calibri" w:hAnsi="Arial" w:cs="Arial"/>
          <w:sz w:val="22"/>
          <w:szCs w:val="22"/>
          <w:lang w:eastAsia="en-US"/>
        </w:rPr>
        <w:t xml:space="preserve"> </w:t>
      </w:r>
      <w:r w:rsidRPr="0070725F">
        <w:rPr>
          <w:rFonts w:ascii="Arial" w:eastAsia="Calibri" w:hAnsi="Arial" w:cs="Arial"/>
          <w:sz w:val="22"/>
          <w:szCs w:val="22"/>
          <w:shd w:val="clear" w:color="auto" w:fill="FFFFFF"/>
          <w:lang w:eastAsia="en-US"/>
        </w:rPr>
        <w:t>wniesione do Ministra Środowiska, wskazując, iż organem właściwym do jego rozpatrzenia w niniejszej sprawie jest Samorządowe Kolegium Odwoławcze w Warszawie.</w:t>
      </w:r>
    </w:p>
    <w:p w:rsidR="007F6A96" w:rsidRPr="0070725F" w:rsidRDefault="007F6A96" w:rsidP="007F6A96">
      <w:pPr>
        <w:spacing w:before="120" w:after="120" w:line="276" w:lineRule="auto"/>
        <w:rPr>
          <w:rFonts w:ascii="Arial" w:eastAsia="Calibri" w:hAnsi="Arial" w:cs="Arial"/>
          <w:sz w:val="22"/>
          <w:szCs w:val="22"/>
          <w:shd w:val="clear" w:color="auto" w:fill="FFFFFF"/>
          <w:lang w:eastAsia="en-US"/>
        </w:rPr>
      </w:pPr>
      <w:r w:rsidRPr="0070725F">
        <w:rPr>
          <w:rFonts w:ascii="Arial" w:hAnsi="Arial" w:cs="Arial"/>
          <w:sz w:val="22"/>
          <w:szCs w:val="22"/>
          <w:shd w:val="clear" w:color="auto" w:fill="FFFFFF"/>
        </w:rPr>
        <w:t>Powyższe odwołanie pismem z dnia 21 marca 2016 r. (</w:t>
      </w:r>
      <w:r w:rsidRPr="0070725F">
        <w:rPr>
          <w:rFonts w:ascii="Arial" w:eastAsia="Calibri" w:hAnsi="Arial" w:cs="Arial"/>
          <w:sz w:val="22"/>
          <w:szCs w:val="22"/>
          <w:shd w:val="clear" w:color="auto" w:fill="FFFFFF"/>
          <w:lang w:eastAsia="en-US"/>
        </w:rPr>
        <w:t xml:space="preserve">znak: </w:t>
      </w:r>
      <w:r w:rsidRPr="0070725F">
        <w:rPr>
          <w:rFonts w:ascii="Arial" w:eastAsia="Calibri" w:hAnsi="Arial" w:cs="Arial"/>
          <w:sz w:val="22"/>
          <w:szCs w:val="22"/>
          <w:lang w:eastAsia="ar-SA"/>
        </w:rPr>
        <w:t>PZ-I.7222.71.2016.WŚ),</w:t>
      </w:r>
      <w:r w:rsidRPr="0070725F">
        <w:rPr>
          <w:rFonts w:ascii="Arial" w:hAnsi="Arial" w:cs="Arial"/>
          <w:sz w:val="22"/>
          <w:szCs w:val="22"/>
          <w:shd w:val="clear" w:color="auto" w:fill="FFFFFF"/>
        </w:rPr>
        <w:t xml:space="preserve"> przesłano do </w:t>
      </w:r>
      <w:r w:rsidRPr="0070725F">
        <w:rPr>
          <w:rFonts w:ascii="Arial" w:eastAsia="Calibri" w:hAnsi="Arial" w:cs="Arial"/>
          <w:sz w:val="22"/>
          <w:szCs w:val="22"/>
          <w:shd w:val="clear" w:color="auto" w:fill="FFFFFF"/>
          <w:lang w:eastAsia="en-US"/>
        </w:rPr>
        <w:t>Samorządowego Kolegium Odwoławczego w Warszawie.</w:t>
      </w:r>
    </w:p>
    <w:p w:rsidR="004D2EC3" w:rsidRPr="0070725F" w:rsidRDefault="004D2EC3" w:rsidP="00AB53A1">
      <w:pPr>
        <w:spacing w:before="120" w:after="120" w:line="276" w:lineRule="auto"/>
        <w:rPr>
          <w:rFonts w:ascii="Arial" w:eastAsia="Calibri" w:hAnsi="Arial" w:cs="Arial"/>
          <w:sz w:val="22"/>
          <w:szCs w:val="22"/>
          <w:shd w:val="clear" w:color="auto" w:fill="FFFFFF"/>
          <w:lang w:eastAsia="en-US"/>
        </w:rPr>
      </w:pPr>
      <w:r w:rsidRPr="0070725F">
        <w:rPr>
          <w:rFonts w:ascii="Arial" w:hAnsi="Arial" w:cs="Arial"/>
          <w:sz w:val="22"/>
          <w:szCs w:val="22"/>
          <w:shd w:val="clear" w:color="auto" w:fill="FFFFFF"/>
        </w:rPr>
        <w:t xml:space="preserve">Decyzją z dnia 30 maja 2016 r., znak: KOC/1578/Oś/16, </w:t>
      </w:r>
      <w:r w:rsidRPr="0070725F">
        <w:rPr>
          <w:rFonts w:ascii="Arial" w:eastAsia="Calibri" w:hAnsi="Arial" w:cs="Arial"/>
          <w:sz w:val="22"/>
          <w:szCs w:val="22"/>
          <w:shd w:val="clear" w:color="auto" w:fill="FFFFFF"/>
          <w:lang w:eastAsia="en-US"/>
        </w:rPr>
        <w:t xml:space="preserve">Samorządowe Kolegium Odwoławcze w Warszawie, uchyliło w całości decyzję </w:t>
      </w:r>
      <w:r w:rsidRPr="0070725F">
        <w:rPr>
          <w:rFonts w:ascii="Arial" w:hAnsi="Arial" w:cs="Arial"/>
          <w:sz w:val="22"/>
          <w:szCs w:val="22"/>
          <w:lang w:eastAsia="ar-SA"/>
        </w:rPr>
        <w:t>Marszałka Województwa Mazowieckiego</w:t>
      </w:r>
      <w:r w:rsidRPr="0070725F">
        <w:rPr>
          <w:rFonts w:ascii="Arial" w:hAnsi="Arial" w:cs="Arial"/>
          <w:sz w:val="22"/>
          <w:szCs w:val="22"/>
        </w:rPr>
        <w:t xml:space="preserve"> </w:t>
      </w:r>
      <w:r w:rsidRPr="0070725F">
        <w:rPr>
          <w:rFonts w:ascii="Arial" w:hAnsi="Arial" w:cs="Arial"/>
          <w:sz w:val="22"/>
          <w:szCs w:val="22"/>
          <w:shd w:val="clear" w:color="auto" w:fill="FFFFFF"/>
        </w:rPr>
        <w:t xml:space="preserve">Nr 8/16/PZ.Z z dnia 3 lutego 2016 r. (znak: PZ.I.7222.71.2016.WŚ), </w:t>
      </w:r>
      <w:r w:rsidRPr="0070725F">
        <w:rPr>
          <w:rFonts w:ascii="Arial" w:eastAsia="Calibri" w:hAnsi="Arial" w:cs="Arial"/>
          <w:sz w:val="22"/>
          <w:szCs w:val="22"/>
          <w:lang w:eastAsia="ar-SA"/>
        </w:rPr>
        <w:t xml:space="preserve">odmawiającą </w:t>
      </w:r>
      <w:r w:rsidRPr="0070725F">
        <w:rPr>
          <w:rFonts w:ascii="Arial" w:hAnsi="Arial" w:cs="Arial"/>
          <w:sz w:val="22"/>
          <w:szCs w:val="22"/>
        </w:rPr>
        <w:t xml:space="preserve">„Mazowieckiemu Towarzystwu Ochrony Ekosystemów” z siedzibą </w:t>
      </w:r>
      <w:r w:rsidRPr="0070725F">
        <w:rPr>
          <w:rFonts w:ascii="Arial" w:hAnsi="Arial" w:cs="Arial"/>
          <w:sz w:val="22"/>
          <w:szCs w:val="22"/>
        </w:rPr>
        <w:br/>
        <w:t>w miejscowości Karczew</w:t>
      </w:r>
      <w:r w:rsidRPr="0070725F">
        <w:rPr>
          <w:rFonts w:ascii="Arial" w:hAnsi="Arial" w:cs="Arial"/>
          <w:sz w:val="22"/>
          <w:szCs w:val="22"/>
          <w:shd w:val="clear" w:color="auto" w:fill="FFFFFF"/>
        </w:rPr>
        <w:t xml:space="preserve">, </w:t>
      </w:r>
      <w:r w:rsidRPr="0070725F">
        <w:rPr>
          <w:rFonts w:ascii="Arial" w:hAnsi="Arial" w:cs="Arial"/>
          <w:sz w:val="22"/>
          <w:szCs w:val="22"/>
        </w:rPr>
        <w:t xml:space="preserve">udostępnienia informacji wyłączonych z udostępniania </w:t>
      </w:r>
      <w:r w:rsidRPr="0070725F">
        <w:rPr>
          <w:rFonts w:ascii="Arial" w:eastAsia="Calibri" w:hAnsi="Arial" w:cs="Arial"/>
          <w:sz w:val="22"/>
          <w:szCs w:val="22"/>
          <w:shd w:val="clear" w:color="auto" w:fill="FFFFFF"/>
          <w:lang w:eastAsia="en-US"/>
        </w:rPr>
        <w:t>i przekazało niniejszą sprawę do ponownego rozpatrzenia przez organ pierwszej instancji.</w:t>
      </w:r>
    </w:p>
    <w:p w:rsidR="000C5308" w:rsidRPr="0070725F" w:rsidRDefault="000C5308" w:rsidP="00AB53A1">
      <w:pPr>
        <w:spacing w:before="120" w:after="120" w:line="276" w:lineRule="auto"/>
        <w:rPr>
          <w:rFonts w:ascii="Arial" w:hAnsi="Arial" w:cs="Arial"/>
          <w:bCs/>
          <w:sz w:val="22"/>
          <w:szCs w:val="22"/>
        </w:rPr>
      </w:pPr>
      <w:r w:rsidRPr="0070725F">
        <w:rPr>
          <w:rFonts w:ascii="Arial" w:eastAsia="Calibri" w:hAnsi="Arial" w:cs="Arial"/>
          <w:sz w:val="22"/>
          <w:szCs w:val="22"/>
          <w:shd w:val="clear" w:color="auto" w:fill="FFFFFF"/>
          <w:lang w:eastAsia="en-US"/>
        </w:rPr>
        <w:t xml:space="preserve">W toku ponownego rozpatrzenia sprawy tut. organ pismem z dnia 13 czerwca </w:t>
      </w:r>
      <w:r w:rsidRPr="0070725F">
        <w:rPr>
          <w:rFonts w:ascii="Arial" w:eastAsia="Calibri" w:hAnsi="Arial" w:cs="Arial"/>
          <w:sz w:val="22"/>
          <w:szCs w:val="22"/>
          <w:shd w:val="clear" w:color="auto" w:fill="FFFFFF"/>
          <w:lang w:eastAsia="en-US"/>
        </w:rPr>
        <w:br/>
        <w:t xml:space="preserve">2016 r. (znak: </w:t>
      </w:r>
      <w:r w:rsidRPr="0070725F">
        <w:rPr>
          <w:rFonts w:ascii="Arial" w:eastAsia="Calibri" w:hAnsi="Arial" w:cs="Arial"/>
          <w:sz w:val="22"/>
          <w:szCs w:val="22"/>
          <w:lang w:eastAsia="ar-SA"/>
        </w:rPr>
        <w:t>PZ-I.7222.71.2016.WŚ)</w:t>
      </w:r>
      <w:r w:rsidRPr="0070725F">
        <w:rPr>
          <w:rFonts w:ascii="Arial" w:eastAsia="Calibri" w:hAnsi="Arial" w:cs="Arial"/>
          <w:sz w:val="22"/>
          <w:szCs w:val="22"/>
          <w:shd w:val="clear" w:color="auto" w:fill="FFFFFF"/>
          <w:lang w:eastAsia="en-US"/>
        </w:rPr>
        <w:t>, wezwał prowadzącego instalację</w:t>
      </w:r>
      <w:r w:rsidRPr="0070725F">
        <w:rPr>
          <w:rFonts w:ascii="Arial" w:hAnsi="Arial" w:cs="Arial"/>
          <w:sz w:val="22"/>
          <w:szCs w:val="22"/>
        </w:rPr>
        <w:t xml:space="preserve">, </w:t>
      </w:r>
      <w:r w:rsidRPr="0070725F">
        <w:rPr>
          <w:rFonts w:ascii="Arial" w:hAnsi="Arial" w:cs="Arial"/>
          <w:bCs/>
          <w:sz w:val="22"/>
          <w:szCs w:val="22"/>
        </w:rPr>
        <w:t>do uzupełnienia wniosku o nieudostępnianie informacji poprzez jego uzasadnienie i wyjaśnienie, dlaczego udostępnienie tych informacji miałoby pogorszyć jego konkurencyjną pozycję.</w:t>
      </w:r>
    </w:p>
    <w:p w:rsidR="00546A27" w:rsidRPr="0070725F" w:rsidRDefault="00546A27" w:rsidP="00AB53A1">
      <w:pPr>
        <w:spacing w:before="120" w:after="120" w:line="276" w:lineRule="auto"/>
        <w:rPr>
          <w:rFonts w:ascii="Arial" w:hAnsi="Arial" w:cs="Arial"/>
          <w:sz w:val="22"/>
          <w:szCs w:val="22"/>
        </w:rPr>
      </w:pPr>
      <w:r w:rsidRPr="0070725F">
        <w:rPr>
          <w:rFonts w:ascii="Arial" w:hAnsi="Arial" w:cs="Arial"/>
          <w:bCs/>
          <w:sz w:val="22"/>
          <w:szCs w:val="22"/>
        </w:rPr>
        <w:t xml:space="preserve">Pismem z dnia 23 czerwca 2016 r., uzupełnionym pismem z dnia 30 czerwca 2016 r., Spółka </w:t>
      </w:r>
      <w:r w:rsidRPr="0070725F">
        <w:rPr>
          <w:rFonts w:ascii="Arial" w:eastAsia="Calibri" w:hAnsi="Arial" w:cs="Arial"/>
          <w:sz w:val="22"/>
          <w:szCs w:val="22"/>
          <w:shd w:val="clear" w:color="auto" w:fill="FFFFFF"/>
          <w:lang w:eastAsia="en-US"/>
        </w:rPr>
        <w:t>REMONDIS</w:t>
      </w:r>
      <w:r w:rsidRPr="0070725F">
        <w:rPr>
          <w:rFonts w:ascii="Arial" w:hAnsi="Arial" w:cs="Arial"/>
          <w:sz w:val="22"/>
          <w:szCs w:val="22"/>
        </w:rPr>
        <w:t xml:space="preserve"> sp. z o.o., wniosła o udostępnienie wniosku w części dotyczącej mocy przerobowych instalacji.</w:t>
      </w:r>
    </w:p>
    <w:p w:rsidR="00546A27" w:rsidRPr="0070725F" w:rsidRDefault="00546A27" w:rsidP="00AB53A1">
      <w:pPr>
        <w:spacing w:before="120" w:after="120" w:line="276" w:lineRule="auto"/>
        <w:rPr>
          <w:rFonts w:ascii="Arial" w:hAnsi="Arial" w:cs="Arial"/>
          <w:sz w:val="22"/>
          <w:szCs w:val="22"/>
          <w:shd w:val="clear" w:color="auto" w:fill="FFFFFF"/>
        </w:rPr>
      </w:pPr>
      <w:r w:rsidRPr="0070725F">
        <w:rPr>
          <w:rFonts w:ascii="Arial" w:hAnsi="Arial" w:cs="Arial"/>
          <w:bCs/>
          <w:sz w:val="22"/>
          <w:szCs w:val="22"/>
        </w:rPr>
        <w:t>Pismem z dnia 5 lipca 2016 r., prowadzący instalację</w:t>
      </w:r>
      <w:r w:rsidRPr="0070725F">
        <w:rPr>
          <w:rFonts w:ascii="Arial" w:hAnsi="Arial" w:cs="Arial"/>
          <w:sz w:val="22"/>
          <w:szCs w:val="22"/>
        </w:rPr>
        <w:t>, złożył szczegółowe uzasadnienie wniosku o wyłączenie z udostępniania informacji dotyczących danych technologicznych objętych tajemnicą przedsiębiorcy.</w:t>
      </w:r>
    </w:p>
    <w:p w:rsidR="000520A0" w:rsidRPr="0070725F" w:rsidRDefault="000520A0" w:rsidP="00AB53A1">
      <w:pPr>
        <w:spacing w:before="120" w:after="120" w:line="276" w:lineRule="auto"/>
        <w:rPr>
          <w:rFonts w:ascii="Arial" w:hAnsi="Arial" w:cs="Arial"/>
          <w:sz w:val="22"/>
          <w:szCs w:val="22"/>
        </w:rPr>
      </w:pPr>
      <w:r w:rsidRPr="0070725F">
        <w:rPr>
          <w:rFonts w:ascii="Arial" w:hAnsi="Arial" w:cs="Arial"/>
          <w:sz w:val="22"/>
          <w:szCs w:val="22"/>
        </w:rPr>
        <w:t xml:space="preserve">Decyzją Nr 95/16/PZ.Z z dnia 14 lipca 2016 r. (znak: PZ-I.7222.71.2016.WŚ), </w:t>
      </w:r>
      <w:r w:rsidRPr="0070725F">
        <w:rPr>
          <w:rFonts w:ascii="Arial" w:hAnsi="Arial" w:cs="Arial"/>
          <w:sz w:val="22"/>
          <w:szCs w:val="22"/>
          <w:lang w:eastAsia="ar-SA"/>
        </w:rPr>
        <w:t xml:space="preserve">Marszałek Województwa Mazowieckiego, ponownie </w:t>
      </w:r>
      <w:r w:rsidRPr="0070725F">
        <w:rPr>
          <w:rFonts w:ascii="Arial" w:hAnsi="Arial" w:cs="Arial"/>
          <w:sz w:val="22"/>
          <w:szCs w:val="22"/>
        </w:rPr>
        <w:t xml:space="preserve">odmówił </w:t>
      </w:r>
      <w:r w:rsidRPr="0070725F">
        <w:rPr>
          <w:rFonts w:ascii="Arial" w:eastAsia="Calibri" w:hAnsi="Arial" w:cs="Arial"/>
          <w:sz w:val="22"/>
          <w:szCs w:val="22"/>
          <w:lang w:eastAsia="en-US"/>
        </w:rPr>
        <w:t xml:space="preserve">„Mazowieckiemu Towarzystwu Ochrony Ekosystemów”, ul. </w:t>
      </w:r>
      <w:r w:rsidRPr="0070725F">
        <w:rPr>
          <w:rFonts w:ascii="Arial" w:eastAsia="Calibri" w:hAnsi="Arial" w:cs="Arial"/>
          <w:sz w:val="22"/>
          <w:szCs w:val="22"/>
          <w:shd w:val="clear" w:color="auto" w:fill="FFFFFF"/>
          <w:lang w:eastAsia="en-US"/>
        </w:rPr>
        <w:t xml:space="preserve">Spokojna 19B, 05-480 Karczew, </w:t>
      </w:r>
      <w:r w:rsidRPr="0070725F">
        <w:rPr>
          <w:rFonts w:ascii="Arial" w:hAnsi="Arial" w:cs="Arial"/>
          <w:sz w:val="22"/>
          <w:szCs w:val="22"/>
        </w:rPr>
        <w:t xml:space="preserve">udostępnienia informacji wyłączonych </w:t>
      </w:r>
      <w:r w:rsidR="00E909AF" w:rsidRPr="0070725F">
        <w:rPr>
          <w:rFonts w:ascii="Arial" w:hAnsi="Arial" w:cs="Arial"/>
          <w:sz w:val="22"/>
          <w:szCs w:val="22"/>
        </w:rPr>
        <w:br/>
      </w:r>
      <w:r w:rsidRPr="0070725F">
        <w:rPr>
          <w:rFonts w:ascii="Arial" w:hAnsi="Arial" w:cs="Arial"/>
          <w:sz w:val="22"/>
          <w:szCs w:val="22"/>
        </w:rPr>
        <w:t xml:space="preserve">z udostępniania na podstawie art. 16 ust. 1 pkt 7 ustawy </w:t>
      </w:r>
      <w:r w:rsidRPr="0070725F">
        <w:rPr>
          <w:rFonts w:ascii="Arial" w:eastAsia="Calibri" w:hAnsi="Arial" w:cs="Arial"/>
          <w:sz w:val="22"/>
          <w:szCs w:val="22"/>
          <w:lang w:eastAsia="en-US"/>
        </w:rPr>
        <w:t xml:space="preserve">o udostępnianiu informacji </w:t>
      </w:r>
      <w:r w:rsidR="00E909AF" w:rsidRPr="0070725F">
        <w:rPr>
          <w:rFonts w:ascii="Arial" w:eastAsia="Calibri" w:hAnsi="Arial" w:cs="Arial"/>
          <w:sz w:val="22"/>
          <w:szCs w:val="22"/>
          <w:lang w:eastAsia="en-US"/>
        </w:rPr>
        <w:br/>
      </w:r>
      <w:r w:rsidRPr="0070725F">
        <w:rPr>
          <w:rFonts w:ascii="Arial" w:eastAsia="Calibri" w:hAnsi="Arial" w:cs="Arial"/>
          <w:sz w:val="22"/>
          <w:szCs w:val="22"/>
          <w:lang w:eastAsia="en-US"/>
        </w:rPr>
        <w:lastRenderedPageBreak/>
        <w:t>o środowisku i jego ochronie, udziale społeczeństwa w ochronie środowiska oraz ocenach oddziaływania na środowisko</w:t>
      </w:r>
      <w:r w:rsidRPr="0070725F">
        <w:rPr>
          <w:rFonts w:ascii="Arial" w:hAnsi="Arial" w:cs="Arial"/>
          <w:sz w:val="22"/>
          <w:szCs w:val="22"/>
        </w:rPr>
        <w:t xml:space="preserve">, będących częścią wniosku z dnia </w:t>
      </w:r>
      <w:r w:rsidR="00E909AF" w:rsidRPr="0070725F">
        <w:rPr>
          <w:rFonts w:ascii="Arial" w:hAnsi="Arial" w:cs="Arial"/>
          <w:sz w:val="22"/>
          <w:szCs w:val="22"/>
        </w:rPr>
        <w:t>27</w:t>
      </w:r>
      <w:r w:rsidRPr="0070725F">
        <w:rPr>
          <w:rFonts w:ascii="Arial" w:hAnsi="Arial" w:cs="Arial"/>
          <w:sz w:val="22"/>
          <w:szCs w:val="22"/>
        </w:rPr>
        <w:t xml:space="preserve"> października 2014 r. </w:t>
      </w:r>
      <w:r w:rsidR="00E909AF" w:rsidRPr="0070725F">
        <w:rPr>
          <w:rFonts w:ascii="Arial" w:hAnsi="Arial" w:cs="Arial"/>
          <w:sz w:val="22"/>
          <w:szCs w:val="22"/>
        </w:rPr>
        <w:br/>
      </w:r>
      <w:r w:rsidRPr="0070725F">
        <w:rPr>
          <w:rFonts w:ascii="Arial" w:hAnsi="Arial" w:cs="Arial"/>
          <w:sz w:val="22"/>
          <w:szCs w:val="22"/>
        </w:rPr>
        <w:t xml:space="preserve">o wydanie pozwolenia zintegrowanego na prowadzenie przez REMONDIS sp. z o.o., </w:t>
      </w:r>
      <w:r w:rsidR="00E909AF" w:rsidRPr="0070725F">
        <w:rPr>
          <w:rFonts w:ascii="Arial" w:hAnsi="Arial" w:cs="Arial"/>
          <w:sz w:val="22"/>
          <w:szCs w:val="22"/>
        </w:rPr>
        <w:br/>
      </w:r>
      <w:r w:rsidRPr="0070725F">
        <w:rPr>
          <w:rFonts w:ascii="Arial" w:hAnsi="Arial" w:cs="Arial"/>
          <w:sz w:val="22"/>
          <w:szCs w:val="22"/>
        </w:rPr>
        <w:t xml:space="preserve">ul. Zawodzie 16, 02-981 Warszawa, instalacji w gospodarce odpadami dla odpadów innych niż niebezpieczne do odzysku i unieszkodliwiania o zdolności przetwarzania ponad 75 ton </w:t>
      </w:r>
      <w:r w:rsidRPr="0070725F">
        <w:rPr>
          <w:rFonts w:ascii="Arial" w:hAnsi="Arial" w:cs="Arial"/>
          <w:sz w:val="22"/>
          <w:szCs w:val="22"/>
        </w:rPr>
        <w:br/>
        <w:t>na dobę, zlokalizowanej przy ul. Zawodzie 16 w Warszawie.</w:t>
      </w:r>
    </w:p>
    <w:p w:rsidR="000520A0" w:rsidRPr="0070725F" w:rsidRDefault="000520A0" w:rsidP="00AB53A1">
      <w:pPr>
        <w:spacing w:before="120" w:after="120" w:line="276" w:lineRule="auto"/>
        <w:rPr>
          <w:rFonts w:ascii="Arial" w:hAnsi="Arial" w:cs="Arial"/>
          <w:sz w:val="22"/>
          <w:szCs w:val="22"/>
        </w:rPr>
      </w:pPr>
      <w:r w:rsidRPr="0070725F">
        <w:rPr>
          <w:rFonts w:ascii="Arial" w:hAnsi="Arial" w:cs="Arial"/>
          <w:sz w:val="22"/>
          <w:szCs w:val="22"/>
        </w:rPr>
        <w:t xml:space="preserve">Pismem z dnia 31 sierpnia 2016 r. (data wpływu 5 września 2016 r.), znak: KOW/196/Os/16, Samorządowe Kolegium Odwoławcze w Warszawie, przekazało tut. organowi odwołanie „Mazowieckiego Towarzystwa Ochrony Ekosystemów”, ul. </w:t>
      </w:r>
      <w:r w:rsidRPr="0070725F">
        <w:rPr>
          <w:rFonts w:ascii="Arial" w:hAnsi="Arial" w:cs="Arial"/>
          <w:sz w:val="22"/>
          <w:szCs w:val="22"/>
          <w:shd w:val="clear" w:color="auto" w:fill="FFFFFF"/>
        </w:rPr>
        <w:t>Spokojna 19B, 05-480 Karczew, od decyzji Nr 95</w:t>
      </w:r>
      <w:r w:rsidRPr="0070725F">
        <w:rPr>
          <w:rFonts w:ascii="Arial" w:hAnsi="Arial" w:cs="Arial"/>
          <w:sz w:val="22"/>
          <w:szCs w:val="22"/>
        </w:rPr>
        <w:t>/16/PZ.Z</w:t>
      </w:r>
      <w:r w:rsidRPr="0070725F">
        <w:rPr>
          <w:rFonts w:ascii="Arial" w:hAnsi="Arial" w:cs="Arial"/>
          <w:sz w:val="22"/>
          <w:szCs w:val="22"/>
          <w:shd w:val="clear" w:color="auto" w:fill="FFFFFF"/>
        </w:rPr>
        <w:t xml:space="preserve"> Marszałka Województwa Mazowieckiego </w:t>
      </w:r>
      <w:r w:rsidRPr="0070725F">
        <w:rPr>
          <w:rFonts w:ascii="Arial" w:hAnsi="Arial" w:cs="Arial"/>
          <w:sz w:val="22"/>
          <w:szCs w:val="22"/>
        </w:rPr>
        <w:t xml:space="preserve">z dnia 14 lipca 2016 r. (znak: </w:t>
      </w:r>
      <w:r w:rsidRPr="0070725F">
        <w:rPr>
          <w:rFonts w:ascii="Arial" w:hAnsi="Arial" w:cs="Arial"/>
          <w:sz w:val="22"/>
          <w:szCs w:val="22"/>
          <w:lang w:eastAsia="ar-SA"/>
        </w:rPr>
        <w:t>PZ-I.7222.71.2016.WŚ),</w:t>
      </w:r>
      <w:r w:rsidRPr="0070725F">
        <w:rPr>
          <w:rFonts w:ascii="Arial" w:hAnsi="Arial" w:cs="Arial"/>
          <w:sz w:val="22"/>
          <w:szCs w:val="22"/>
        </w:rPr>
        <w:t xml:space="preserve"> odmawiającej udostępnienia informacji wyłączonych </w:t>
      </w:r>
      <w:r w:rsidR="0019260E">
        <w:rPr>
          <w:rFonts w:ascii="Arial" w:hAnsi="Arial" w:cs="Arial"/>
          <w:sz w:val="22"/>
          <w:szCs w:val="22"/>
        </w:rPr>
        <w:br/>
      </w:r>
      <w:r w:rsidRPr="0070725F">
        <w:rPr>
          <w:rFonts w:ascii="Arial" w:hAnsi="Arial" w:cs="Arial"/>
          <w:sz w:val="22"/>
          <w:szCs w:val="22"/>
        </w:rPr>
        <w:t>z udostępniania, w celu rozważenia zastosowania art. 132 kpa.</w:t>
      </w:r>
    </w:p>
    <w:p w:rsidR="006D1AB9" w:rsidRPr="0070725F" w:rsidRDefault="006D1AB9" w:rsidP="00AB53A1">
      <w:pPr>
        <w:spacing w:before="120" w:after="120" w:line="276" w:lineRule="auto"/>
        <w:rPr>
          <w:rFonts w:ascii="Arial" w:hAnsi="Arial" w:cs="Arial"/>
          <w:sz w:val="22"/>
          <w:szCs w:val="22"/>
        </w:rPr>
      </w:pPr>
      <w:r w:rsidRPr="0070725F">
        <w:rPr>
          <w:rFonts w:ascii="Arial" w:hAnsi="Arial" w:cs="Arial"/>
          <w:sz w:val="22"/>
          <w:szCs w:val="22"/>
        </w:rPr>
        <w:t xml:space="preserve">Po zapoznaniu się ze złożonym odwołaniem tut. organ podtrzymał swoje stanowisko </w:t>
      </w:r>
      <w:r w:rsidR="00AB53A1" w:rsidRPr="0070725F">
        <w:rPr>
          <w:rFonts w:ascii="Arial" w:hAnsi="Arial" w:cs="Arial"/>
          <w:sz w:val="22"/>
          <w:szCs w:val="22"/>
        </w:rPr>
        <w:br/>
      </w:r>
      <w:r w:rsidRPr="0070725F">
        <w:rPr>
          <w:rFonts w:ascii="Arial" w:hAnsi="Arial" w:cs="Arial"/>
          <w:sz w:val="22"/>
          <w:szCs w:val="22"/>
        </w:rPr>
        <w:t>w przedmiotowej sprawie i pismem z dnia 8 września 2016 r. przekazał Samorządowemu Kolegium Odwoławczemu w Warszawie akta przedmiotowej sprawy.</w:t>
      </w:r>
    </w:p>
    <w:p w:rsidR="006D1AB9" w:rsidRPr="00E80CF5" w:rsidRDefault="006D1AB9" w:rsidP="00AB53A1">
      <w:pPr>
        <w:spacing w:before="120" w:after="120" w:line="276" w:lineRule="auto"/>
        <w:rPr>
          <w:rFonts w:ascii="Arial" w:hAnsi="Arial" w:cs="Arial"/>
          <w:sz w:val="22"/>
          <w:szCs w:val="22"/>
        </w:rPr>
      </w:pPr>
      <w:r w:rsidRPr="0070725F">
        <w:rPr>
          <w:rFonts w:ascii="Arial" w:hAnsi="Arial" w:cs="Arial"/>
          <w:sz w:val="22"/>
          <w:szCs w:val="22"/>
        </w:rPr>
        <w:t xml:space="preserve">Decyzją z dnia 16 grudnia 2016 r., znak: KOC/5331/Oś/16, </w:t>
      </w:r>
      <w:r w:rsidRPr="0070725F">
        <w:rPr>
          <w:rFonts w:ascii="Arial" w:eastAsia="Calibri" w:hAnsi="Arial" w:cs="Arial"/>
          <w:sz w:val="22"/>
          <w:szCs w:val="22"/>
          <w:shd w:val="clear" w:color="auto" w:fill="FFFFFF"/>
          <w:lang w:eastAsia="en-US"/>
        </w:rPr>
        <w:t xml:space="preserve">Samorządowe Kolegium Odwoławcze w Warszawie, utrzymało w mocy decyzję </w:t>
      </w:r>
      <w:r w:rsidRPr="0070725F">
        <w:rPr>
          <w:rFonts w:ascii="Arial" w:hAnsi="Arial" w:cs="Arial"/>
          <w:sz w:val="22"/>
          <w:szCs w:val="22"/>
        </w:rPr>
        <w:t xml:space="preserve">Nr 95/16/PZ.Z </w:t>
      </w:r>
      <w:r w:rsidRPr="0070725F">
        <w:rPr>
          <w:rFonts w:ascii="Arial" w:eastAsia="Calibri" w:hAnsi="Arial" w:cs="Arial"/>
          <w:sz w:val="22"/>
          <w:szCs w:val="22"/>
          <w:shd w:val="clear" w:color="auto" w:fill="FFFFFF"/>
          <w:lang w:eastAsia="en-US"/>
        </w:rPr>
        <w:t xml:space="preserve">Marszałka Województwa Mazowieckiego </w:t>
      </w:r>
      <w:r w:rsidRPr="0070725F">
        <w:rPr>
          <w:rFonts w:ascii="Arial" w:hAnsi="Arial" w:cs="Arial"/>
          <w:sz w:val="22"/>
          <w:szCs w:val="22"/>
        </w:rPr>
        <w:t>z dnia 14 lipca 2016 r. (znak: PZ-I.7222.71.2016.WŚ).</w:t>
      </w:r>
    </w:p>
    <w:p w:rsidR="008945DC" w:rsidRPr="00E80CF5" w:rsidRDefault="008945DC" w:rsidP="008945DC">
      <w:pPr>
        <w:spacing w:before="120" w:after="120" w:line="276" w:lineRule="auto"/>
        <w:ind w:firstLine="709"/>
        <w:rPr>
          <w:rFonts w:ascii="Arial" w:hAnsi="Arial" w:cs="Arial"/>
          <w:sz w:val="22"/>
          <w:szCs w:val="22"/>
          <w:lang w:eastAsia="x-none"/>
        </w:rPr>
      </w:pPr>
      <w:r w:rsidRPr="008945DC">
        <w:rPr>
          <w:rFonts w:ascii="Arial" w:hAnsi="Arial" w:cs="Arial"/>
          <w:sz w:val="22"/>
          <w:szCs w:val="22"/>
          <w:lang w:val="x-none" w:eastAsia="x-none"/>
        </w:rPr>
        <w:t>Pismem z</w:t>
      </w:r>
      <w:r w:rsidRPr="00E80CF5">
        <w:rPr>
          <w:rFonts w:ascii="Arial" w:hAnsi="Arial" w:cs="Arial"/>
          <w:sz w:val="22"/>
          <w:szCs w:val="22"/>
          <w:lang w:val="x-none" w:eastAsia="x-none"/>
        </w:rPr>
        <w:t xml:space="preserve"> dnia 4 </w:t>
      </w:r>
      <w:r w:rsidRPr="00E80CF5">
        <w:rPr>
          <w:rFonts w:ascii="Arial" w:hAnsi="Arial" w:cs="Arial"/>
          <w:sz w:val="22"/>
          <w:szCs w:val="22"/>
          <w:lang w:eastAsia="x-none"/>
        </w:rPr>
        <w:t>lutego</w:t>
      </w:r>
      <w:r w:rsidRPr="00E80CF5">
        <w:rPr>
          <w:rFonts w:ascii="Arial" w:hAnsi="Arial" w:cs="Arial"/>
          <w:sz w:val="22"/>
          <w:szCs w:val="22"/>
          <w:lang w:val="x-none" w:eastAsia="x-none"/>
        </w:rPr>
        <w:t xml:space="preserve"> 201</w:t>
      </w:r>
      <w:r w:rsidRPr="00E80CF5">
        <w:rPr>
          <w:rFonts w:ascii="Arial" w:hAnsi="Arial" w:cs="Arial"/>
          <w:sz w:val="22"/>
          <w:szCs w:val="22"/>
          <w:lang w:eastAsia="x-none"/>
        </w:rPr>
        <w:t>6</w:t>
      </w:r>
      <w:r w:rsidRPr="00E80CF5">
        <w:rPr>
          <w:rFonts w:ascii="Arial" w:hAnsi="Arial" w:cs="Arial"/>
          <w:sz w:val="22"/>
          <w:szCs w:val="22"/>
          <w:lang w:val="x-none" w:eastAsia="x-none"/>
        </w:rPr>
        <w:t xml:space="preserve"> r. (data wpływu </w:t>
      </w:r>
      <w:r w:rsidRPr="00E80CF5">
        <w:rPr>
          <w:rFonts w:ascii="Arial" w:hAnsi="Arial" w:cs="Arial"/>
          <w:sz w:val="22"/>
          <w:szCs w:val="22"/>
          <w:lang w:eastAsia="x-none"/>
        </w:rPr>
        <w:t>5</w:t>
      </w:r>
      <w:r w:rsidRPr="00E80CF5">
        <w:rPr>
          <w:rFonts w:ascii="Arial" w:hAnsi="Arial" w:cs="Arial"/>
          <w:sz w:val="22"/>
          <w:szCs w:val="22"/>
          <w:lang w:val="x-none" w:eastAsia="x-none"/>
        </w:rPr>
        <w:t xml:space="preserve"> </w:t>
      </w:r>
      <w:r w:rsidRPr="00E80CF5">
        <w:rPr>
          <w:rFonts w:ascii="Arial" w:hAnsi="Arial" w:cs="Arial"/>
          <w:sz w:val="22"/>
          <w:szCs w:val="22"/>
          <w:lang w:eastAsia="x-none"/>
        </w:rPr>
        <w:t>lutego</w:t>
      </w:r>
      <w:r w:rsidRPr="00E80CF5">
        <w:rPr>
          <w:rFonts w:ascii="Arial" w:hAnsi="Arial" w:cs="Arial"/>
          <w:sz w:val="22"/>
          <w:szCs w:val="22"/>
          <w:lang w:val="x-none" w:eastAsia="x-none"/>
        </w:rPr>
        <w:t xml:space="preserve"> 2016 r.) </w:t>
      </w:r>
      <w:r w:rsidRPr="00E80CF5">
        <w:rPr>
          <w:rFonts w:ascii="Arial" w:hAnsi="Arial" w:cs="Arial"/>
          <w:sz w:val="22"/>
          <w:szCs w:val="22"/>
          <w:lang w:eastAsia="x-none"/>
        </w:rPr>
        <w:t xml:space="preserve">ponownie </w:t>
      </w:r>
      <w:r w:rsidRPr="00E80CF5">
        <w:rPr>
          <w:rFonts w:ascii="Arial" w:hAnsi="Arial" w:cs="Arial"/>
          <w:sz w:val="22"/>
          <w:szCs w:val="22"/>
          <w:lang w:val="x-none" w:eastAsia="x-none"/>
        </w:rPr>
        <w:t>stanowisko w sprawie złożyło</w:t>
      </w:r>
      <w:r w:rsidRPr="00E80CF5">
        <w:rPr>
          <w:rFonts w:ascii="Arial" w:hAnsi="Arial" w:cs="Arial"/>
          <w:sz w:val="22"/>
          <w:szCs w:val="22"/>
          <w:lang w:eastAsia="x-none"/>
        </w:rPr>
        <w:t xml:space="preserve"> Stowarzyszenie „Inicjatywa dla Środowiska” z siedzibą w Warszawie.</w:t>
      </w:r>
    </w:p>
    <w:p w:rsidR="008945DC" w:rsidRPr="00E80CF5" w:rsidRDefault="008945DC" w:rsidP="008945DC">
      <w:pPr>
        <w:spacing w:before="120" w:after="120" w:line="276" w:lineRule="auto"/>
        <w:ind w:firstLine="709"/>
        <w:rPr>
          <w:rFonts w:ascii="Arial" w:eastAsia="Calibri" w:hAnsi="Arial" w:cs="Arial"/>
          <w:sz w:val="22"/>
          <w:szCs w:val="22"/>
          <w:lang w:eastAsia="en-US"/>
        </w:rPr>
      </w:pPr>
      <w:r>
        <w:rPr>
          <w:rFonts w:ascii="Arial" w:eastAsia="Calibri" w:hAnsi="Arial" w:cs="Arial"/>
          <w:sz w:val="22"/>
          <w:szCs w:val="22"/>
          <w:lang w:eastAsia="en-US"/>
        </w:rPr>
        <w:t>Pismami z dnia 12</w:t>
      </w:r>
      <w:r w:rsidRPr="00E80CF5">
        <w:rPr>
          <w:rFonts w:ascii="Arial" w:eastAsia="Calibri" w:hAnsi="Arial" w:cs="Arial"/>
          <w:sz w:val="22"/>
          <w:szCs w:val="22"/>
          <w:lang w:eastAsia="en-US"/>
        </w:rPr>
        <w:t xml:space="preserve"> lutego 2016 r. prowadzący</w:t>
      </w:r>
      <w:r>
        <w:rPr>
          <w:rFonts w:ascii="Arial" w:eastAsia="Calibri" w:hAnsi="Arial" w:cs="Arial"/>
          <w:sz w:val="22"/>
          <w:szCs w:val="22"/>
          <w:lang w:eastAsia="en-US"/>
        </w:rPr>
        <w:t xml:space="preserve"> instalację uzupełnił wniosek </w:t>
      </w:r>
      <w:r>
        <w:rPr>
          <w:rFonts w:ascii="Arial" w:eastAsia="Calibri" w:hAnsi="Arial" w:cs="Arial"/>
          <w:sz w:val="22"/>
          <w:szCs w:val="22"/>
          <w:lang w:eastAsia="en-US"/>
        </w:rPr>
        <w:br/>
        <w:t xml:space="preserve">o wyłączenie </w:t>
      </w:r>
      <w:r w:rsidRPr="00E80CF5">
        <w:rPr>
          <w:rFonts w:ascii="Arial" w:eastAsia="Calibri" w:hAnsi="Arial" w:cs="Arial"/>
          <w:sz w:val="22"/>
          <w:szCs w:val="22"/>
          <w:lang w:eastAsia="en-US"/>
        </w:rPr>
        <w:t>z udostępniania informacji o wartości handlowej.</w:t>
      </w:r>
    </w:p>
    <w:p w:rsidR="008945DC" w:rsidRDefault="008945DC" w:rsidP="008945DC">
      <w:pPr>
        <w:spacing w:before="120" w:after="120" w:line="276" w:lineRule="auto"/>
        <w:ind w:firstLine="709"/>
        <w:rPr>
          <w:rFonts w:ascii="Arial" w:hAnsi="Arial" w:cs="Arial"/>
          <w:sz w:val="22"/>
          <w:szCs w:val="22"/>
          <w:lang w:eastAsia="x-none"/>
        </w:rPr>
      </w:pPr>
      <w:r w:rsidRPr="00E80CF5">
        <w:rPr>
          <w:rFonts w:ascii="Arial" w:hAnsi="Arial" w:cs="Arial"/>
          <w:sz w:val="22"/>
          <w:szCs w:val="22"/>
          <w:lang w:eastAsia="x-none"/>
        </w:rPr>
        <w:t>Pismem z dnia 25 lutego 2016 r. (data wpływu 2 marca 2016 r.) Burmistrz Dzielnicy Mokotów przekazał tut. organowi pismo z dnia 16 lutego 2016 r. Wspólnoty Mieszkaniowej Osiedla Augustówka 11 C-I w Warszawie, sprzeciwiającej się wydaniu przedmiotowego pozwolenia.</w:t>
      </w:r>
    </w:p>
    <w:p w:rsidR="00AB53A1" w:rsidRPr="00525E40" w:rsidRDefault="00AB53A1" w:rsidP="00AB53A1">
      <w:pPr>
        <w:spacing w:before="120" w:after="120" w:line="276" w:lineRule="auto"/>
        <w:ind w:firstLine="709"/>
        <w:rPr>
          <w:rFonts w:ascii="Arial" w:hAnsi="Arial" w:cs="Arial"/>
          <w:sz w:val="22"/>
          <w:szCs w:val="22"/>
          <w:lang w:eastAsia="x-none"/>
        </w:rPr>
      </w:pPr>
      <w:r w:rsidRPr="00525E40">
        <w:rPr>
          <w:rFonts w:ascii="Arial" w:hAnsi="Arial" w:cs="Arial"/>
          <w:sz w:val="22"/>
          <w:szCs w:val="22"/>
          <w:lang w:eastAsia="x-none"/>
        </w:rPr>
        <w:t xml:space="preserve">W dniu 25 lutego 2016 r. oraz 4 marca 2016 r. do tut. organu wpłynął wniosek Stowarzyszenia „Inicjatywa dla Środowiska” z siedzibą w Warszawie, o udostępnienie informacji o środowisku </w:t>
      </w:r>
      <w:r w:rsidRPr="00525E40">
        <w:rPr>
          <w:rFonts w:ascii="Arial" w:hAnsi="Arial" w:cs="Arial"/>
          <w:sz w:val="22"/>
          <w:szCs w:val="22"/>
          <w:lang w:val="x-none" w:eastAsia="x-none"/>
        </w:rPr>
        <w:t>w zakresie prowadzonego postępowania, tj. elektronicznej kopii dokumentów: wniosku wraz z uzupełnieniami i całą korespondencją.</w:t>
      </w:r>
      <w:r w:rsidRPr="00525E40">
        <w:rPr>
          <w:rFonts w:ascii="Arial" w:hAnsi="Arial" w:cs="Arial"/>
          <w:sz w:val="22"/>
          <w:szCs w:val="22"/>
          <w:lang w:eastAsia="x-none"/>
        </w:rPr>
        <w:t xml:space="preserve"> </w:t>
      </w:r>
    </w:p>
    <w:p w:rsidR="00287232" w:rsidRPr="00525E40" w:rsidRDefault="00287232" w:rsidP="00287232">
      <w:pPr>
        <w:spacing w:before="120" w:after="120" w:line="276" w:lineRule="auto"/>
        <w:rPr>
          <w:rFonts w:ascii="Arial" w:hAnsi="Arial" w:cs="Arial"/>
          <w:sz w:val="22"/>
          <w:szCs w:val="22"/>
        </w:rPr>
      </w:pPr>
      <w:r w:rsidRPr="00525E40">
        <w:rPr>
          <w:rFonts w:ascii="Arial" w:hAnsi="Arial" w:cs="Arial"/>
          <w:sz w:val="22"/>
          <w:szCs w:val="22"/>
          <w:shd w:val="clear" w:color="auto" w:fill="FFFFFF"/>
        </w:rPr>
        <w:t>Marszałek Województwa Mazowieckiego postanowieniem z dnia 23 marca 2016 r.</w:t>
      </w:r>
      <w:r w:rsidRPr="00525E40">
        <w:rPr>
          <w:rFonts w:ascii="Arial" w:hAnsi="Arial" w:cs="Arial"/>
          <w:sz w:val="22"/>
          <w:szCs w:val="22"/>
          <w:shd w:val="clear" w:color="auto" w:fill="FFFFFF"/>
        </w:rPr>
        <w:br/>
        <w:t xml:space="preserve">(znak: </w:t>
      </w:r>
      <w:r w:rsidRPr="00525E40">
        <w:rPr>
          <w:rFonts w:ascii="Arial" w:eastAsia="Calibri" w:hAnsi="Arial" w:cs="Arial"/>
          <w:sz w:val="22"/>
          <w:szCs w:val="22"/>
          <w:lang w:eastAsia="ar-SA"/>
        </w:rPr>
        <w:t xml:space="preserve">PZ-I.7222.71.2016.WŚ), odmówił </w:t>
      </w:r>
      <w:r w:rsidRPr="00525E40">
        <w:rPr>
          <w:rFonts w:ascii="Arial" w:hAnsi="Arial" w:cs="Arial"/>
          <w:sz w:val="22"/>
          <w:szCs w:val="22"/>
        </w:rPr>
        <w:t xml:space="preserve">Stowarzyszeniu „Inicjatywa dla Środowiska” </w:t>
      </w:r>
      <w:r w:rsidRPr="00525E40">
        <w:rPr>
          <w:rFonts w:ascii="Arial" w:hAnsi="Arial" w:cs="Arial"/>
          <w:sz w:val="22"/>
          <w:szCs w:val="22"/>
        </w:rPr>
        <w:br/>
        <w:t xml:space="preserve">z siedzibą w Warszawie, wydania elektronicznej kopii dokumentów o wydanie pozwolenia zintegrowanego na prowadzenie przez Spółkę </w:t>
      </w:r>
      <w:proofErr w:type="spellStart"/>
      <w:r w:rsidRPr="00525E40">
        <w:rPr>
          <w:rFonts w:ascii="Arial" w:hAnsi="Arial" w:cs="Arial"/>
          <w:bCs/>
          <w:sz w:val="22"/>
          <w:szCs w:val="22"/>
        </w:rPr>
        <w:t>Remondis</w:t>
      </w:r>
      <w:proofErr w:type="spellEnd"/>
      <w:r w:rsidRPr="00525E40">
        <w:rPr>
          <w:rFonts w:ascii="Arial" w:hAnsi="Arial" w:cs="Arial"/>
          <w:bCs/>
          <w:sz w:val="22"/>
          <w:szCs w:val="22"/>
        </w:rPr>
        <w:t xml:space="preserve"> sp. z o.o., </w:t>
      </w:r>
      <w:r w:rsidRPr="00525E40">
        <w:rPr>
          <w:rFonts w:ascii="Arial" w:hAnsi="Arial" w:cs="Arial"/>
          <w:sz w:val="22"/>
          <w:szCs w:val="22"/>
        </w:rPr>
        <w:t>instalacji w gospodarce odpadami.</w:t>
      </w:r>
    </w:p>
    <w:p w:rsidR="009128B1" w:rsidRPr="00525E40" w:rsidRDefault="009128B1" w:rsidP="009128B1">
      <w:pPr>
        <w:spacing w:before="120" w:after="120" w:line="276" w:lineRule="auto"/>
        <w:rPr>
          <w:rFonts w:ascii="Arial" w:hAnsi="Arial" w:cs="Arial"/>
          <w:sz w:val="22"/>
          <w:szCs w:val="22"/>
        </w:rPr>
      </w:pPr>
      <w:r w:rsidRPr="00525E40">
        <w:rPr>
          <w:rFonts w:ascii="Arial" w:hAnsi="Arial" w:cs="Arial"/>
          <w:sz w:val="22"/>
          <w:szCs w:val="22"/>
        </w:rPr>
        <w:t>W dniu 5 kwietnia 2016 r. do tut. organu wpłynęło zażalenie Stowarzyszenia „Inicjatywa dla Środowiska” z siedzibą w Warszawie, na postanowienie Marszałka Województwa Mazowieckiego z dnia 23 marca 2016 r.</w:t>
      </w:r>
    </w:p>
    <w:p w:rsidR="009128B1" w:rsidRPr="00525E40" w:rsidRDefault="009128B1" w:rsidP="009128B1">
      <w:pPr>
        <w:spacing w:before="120" w:after="120" w:line="276" w:lineRule="auto"/>
        <w:rPr>
          <w:rFonts w:ascii="Arial" w:eastAsia="Calibri" w:hAnsi="Arial" w:cs="Arial"/>
          <w:sz w:val="22"/>
          <w:szCs w:val="22"/>
          <w:shd w:val="clear" w:color="auto" w:fill="FFFFFF"/>
          <w:lang w:eastAsia="en-US"/>
        </w:rPr>
      </w:pPr>
      <w:r w:rsidRPr="00525E40">
        <w:rPr>
          <w:rFonts w:ascii="Arial" w:hAnsi="Arial" w:cs="Arial"/>
          <w:sz w:val="22"/>
          <w:szCs w:val="22"/>
          <w:shd w:val="clear" w:color="auto" w:fill="FFFFFF"/>
        </w:rPr>
        <w:t>Powyższe zażalenie pismem z dnia 12 kwietnia 2016 r. (</w:t>
      </w:r>
      <w:r w:rsidRPr="00525E40">
        <w:rPr>
          <w:rFonts w:ascii="Arial" w:eastAsia="Calibri" w:hAnsi="Arial" w:cs="Arial"/>
          <w:sz w:val="22"/>
          <w:szCs w:val="22"/>
          <w:shd w:val="clear" w:color="auto" w:fill="FFFFFF"/>
          <w:lang w:eastAsia="en-US"/>
        </w:rPr>
        <w:t xml:space="preserve">znak: </w:t>
      </w:r>
      <w:r w:rsidRPr="00525E40">
        <w:rPr>
          <w:rFonts w:ascii="Arial" w:eastAsia="Calibri" w:hAnsi="Arial" w:cs="Arial"/>
          <w:sz w:val="22"/>
          <w:szCs w:val="22"/>
          <w:lang w:eastAsia="ar-SA"/>
        </w:rPr>
        <w:t>PZ-I.7222.71.2016.WŚ),</w:t>
      </w:r>
      <w:r w:rsidRPr="00525E40">
        <w:rPr>
          <w:rFonts w:ascii="Arial" w:hAnsi="Arial" w:cs="Arial"/>
          <w:sz w:val="22"/>
          <w:szCs w:val="22"/>
          <w:shd w:val="clear" w:color="auto" w:fill="FFFFFF"/>
        </w:rPr>
        <w:t xml:space="preserve"> przesłano do Ministra Środowiska.</w:t>
      </w:r>
    </w:p>
    <w:p w:rsidR="005C0E0E" w:rsidRPr="00525E40" w:rsidRDefault="005C0E0E" w:rsidP="005C0E0E">
      <w:pPr>
        <w:spacing w:before="120" w:after="120" w:line="276" w:lineRule="auto"/>
        <w:rPr>
          <w:rFonts w:ascii="Arial" w:hAnsi="Arial" w:cs="Arial"/>
          <w:sz w:val="22"/>
          <w:szCs w:val="22"/>
        </w:rPr>
      </w:pPr>
      <w:r w:rsidRPr="00525E40">
        <w:rPr>
          <w:rFonts w:ascii="Arial" w:hAnsi="Arial" w:cs="Arial"/>
          <w:sz w:val="22"/>
          <w:szCs w:val="22"/>
        </w:rPr>
        <w:t xml:space="preserve">Postanowieniem z dnia 12 maja 2016 r., znak: DOŚ-III.285.22.2016.AW, Minister Środowiska uchylił postanowienie Marszałka Województwa Mazowieckiego z dnia 23 marca 2016 r. (znak: PZ-I.7222.71.2016.WŚ), odmawiające Stowarzyszeniu „Inicjatywa dla </w:t>
      </w:r>
      <w:r w:rsidRPr="00525E40">
        <w:rPr>
          <w:rFonts w:ascii="Arial" w:hAnsi="Arial" w:cs="Arial"/>
          <w:sz w:val="22"/>
          <w:szCs w:val="22"/>
        </w:rPr>
        <w:lastRenderedPageBreak/>
        <w:t xml:space="preserve">Środowiska” z siedzibą w Warszawie, wydania elektronicznej kopii dokumentów o wydanie pozwolenia zintegrowanego na prowadzenie przez </w:t>
      </w:r>
      <w:proofErr w:type="spellStart"/>
      <w:r w:rsidRPr="00525E40">
        <w:rPr>
          <w:rFonts w:ascii="Arial" w:hAnsi="Arial" w:cs="Arial"/>
          <w:bCs/>
          <w:sz w:val="22"/>
          <w:szCs w:val="22"/>
        </w:rPr>
        <w:t>Remondis</w:t>
      </w:r>
      <w:proofErr w:type="spellEnd"/>
      <w:r w:rsidRPr="00525E40">
        <w:rPr>
          <w:rFonts w:ascii="Arial" w:hAnsi="Arial" w:cs="Arial"/>
          <w:bCs/>
          <w:sz w:val="22"/>
          <w:szCs w:val="22"/>
        </w:rPr>
        <w:t xml:space="preserve"> sp. z o.o., ul. Zawodzie 16</w:t>
      </w:r>
      <w:r w:rsidRPr="00525E40">
        <w:rPr>
          <w:rFonts w:ascii="Arial" w:hAnsi="Arial" w:cs="Arial"/>
          <w:sz w:val="22"/>
          <w:szCs w:val="22"/>
        </w:rPr>
        <w:t xml:space="preserve">, </w:t>
      </w:r>
      <w:r w:rsidRPr="00525E40">
        <w:rPr>
          <w:rFonts w:ascii="Arial" w:hAnsi="Arial" w:cs="Arial"/>
          <w:sz w:val="22"/>
          <w:szCs w:val="22"/>
        </w:rPr>
        <w:br/>
        <w:t>02-981 Warszawa</w:t>
      </w:r>
      <w:r w:rsidRPr="00525E40">
        <w:rPr>
          <w:rFonts w:ascii="Arial" w:hAnsi="Arial" w:cs="Arial"/>
          <w:sz w:val="22"/>
          <w:szCs w:val="22"/>
          <w:lang w:eastAsia="ar-SA"/>
        </w:rPr>
        <w:t>,</w:t>
      </w:r>
      <w:r w:rsidRPr="00525E40">
        <w:rPr>
          <w:rFonts w:ascii="Arial" w:hAnsi="Arial" w:cs="Arial"/>
          <w:sz w:val="22"/>
          <w:szCs w:val="22"/>
        </w:rPr>
        <w:t xml:space="preserve"> instalacji w gospodarce odpadami, przekazując sprawę do ponownego rozpatrzenia.</w:t>
      </w:r>
    </w:p>
    <w:p w:rsidR="004A2903" w:rsidRPr="00525E40" w:rsidRDefault="005C0E0E" w:rsidP="00E80CF5">
      <w:pPr>
        <w:spacing w:before="120" w:after="120" w:line="276" w:lineRule="auto"/>
        <w:rPr>
          <w:rFonts w:ascii="Arial" w:hAnsi="Arial" w:cs="Arial"/>
          <w:sz w:val="22"/>
          <w:szCs w:val="22"/>
        </w:rPr>
      </w:pPr>
      <w:r w:rsidRPr="00525E40">
        <w:rPr>
          <w:rFonts w:ascii="Arial" w:hAnsi="Arial" w:cs="Arial"/>
          <w:bCs/>
          <w:sz w:val="22"/>
          <w:szCs w:val="22"/>
        </w:rPr>
        <w:t xml:space="preserve">Zgodnie z postanowieniem </w:t>
      </w:r>
      <w:r w:rsidRPr="00525E40">
        <w:rPr>
          <w:rFonts w:ascii="Arial" w:hAnsi="Arial" w:cs="Arial"/>
          <w:sz w:val="22"/>
          <w:szCs w:val="22"/>
        </w:rPr>
        <w:t>Ministra Śr</w:t>
      </w:r>
      <w:r w:rsidR="00D6052A" w:rsidRPr="00525E40">
        <w:rPr>
          <w:rFonts w:ascii="Arial" w:hAnsi="Arial" w:cs="Arial"/>
          <w:sz w:val="22"/>
          <w:szCs w:val="22"/>
        </w:rPr>
        <w:t xml:space="preserve">odowiska z dnia 12 maja 2016 r., </w:t>
      </w:r>
      <w:r w:rsidRPr="00525E40">
        <w:rPr>
          <w:rFonts w:ascii="Arial" w:hAnsi="Arial" w:cs="Arial"/>
          <w:sz w:val="22"/>
          <w:szCs w:val="22"/>
        </w:rPr>
        <w:t xml:space="preserve">Marszałek Województwa Mazowieckiego </w:t>
      </w:r>
      <w:r w:rsidR="00D6052A" w:rsidRPr="00525E40">
        <w:rPr>
          <w:rFonts w:ascii="Arial" w:hAnsi="Arial" w:cs="Arial"/>
          <w:sz w:val="22"/>
          <w:szCs w:val="22"/>
        </w:rPr>
        <w:t xml:space="preserve">pismem z dnia 30 maja 2016 r. </w:t>
      </w:r>
      <w:r w:rsidRPr="00525E40">
        <w:rPr>
          <w:rFonts w:ascii="Arial" w:hAnsi="Arial" w:cs="Arial"/>
          <w:sz w:val="22"/>
          <w:szCs w:val="22"/>
        </w:rPr>
        <w:t>wezwał Stowarzyszeni</w:t>
      </w:r>
      <w:r w:rsidR="00D6052A" w:rsidRPr="00525E40">
        <w:rPr>
          <w:rFonts w:ascii="Arial" w:hAnsi="Arial" w:cs="Arial"/>
          <w:sz w:val="22"/>
          <w:szCs w:val="22"/>
        </w:rPr>
        <w:t xml:space="preserve">e „Inicjatywa dla Środowiska”, </w:t>
      </w:r>
      <w:r w:rsidRPr="00525E40">
        <w:rPr>
          <w:rFonts w:ascii="Arial" w:hAnsi="Arial" w:cs="Arial"/>
          <w:sz w:val="22"/>
          <w:szCs w:val="22"/>
        </w:rPr>
        <w:t>o doprecyzowanie przedmiotowego wniosku - w termi</w:t>
      </w:r>
      <w:r w:rsidR="00D6052A" w:rsidRPr="00525E40">
        <w:rPr>
          <w:rFonts w:ascii="Arial" w:hAnsi="Arial" w:cs="Arial"/>
          <w:sz w:val="22"/>
          <w:szCs w:val="22"/>
        </w:rPr>
        <w:t xml:space="preserve">nie 7 dni - poprzez wskazanie, </w:t>
      </w:r>
      <w:r w:rsidRPr="00525E40">
        <w:rPr>
          <w:rFonts w:ascii="Arial" w:hAnsi="Arial" w:cs="Arial"/>
          <w:sz w:val="22"/>
          <w:szCs w:val="22"/>
        </w:rPr>
        <w:t xml:space="preserve">w którym z trybów Stowarzyszenie domaga się rozpatrzenia wniosku – na podstawie ustawy z dnia 3 października 2008 r. o udostępnianiu informacji o środowisku </w:t>
      </w:r>
      <w:r w:rsidR="00D6052A" w:rsidRPr="00525E40">
        <w:rPr>
          <w:rFonts w:ascii="Arial" w:hAnsi="Arial" w:cs="Arial"/>
          <w:sz w:val="22"/>
          <w:szCs w:val="22"/>
        </w:rPr>
        <w:br/>
      </w:r>
      <w:r w:rsidRPr="00525E40">
        <w:rPr>
          <w:rFonts w:ascii="Arial" w:hAnsi="Arial" w:cs="Arial"/>
          <w:sz w:val="22"/>
          <w:szCs w:val="22"/>
        </w:rPr>
        <w:t>i jego ochronie, udziale społeczeństwa w ochronie środowiska oraz o ocenach oddziaływania na środowisko, czy ustawy Kodeks postępowania administracyjnego.</w:t>
      </w:r>
    </w:p>
    <w:p w:rsidR="00D6052A" w:rsidRPr="00525E40" w:rsidRDefault="00D6052A" w:rsidP="00E80CF5">
      <w:pPr>
        <w:spacing w:before="120" w:after="120" w:line="276" w:lineRule="auto"/>
        <w:rPr>
          <w:rFonts w:ascii="Arial" w:hAnsi="Arial" w:cs="Arial"/>
          <w:sz w:val="22"/>
          <w:szCs w:val="22"/>
        </w:rPr>
      </w:pPr>
      <w:r w:rsidRPr="00525E40">
        <w:rPr>
          <w:rFonts w:ascii="Arial" w:hAnsi="Arial" w:cs="Arial"/>
          <w:sz w:val="22"/>
          <w:szCs w:val="22"/>
        </w:rPr>
        <w:t xml:space="preserve">Odpowiedź na powyższe została złożona w dniu 8 czerwca 2016 r. </w:t>
      </w:r>
    </w:p>
    <w:p w:rsidR="00D6052A" w:rsidRPr="00E909AF" w:rsidRDefault="00D6052A" w:rsidP="00E80CF5">
      <w:pPr>
        <w:spacing w:before="120" w:after="120" w:line="276" w:lineRule="auto"/>
        <w:rPr>
          <w:rFonts w:ascii="Arial" w:hAnsi="Arial" w:cs="Arial"/>
          <w:bCs/>
          <w:sz w:val="22"/>
          <w:szCs w:val="22"/>
        </w:rPr>
      </w:pPr>
      <w:r w:rsidRPr="00525E40">
        <w:rPr>
          <w:rFonts w:ascii="Arial" w:hAnsi="Arial" w:cs="Arial"/>
          <w:sz w:val="22"/>
          <w:szCs w:val="22"/>
        </w:rPr>
        <w:t xml:space="preserve">Przy piśmie z dnia 18 lipca 2016 r. (znak: PZ-ZD-II.706.119.2016.AE), tut. organ przesłał </w:t>
      </w:r>
      <w:r w:rsidR="00525E40" w:rsidRPr="00525E40">
        <w:rPr>
          <w:rFonts w:ascii="Arial" w:hAnsi="Arial" w:cs="Arial"/>
          <w:sz w:val="22"/>
          <w:szCs w:val="22"/>
        </w:rPr>
        <w:t>Stowarzyszeniu „Inicjatywa dla Środowiska” elektroniczną kopię wniosku z wyłączeniem informacji wyłączonych z udostępniania.</w:t>
      </w:r>
      <w:r w:rsidR="00525E40">
        <w:rPr>
          <w:rFonts w:ascii="Arial" w:hAnsi="Arial" w:cs="Arial"/>
          <w:sz w:val="22"/>
          <w:szCs w:val="22"/>
        </w:rPr>
        <w:t xml:space="preserve"> </w:t>
      </w:r>
    </w:p>
    <w:p w:rsidR="00E80CF5" w:rsidRPr="00BF09A5" w:rsidRDefault="00E80CF5" w:rsidP="00E80CF5">
      <w:pPr>
        <w:spacing w:before="120" w:after="120" w:line="276" w:lineRule="auto"/>
        <w:ind w:firstLine="709"/>
        <w:rPr>
          <w:rFonts w:ascii="Arial" w:hAnsi="Arial" w:cs="Arial"/>
          <w:sz w:val="22"/>
          <w:szCs w:val="22"/>
        </w:rPr>
      </w:pPr>
      <w:r w:rsidRPr="00BF09A5">
        <w:rPr>
          <w:rFonts w:ascii="Arial" w:hAnsi="Arial" w:cs="Arial"/>
          <w:sz w:val="22"/>
          <w:szCs w:val="22"/>
        </w:rPr>
        <w:t>Wnioskiem z dnia 4 marca 2016 r., chęć uczestniczenia w przedmiotowym postępowaniu zgłosiło</w:t>
      </w:r>
      <w:r w:rsidRPr="00BF09A5">
        <w:rPr>
          <w:rFonts w:ascii="Arial" w:eastAsia="Calibri" w:hAnsi="Arial" w:cs="Arial"/>
          <w:sz w:val="22"/>
          <w:szCs w:val="22"/>
          <w:lang w:eastAsia="en-US"/>
        </w:rPr>
        <w:t xml:space="preserve"> </w:t>
      </w:r>
      <w:r w:rsidRPr="00BF09A5">
        <w:rPr>
          <w:rFonts w:ascii="Arial" w:hAnsi="Arial" w:cs="Arial"/>
          <w:sz w:val="22"/>
          <w:szCs w:val="22"/>
        </w:rPr>
        <w:t xml:space="preserve">Stowarzyszenie „Inicjatywa dla Środowiska” ul. Admiralska 9 lok. 17, 00-910 Warszawa. Po analizie wniosku stwierdzono, iż Stowarzyszenie „Inicjatywa </w:t>
      </w:r>
      <w:r w:rsidRPr="00BF09A5">
        <w:rPr>
          <w:rFonts w:ascii="Arial" w:hAnsi="Arial" w:cs="Arial"/>
          <w:sz w:val="22"/>
          <w:szCs w:val="22"/>
        </w:rPr>
        <w:br/>
        <w:t>dla Środowiska”</w:t>
      </w:r>
      <w:r w:rsidRPr="00BF09A5">
        <w:rPr>
          <w:rFonts w:ascii="Arial" w:eastAsia="Calibri" w:hAnsi="Arial" w:cs="Arial"/>
          <w:sz w:val="22"/>
          <w:szCs w:val="22"/>
          <w:lang w:eastAsia="en-US"/>
        </w:rPr>
        <w:t xml:space="preserve">, </w:t>
      </w:r>
      <w:r w:rsidRPr="00BF09A5">
        <w:rPr>
          <w:rFonts w:ascii="Arial" w:hAnsi="Arial" w:cs="Arial"/>
          <w:sz w:val="22"/>
          <w:szCs w:val="22"/>
        </w:rPr>
        <w:t xml:space="preserve">spełnia przesłanki zawarte w art. 44 ust. 1 ustawy o udostępnianiu informacji o środowisku i jego ochronie, udziale społeczeństwa w ochronie środowiska oraz </w:t>
      </w:r>
      <w:r w:rsidRPr="00BF09A5">
        <w:rPr>
          <w:rFonts w:ascii="Arial" w:hAnsi="Arial" w:cs="Arial"/>
          <w:sz w:val="22"/>
          <w:szCs w:val="22"/>
        </w:rPr>
        <w:br/>
        <w:t xml:space="preserve">o ocenach oddziaływania na środowisko, w związku z powyższym uczestniczy </w:t>
      </w:r>
      <w:r w:rsidRPr="00BF09A5">
        <w:rPr>
          <w:rFonts w:ascii="Arial" w:hAnsi="Arial" w:cs="Arial"/>
          <w:sz w:val="22"/>
          <w:szCs w:val="22"/>
        </w:rPr>
        <w:br/>
        <w:t>w przedmiotowym postępowaniu na prawach strony.</w:t>
      </w:r>
    </w:p>
    <w:p w:rsidR="00E80CF5" w:rsidRPr="00BF09A5" w:rsidRDefault="00E80CF5" w:rsidP="004F78FA">
      <w:pPr>
        <w:spacing w:before="120" w:after="120" w:line="276" w:lineRule="auto"/>
        <w:rPr>
          <w:rFonts w:ascii="Arial" w:hAnsi="Arial" w:cs="Arial"/>
          <w:sz w:val="22"/>
          <w:szCs w:val="22"/>
          <w:shd w:val="clear" w:color="auto" w:fill="FFFFFF"/>
        </w:rPr>
      </w:pPr>
      <w:r w:rsidRPr="00BF09A5">
        <w:rPr>
          <w:rFonts w:ascii="Arial" w:hAnsi="Arial" w:cs="Arial"/>
          <w:sz w:val="22"/>
          <w:szCs w:val="22"/>
        </w:rPr>
        <w:t>W dniu 14 marca 2016 r. do tut. organu wpłynął wniosek Stowarzyszenia „Inicjatywa dla Środowiska” z siedzibą w Warszawie</w:t>
      </w:r>
      <w:r w:rsidRPr="00BF09A5">
        <w:rPr>
          <w:rFonts w:ascii="Arial" w:hAnsi="Arial" w:cs="Arial"/>
          <w:sz w:val="22"/>
          <w:szCs w:val="22"/>
          <w:shd w:val="clear" w:color="auto" w:fill="FFFFFF"/>
        </w:rPr>
        <w:t>, o ujawnienie wyłączonych z udostępniania części wniosku i o ich udostępnienie.</w:t>
      </w:r>
    </w:p>
    <w:p w:rsidR="00E80CF5" w:rsidRPr="00BF09A5" w:rsidRDefault="00E80CF5" w:rsidP="004F78FA">
      <w:pPr>
        <w:spacing w:before="120" w:after="120" w:line="276" w:lineRule="auto"/>
        <w:rPr>
          <w:rFonts w:ascii="Arial" w:hAnsi="Arial" w:cs="Arial"/>
          <w:sz w:val="22"/>
          <w:szCs w:val="22"/>
        </w:rPr>
      </w:pPr>
      <w:r w:rsidRPr="00BF09A5">
        <w:rPr>
          <w:rFonts w:ascii="Arial" w:hAnsi="Arial" w:cs="Arial"/>
          <w:sz w:val="22"/>
          <w:szCs w:val="22"/>
        </w:rPr>
        <w:t xml:space="preserve">Decyzją Nr </w:t>
      </w:r>
      <w:r w:rsidRPr="00BF09A5">
        <w:rPr>
          <w:rFonts w:ascii="Arial" w:hAnsi="Arial" w:cs="Arial"/>
          <w:sz w:val="22"/>
          <w:szCs w:val="22"/>
          <w:shd w:val="clear" w:color="auto" w:fill="FFFFFF"/>
        </w:rPr>
        <w:t>34</w:t>
      </w:r>
      <w:r w:rsidRPr="00BF09A5">
        <w:rPr>
          <w:rFonts w:ascii="Arial" w:hAnsi="Arial" w:cs="Arial"/>
          <w:sz w:val="22"/>
          <w:szCs w:val="22"/>
        </w:rPr>
        <w:t xml:space="preserve">/16/PZ.Z z dnia 23 marca 2016 r. (znak: </w:t>
      </w:r>
      <w:r w:rsidRPr="00BF09A5">
        <w:rPr>
          <w:rFonts w:ascii="Arial" w:hAnsi="Arial" w:cs="Arial"/>
          <w:sz w:val="22"/>
          <w:szCs w:val="22"/>
          <w:lang w:eastAsia="ar-SA"/>
        </w:rPr>
        <w:t xml:space="preserve">PZ-I.7222.71.2016.WŚ), Marszałek Województwa Mazowieckiego, </w:t>
      </w:r>
      <w:r w:rsidRPr="00BF09A5">
        <w:rPr>
          <w:rFonts w:ascii="Arial" w:eastAsia="Calibri" w:hAnsi="Arial" w:cs="Arial"/>
          <w:sz w:val="22"/>
          <w:szCs w:val="22"/>
          <w:lang w:eastAsia="ar-SA"/>
        </w:rPr>
        <w:t xml:space="preserve">odmówił </w:t>
      </w:r>
      <w:r w:rsidR="00910E08">
        <w:rPr>
          <w:rFonts w:ascii="Arial" w:hAnsi="Arial" w:cs="Arial"/>
          <w:sz w:val="22"/>
          <w:szCs w:val="22"/>
        </w:rPr>
        <w:t xml:space="preserve">Stowarzyszeniu „Inicjatywa </w:t>
      </w:r>
      <w:r w:rsidRPr="00BF09A5">
        <w:rPr>
          <w:rFonts w:ascii="Arial" w:hAnsi="Arial" w:cs="Arial"/>
          <w:sz w:val="22"/>
          <w:szCs w:val="22"/>
        </w:rPr>
        <w:t xml:space="preserve">dla Środowiska” </w:t>
      </w:r>
      <w:r w:rsidR="00910E08">
        <w:rPr>
          <w:rFonts w:ascii="Arial" w:hAnsi="Arial" w:cs="Arial"/>
          <w:sz w:val="22"/>
          <w:szCs w:val="22"/>
        </w:rPr>
        <w:br/>
      </w:r>
      <w:r w:rsidRPr="00BF09A5">
        <w:rPr>
          <w:rFonts w:ascii="Arial" w:hAnsi="Arial" w:cs="Arial"/>
          <w:sz w:val="22"/>
          <w:szCs w:val="22"/>
        </w:rPr>
        <w:t>z siedzibą w Warszawie, udostę</w:t>
      </w:r>
      <w:r w:rsidR="00910E08">
        <w:rPr>
          <w:rFonts w:ascii="Arial" w:hAnsi="Arial" w:cs="Arial"/>
          <w:sz w:val="22"/>
          <w:szCs w:val="22"/>
        </w:rPr>
        <w:t xml:space="preserve">pnienia informacji wyłączonych </w:t>
      </w:r>
      <w:r w:rsidRPr="00BF09A5">
        <w:rPr>
          <w:rFonts w:ascii="Arial" w:hAnsi="Arial" w:cs="Arial"/>
          <w:sz w:val="22"/>
          <w:szCs w:val="22"/>
        </w:rPr>
        <w:t xml:space="preserve">z udostępniania </w:t>
      </w:r>
      <w:r w:rsidR="00910E08">
        <w:rPr>
          <w:rFonts w:ascii="Arial" w:hAnsi="Arial" w:cs="Arial"/>
          <w:sz w:val="22"/>
          <w:szCs w:val="22"/>
        </w:rPr>
        <w:br/>
      </w:r>
      <w:r w:rsidRPr="00BF09A5">
        <w:rPr>
          <w:rFonts w:ascii="Arial" w:hAnsi="Arial" w:cs="Arial"/>
          <w:sz w:val="22"/>
          <w:szCs w:val="22"/>
        </w:rPr>
        <w:t>na podstawie art. 16 ust. 1 pkt 7</w:t>
      </w:r>
      <w:r w:rsidR="004618AB" w:rsidRPr="00BF09A5">
        <w:rPr>
          <w:rFonts w:ascii="Arial" w:hAnsi="Arial" w:cs="Arial"/>
          <w:sz w:val="22"/>
          <w:szCs w:val="22"/>
        </w:rPr>
        <w:t xml:space="preserve"> ustawy </w:t>
      </w:r>
      <w:r w:rsidR="00910E08">
        <w:rPr>
          <w:rFonts w:ascii="Arial" w:eastAsia="Calibri" w:hAnsi="Arial" w:cs="Arial"/>
          <w:sz w:val="22"/>
          <w:szCs w:val="22"/>
          <w:lang w:eastAsia="en-US"/>
        </w:rPr>
        <w:t xml:space="preserve">o udostępnianiu informacji </w:t>
      </w:r>
      <w:r w:rsidR="000B1FB1" w:rsidRPr="00BF09A5">
        <w:rPr>
          <w:rFonts w:ascii="Arial" w:eastAsia="Calibri" w:hAnsi="Arial" w:cs="Arial"/>
          <w:sz w:val="22"/>
          <w:szCs w:val="22"/>
          <w:lang w:eastAsia="en-US"/>
        </w:rPr>
        <w:t xml:space="preserve">o środowisku i jego ochronie, udziale społeczeństwa w ochronie środowiska oraz ocenach oddziaływania </w:t>
      </w:r>
      <w:r w:rsidR="00910E08">
        <w:rPr>
          <w:rFonts w:ascii="Arial" w:eastAsia="Calibri" w:hAnsi="Arial" w:cs="Arial"/>
          <w:sz w:val="22"/>
          <w:szCs w:val="22"/>
          <w:lang w:eastAsia="en-US"/>
        </w:rPr>
        <w:br/>
      </w:r>
      <w:r w:rsidR="000B1FB1" w:rsidRPr="00BF09A5">
        <w:rPr>
          <w:rFonts w:ascii="Arial" w:eastAsia="Calibri" w:hAnsi="Arial" w:cs="Arial"/>
          <w:sz w:val="22"/>
          <w:szCs w:val="22"/>
          <w:lang w:eastAsia="en-US"/>
        </w:rPr>
        <w:t>na środowisko</w:t>
      </w:r>
      <w:r w:rsidRPr="00BF09A5">
        <w:rPr>
          <w:rFonts w:ascii="Arial" w:hAnsi="Arial" w:cs="Arial"/>
          <w:sz w:val="22"/>
          <w:szCs w:val="22"/>
        </w:rPr>
        <w:t xml:space="preserve">, będących częścią wniosku z dnia 31 października 2014 r. o wydanie pozwolenia zintegrowanego na prowadzenie przez Spółkę </w:t>
      </w:r>
      <w:proofErr w:type="spellStart"/>
      <w:r w:rsidRPr="00BF09A5">
        <w:rPr>
          <w:rFonts w:ascii="Arial" w:hAnsi="Arial" w:cs="Arial"/>
          <w:sz w:val="22"/>
          <w:szCs w:val="22"/>
        </w:rPr>
        <w:t>Remondis</w:t>
      </w:r>
      <w:proofErr w:type="spellEnd"/>
      <w:r w:rsidRPr="00BF09A5">
        <w:rPr>
          <w:rFonts w:ascii="Arial" w:hAnsi="Arial" w:cs="Arial"/>
          <w:sz w:val="22"/>
          <w:szCs w:val="22"/>
        </w:rPr>
        <w:t xml:space="preserve"> sp. z o.o., instalacji </w:t>
      </w:r>
      <w:r w:rsidR="00910E08">
        <w:rPr>
          <w:rFonts w:ascii="Arial" w:hAnsi="Arial" w:cs="Arial"/>
          <w:sz w:val="22"/>
          <w:szCs w:val="22"/>
        </w:rPr>
        <w:br/>
      </w:r>
      <w:r w:rsidRPr="00BF09A5">
        <w:rPr>
          <w:rFonts w:ascii="Arial" w:hAnsi="Arial" w:cs="Arial"/>
          <w:sz w:val="22"/>
          <w:szCs w:val="22"/>
        </w:rPr>
        <w:t xml:space="preserve">w gospodarce odpadami dla odpadów innych niż niebezpieczne do odzysku </w:t>
      </w:r>
      <w:r w:rsidR="00910E08">
        <w:rPr>
          <w:rFonts w:ascii="Arial" w:hAnsi="Arial" w:cs="Arial"/>
          <w:sz w:val="22"/>
          <w:szCs w:val="22"/>
        </w:rPr>
        <w:br/>
      </w:r>
      <w:r w:rsidRPr="00BF09A5">
        <w:rPr>
          <w:rFonts w:ascii="Arial" w:hAnsi="Arial" w:cs="Arial"/>
          <w:sz w:val="22"/>
          <w:szCs w:val="22"/>
        </w:rPr>
        <w:t xml:space="preserve">i unieszkodliwiania o zdolności przetwarzania ponad 75 ton na dobę, zlokalizowanej przy </w:t>
      </w:r>
      <w:r w:rsidR="000B1FB1" w:rsidRPr="00BF09A5">
        <w:rPr>
          <w:rFonts w:ascii="Arial" w:hAnsi="Arial" w:cs="Arial"/>
          <w:sz w:val="22"/>
          <w:szCs w:val="22"/>
        </w:rPr>
        <w:br/>
      </w:r>
      <w:r w:rsidRPr="00BF09A5">
        <w:rPr>
          <w:rFonts w:ascii="Arial" w:hAnsi="Arial" w:cs="Arial"/>
          <w:sz w:val="22"/>
          <w:szCs w:val="22"/>
        </w:rPr>
        <w:t>ul. Zawodzie 16 w Warszawie.</w:t>
      </w:r>
    </w:p>
    <w:p w:rsidR="00E80CF5" w:rsidRPr="00BF09A5" w:rsidRDefault="00E80CF5" w:rsidP="004F78FA">
      <w:pPr>
        <w:spacing w:before="120" w:after="120" w:line="276" w:lineRule="auto"/>
        <w:rPr>
          <w:rFonts w:ascii="Arial" w:hAnsi="Arial" w:cs="Arial"/>
          <w:sz w:val="22"/>
          <w:szCs w:val="22"/>
          <w:lang w:val="x-none" w:eastAsia="x-none"/>
        </w:rPr>
      </w:pPr>
      <w:r w:rsidRPr="00BF09A5">
        <w:rPr>
          <w:rFonts w:ascii="Arial" w:hAnsi="Arial" w:cs="Arial"/>
          <w:sz w:val="22"/>
          <w:szCs w:val="22"/>
          <w:lang w:eastAsia="x-none"/>
        </w:rPr>
        <w:t xml:space="preserve">W dniu 1 kwietnia 2016 r. do tut. organu wpłynęło </w:t>
      </w:r>
      <w:r w:rsidRPr="00BF09A5">
        <w:rPr>
          <w:rFonts w:ascii="Arial" w:hAnsi="Arial" w:cs="Arial"/>
          <w:sz w:val="22"/>
          <w:szCs w:val="22"/>
          <w:lang w:val="x-none" w:eastAsia="x-none"/>
        </w:rPr>
        <w:t xml:space="preserve">odwołanie Stowarzyszenia „Inicjatywa dla Środowiska” z siedzibą w Warszawie, </w:t>
      </w:r>
      <w:r w:rsidRPr="00BF09A5">
        <w:rPr>
          <w:rFonts w:ascii="Arial" w:hAnsi="Arial" w:cs="Arial"/>
          <w:sz w:val="22"/>
          <w:szCs w:val="22"/>
          <w:shd w:val="clear" w:color="auto" w:fill="FFFFFF"/>
          <w:lang w:val="x-none" w:eastAsia="x-none"/>
        </w:rPr>
        <w:t xml:space="preserve">od decyzji Marszałka Województwa Mazowieckiego </w:t>
      </w:r>
      <w:r w:rsidR="004F78FA" w:rsidRPr="00BF09A5">
        <w:rPr>
          <w:rFonts w:ascii="Arial" w:hAnsi="Arial" w:cs="Arial"/>
          <w:sz w:val="22"/>
          <w:szCs w:val="22"/>
          <w:shd w:val="clear" w:color="auto" w:fill="FFFFFF"/>
          <w:lang w:val="x-none" w:eastAsia="x-none"/>
        </w:rPr>
        <w:br/>
      </w:r>
      <w:r w:rsidRPr="00BF09A5">
        <w:rPr>
          <w:rFonts w:ascii="Arial" w:hAnsi="Arial" w:cs="Arial"/>
          <w:sz w:val="22"/>
          <w:szCs w:val="22"/>
          <w:shd w:val="clear" w:color="auto" w:fill="FFFFFF"/>
          <w:lang w:val="x-none" w:eastAsia="x-none"/>
        </w:rPr>
        <w:t>Nr 34</w:t>
      </w:r>
      <w:r w:rsidRPr="00BF09A5">
        <w:rPr>
          <w:rFonts w:ascii="Arial" w:hAnsi="Arial" w:cs="Arial"/>
          <w:sz w:val="22"/>
          <w:szCs w:val="22"/>
          <w:lang w:val="x-none" w:eastAsia="x-none"/>
        </w:rPr>
        <w:t xml:space="preserve">/16/PZ.Z z dnia 23 marca 2016 r. (znak: </w:t>
      </w:r>
      <w:r w:rsidRPr="00BF09A5">
        <w:rPr>
          <w:rFonts w:ascii="Arial" w:hAnsi="Arial" w:cs="Arial"/>
          <w:sz w:val="22"/>
          <w:szCs w:val="22"/>
          <w:lang w:val="x-none" w:eastAsia="ar-SA"/>
        </w:rPr>
        <w:t>PZ-I.7222.71.2016.WŚ</w:t>
      </w:r>
      <w:r w:rsidRPr="00BF09A5">
        <w:rPr>
          <w:rFonts w:ascii="Arial" w:hAnsi="Arial" w:cs="Arial"/>
          <w:sz w:val="22"/>
          <w:szCs w:val="22"/>
          <w:lang w:eastAsia="ar-SA"/>
        </w:rPr>
        <w:t>)</w:t>
      </w:r>
      <w:r w:rsidR="000B1FB1" w:rsidRPr="00BF09A5">
        <w:rPr>
          <w:rFonts w:ascii="Arial" w:hAnsi="Arial" w:cs="Arial"/>
          <w:sz w:val="22"/>
          <w:szCs w:val="22"/>
          <w:lang w:eastAsia="ar-SA"/>
        </w:rPr>
        <w:t>.</w:t>
      </w:r>
    </w:p>
    <w:p w:rsidR="00E80CF5" w:rsidRPr="00BF09A5" w:rsidRDefault="00E80CF5" w:rsidP="00E80CF5">
      <w:pPr>
        <w:spacing w:before="120" w:after="120" w:line="276" w:lineRule="auto"/>
        <w:rPr>
          <w:rFonts w:ascii="Arial" w:eastAsia="Calibri" w:hAnsi="Arial" w:cs="Arial"/>
          <w:sz w:val="22"/>
          <w:szCs w:val="22"/>
          <w:shd w:val="clear" w:color="auto" w:fill="FFFFFF"/>
          <w:lang w:val="x-none" w:eastAsia="en-US"/>
        </w:rPr>
      </w:pPr>
      <w:r w:rsidRPr="00BF09A5">
        <w:rPr>
          <w:rFonts w:ascii="Arial" w:hAnsi="Arial" w:cs="Arial"/>
          <w:sz w:val="22"/>
          <w:szCs w:val="22"/>
          <w:shd w:val="clear" w:color="auto" w:fill="FFFFFF"/>
          <w:lang w:val="x-none" w:eastAsia="x-none"/>
        </w:rPr>
        <w:t>Powyższe odwołanie, pismem z dnia 8 kwietnia 2016 r.</w:t>
      </w:r>
      <w:r w:rsidR="000B1FB1" w:rsidRPr="00BF09A5">
        <w:rPr>
          <w:rFonts w:ascii="Arial" w:hAnsi="Arial" w:cs="Arial"/>
          <w:sz w:val="22"/>
          <w:szCs w:val="22"/>
          <w:shd w:val="clear" w:color="auto" w:fill="FFFFFF"/>
          <w:lang w:eastAsia="x-none"/>
        </w:rPr>
        <w:t xml:space="preserve"> </w:t>
      </w:r>
      <w:r w:rsidR="007A05AC" w:rsidRPr="00BF09A5">
        <w:rPr>
          <w:rFonts w:ascii="Arial" w:hAnsi="Arial" w:cs="Arial"/>
          <w:sz w:val="22"/>
          <w:szCs w:val="22"/>
          <w:shd w:val="clear" w:color="auto" w:fill="FFFFFF"/>
          <w:lang w:val="x-none" w:eastAsia="x-none"/>
        </w:rPr>
        <w:t>(</w:t>
      </w:r>
      <w:r w:rsidRPr="00BF09A5">
        <w:rPr>
          <w:rFonts w:ascii="Arial" w:eastAsia="Calibri" w:hAnsi="Arial" w:cs="Arial"/>
          <w:sz w:val="22"/>
          <w:szCs w:val="22"/>
          <w:shd w:val="clear" w:color="auto" w:fill="FFFFFF"/>
          <w:lang w:val="x-none" w:eastAsia="en-US"/>
        </w:rPr>
        <w:t>znak:</w:t>
      </w:r>
      <w:r w:rsidRPr="00BF09A5">
        <w:rPr>
          <w:rFonts w:ascii="Arial" w:eastAsia="Calibri" w:hAnsi="Arial" w:cs="Arial"/>
          <w:sz w:val="22"/>
          <w:szCs w:val="22"/>
          <w:shd w:val="clear" w:color="auto" w:fill="FFFFFF"/>
          <w:lang w:eastAsia="en-US"/>
        </w:rPr>
        <w:t xml:space="preserve"> </w:t>
      </w:r>
      <w:r w:rsidRPr="00BF09A5">
        <w:rPr>
          <w:rFonts w:ascii="Arial" w:eastAsia="Calibri" w:hAnsi="Arial" w:cs="Arial"/>
          <w:sz w:val="22"/>
          <w:szCs w:val="22"/>
          <w:lang w:val="x-none" w:eastAsia="ar-SA"/>
        </w:rPr>
        <w:t>PZ -</w:t>
      </w:r>
      <w:r w:rsidR="000B1FB1" w:rsidRPr="00BF09A5">
        <w:rPr>
          <w:rFonts w:ascii="Arial" w:eastAsia="Calibri" w:hAnsi="Arial" w:cs="Arial"/>
          <w:sz w:val="22"/>
          <w:szCs w:val="22"/>
          <w:lang w:eastAsia="ar-SA"/>
        </w:rPr>
        <w:t xml:space="preserve"> </w:t>
      </w:r>
      <w:r w:rsidRPr="00BF09A5">
        <w:rPr>
          <w:rFonts w:ascii="Arial" w:eastAsia="Calibri" w:hAnsi="Arial" w:cs="Arial"/>
          <w:sz w:val="22"/>
          <w:szCs w:val="22"/>
          <w:lang w:val="x-none" w:eastAsia="ar-SA"/>
        </w:rPr>
        <w:t>I.7222.71.2016.WŚ),</w:t>
      </w:r>
      <w:r w:rsidRPr="00BF09A5">
        <w:rPr>
          <w:rFonts w:ascii="Arial" w:hAnsi="Arial" w:cs="Arial"/>
          <w:sz w:val="22"/>
          <w:szCs w:val="22"/>
          <w:shd w:val="clear" w:color="auto" w:fill="FFFFFF"/>
          <w:lang w:val="x-none" w:eastAsia="x-none"/>
        </w:rPr>
        <w:t xml:space="preserve"> przesłano do </w:t>
      </w:r>
      <w:r w:rsidRPr="00BF09A5">
        <w:rPr>
          <w:rFonts w:ascii="Arial" w:eastAsia="Calibri" w:hAnsi="Arial" w:cs="Arial"/>
          <w:sz w:val="22"/>
          <w:szCs w:val="22"/>
          <w:shd w:val="clear" w:color="auto" w:fill="FFFFFF"/>
          <w:lang w:val="x-none" w:eastAsia="en-US"/>
        </w:rPr>
        <w:t>Samorządowego Kolegium Odwoławczego w Warszawie.</w:t>
      </w:r>
    </w:p>
    <w:p w:rsidR="0054328D" w:rsidRPr="00BF09A5" w:rsidRDefault="0054328D" w:rsidP="0054328D">
      <w:pPr>
        <w:spacing w:before="120" w:after="120" w:line="276" w:lineRule="auto"/>
        <w:rPr>
          <w:rFonts w:ascii="Arial" w:hAnsi="Arial" w:cs="Arial"/>
          <w:sz w:val="22"/>
          <w:szCs w:val="22"/>
        </w:rPr>
      </w:pPr>
      <w:r w:rsidRPr="00BF09A5">
        <w:rPr>
          <w:rFonts w:ascii="Arial" w:hAnsi="Arial" w:cs="Arial"/>
          <w:sz w:val="22"/>
          <w:szCs w:val="22"/>
        </w:rPr>
        <w:t xml:space="preserve">Decyzją z dnia 30 maja 2016 r., znak: KOC/2212/Oś/16, </w:t>
      </w:r>
      <w:r w:rsidRPr="00BF09A5">
        <w:rPr>
          <w:rFonts w:ascii="Arial" w:eastAsia="Calibri" w:hAnsi="Arial" w:cs="Arial"/>
          <w:sz w:val="22"/>
          <w:szCs w:val="22"/>
          <w:shd w:val="clear" w:color="auto" w:fill="FFFFFF"/>
          <w:lang w:eastAsia="en-US"/>
        </w:rPr>
        <w:t xml:space="preserve">Samorządowe Kolegium Odwoławcze w Warszawie, uchyliło w całości decyzję </w:t>
      </w:r>
      <w:r w:rsidRPr="00BF09A5">
        <w:rPr>
          <w:rFonts w:ascii="Arial" w:hAnsi="Arial" w:cs="Arial"/>
          <w:sz w:val="22"/>
          <w:szCs w:val="22"/>
        </w:rPr>
        <w:t xml:space="preserve">Nr </w:t>
      </w:r>
      <w:r w:rsidRPr="00BF09A5">
        <w:rPr>
          <w:rFonts w:ascii="Arial" w:hAnsi="Arial" w:cs="Arial"/>
          <w:sz w:val="22"/>
          <w:szCs w:val="22"/>
          <w:shd w:val="clear" w:color="auto" w:fill="FFFFFF"/>
        </w:rPr>
        <w:t>34</w:t>
      </w:r>
      <w:r w:rsidRPr="00BF09A5">
        <w:rPr>
          <w:rFonts w:ascii="Arial" w:hAnsi="Arial" w:cs="Arial"/>
          <w:sz w:val="22"/>
          <w:szCs w:val="22"/>
        </w:rPr>
        <w:t xml:space="preserve">/16/PZ.Z </w:t>
      </w:r>
      <w:r w:rsidRPr="00BF09A5">
        <w:rPr>
          <w:rFonts w:ascii="Arial" w:hAnsi="Arial" w:cs="Arial"/>
          <w:sz w:val="22"/>
          <w:szCs w:val="22"/>
          <w:lang w:eastAsia="ar-SA"/>
        </w:rPr>
        <w:t>Marszałka Województwa Mazowieckiego</w:t>
      </w:r>
      <w:r w:rsidRPr="00BF09A5">
        <w:rPr>
          <w:rFonts w:ascii="Arial" w:hAnsi="Arial" w:cs="Arial"/>
          <w:sz w:val="22"/>
          <w:szCs w:val="22"/>
        </w:rPr>
        <w:t xml:space="preserve"> z dnia 23 marca 2016 r. (znak: </w:t>
      </w:r>
      <w:r w:rsidRPr="00BF09A5">
        <w:rPr>
          <w:rFonts w:ascii="Arial" w:hAnsi="Arial" w:cs="Arial"/>
          <w:sz w:val="22"/>
          <w:szCs w:val="22"/>
          <w:lang w:eastAsia="ar-SA"/>
        </w:rPr>
        <w:t xml:space="preserve">PZ-I.7222.71.2016.WŚ), </w:t>
      </w:r>
      <w:r w:rsidRPr="00BF09A5">
        <w:rPr>
          <w:rFonts w:ascii="Arial" w:eastAsia="Calibri" w:hAnsi="Arial" w:cs="Arial"/>
          <w:sz w:val="22"/>
          <w:szCs w:val="22"/>
          <w:lang w:eastAsia="ar-SA"/>
        </w:rPr>
        <w:t xml:space="preserve">odmawiającą </w:t>
      </w:r>
      <w:r w:rsidRPr="00BF09A5">
        <w:rPr>
          <w:rFonts w:ascii="Arial" w:hAnsi="Arial" w:cs="Arial"/>
          <w:sz w:val="22"/>
          <w:szCs w:val="22"/>
        </w:rPr>
        <w:t xml:space="preserve">Stowarzyszeniu „Inicjatywa dla Środowiska” z siedzibą w Warszawie, </w:t>
      </w:r>
      <w:r w:rsidRPr="00BF09A5">
        <w:rPr>
          <w:rFonts w:ascii="Arial" w:hAnsi="Arial" w:cs="Arial"/>
          <w:sz w:val="22"/>
          <w:szCs w:val="22"/>
        </w:rPr>
        <w:lastRenderedPageBreak/>
        <w:t xml:space="preserve">udostępnienia informacji wyłączonych z udostępniania, przekazując niniejszą sprawę </w:t>
      </w:r>
      <w:r w:rsidRPr="00BF09A5">
        <w:rPr>
          <w:rFonts w:ascii="Arial" w:hAnsi="Arial" w:cs="Arial"/>
          <w:sz w:val="22"/>
          <w:szCs w:val="22"/>
        </w:rPr>
        <w:br/>
        <w:t>do ponownego rozpatrzenia.</w:t>
      </w:r>
    </w:p>
    <w:p w:rsidR="0054328D" w:rsidRPr="002B3673" w:rsidRDefault="0054328D" w:rsidP="00E80CF5">
      <w:pPr>
        <w:spacing w:before="120" w:after="120" w:line="276" w:lineRule="auto"/>
        <w:rPr>
          <w:rFonts w:ascii="Arial" w:hAnsi="Arial" w:cs="Arial"/>
          <w:sz w:val="22"/>
          <w:szCs w:val="22"/>
        </w:rPr>
      </w:pPr>
      <w:r w:rsidRPr="00BF09A5">
        <w:rPr>
          <w:rFonts w:ascii="Arial" w:hAnsi="Arial" w:cs="Arial"/>
          <w:sz w:val="22"/>
          <w:szCs w:val="22"/>
        </w:rPr>
        <w:t xml:space="preserve">Decyzją Nr </w:t>
      </w:r>
      <w:r w:rsidRPr="00BF09A5">
        <w:rPr>
          <w:rFonts w:ascii="Arial" w:hAnsi="Arial" w:cs="Arial"/>
          <w:sz w:val="22"/>
          <w:szCs w:val="22"/>
          <w:shd w:val="clear" w:color="auto" w:fill="FFFFFF"/>
        </w:rPr>
        <w:t>96</w:t>
      </w:r>
      <w:r w:rsidRPr="00BF09A5">
        <w:rPr>
          <w:rFonts w:ascii="Arial" w:hAnsi="Arial" w:cs="Arial"/>
          <w:sz w:val="22"/>
          <w:szCs w:val="22"/>
        </w:rPr>
        <w:t xml:space="preserve">/16/PZ.Z z dnia 14 lipca 2016 r. (znak: </w:t>
      </w:r>
      <w:r w:rsidRPr="00BF09A5">
        <w:rPr>
          <w:rFonts w:ascii="Arial" w:hAnsi="Arial" w:cs="Arial"/>
          <w:sz w:val="22"/>
          <w:szCs w:val="22"/>
          <w:lang w:eastAsia="ar-SA"/>
        </w:rPr>
        <w:t xml:space="preserve">PZ-I.7222.71.2016.WŚ), Marszałek Województwa Mazowieckiego, ponownie </w:t>
      </w:r>
      <w:r w:rsidRPr="00BF09A5">
        <w:rPr>
          <w:rFonts w:ascii="Arial" w:eastAsia="Calibri" w:hAnsi="Arial" w:cs="Arial"/>
          <w:sz w:val="22"/>
          <w:szCs w:val="22"/>
          <w:lang w:eastAsia="ar-SA"/>
        </w:rPr>
        <w:t xml:space="preserve">odmówił </w:t>
      </w:r>
      <w:r w:rsidRPr="00BF09A5">
        <w:rPr>
          <w:rFonts w:ascii="Arial" w:hAnsi="Arial" w:cs="Arial"/>
          <w:sz w:val="22"/>
          <w:szCs w:val="22"/>
        </w:rPr>
        <w:t xml:space="preserve">Stowarzyszeniu „Inicjatywa dla Środowiska”, ul. Admiralska 9 lok. 17, 00-910 Warszawa, udostępnienia informacji wyłączonych z udostępniania na podstawie art. 16 ust. 1 pkt 7 </w:t>
      </w:r>
      <w:r w:rsidRPr="00BF09A5">
        <w:rPr>
          <w:rFonts w:ascii="Arial" w:eastAsia="Calibri" w:hAnsi="Arial" w:cs="Arial"/>
          <w:sz w:val="22"/>
          <w:szCs w:val="22"/>
          <w:lang w:eastAsia="en-US"/>
        </w:rPr>
        <w:t xml:space="preserve">o udostępnianiu informacji </w:t>
      </w:r>
      <w:r w:rsidRPr="00BF09A5">
        <w:rPr>
          <w:rFonts w:ascii="Arial" w:eastAsia="Calibri" w:hAnsi="Arial" w:cs="Arial"/>
          <w:sz w:val="22"/>
          <w:szCs w:val="22"/>
          <w:lang w:eastAsia="en-US"/>
        </w:rPr>
        <w:br/>
        <w:t>o środowisku i jego ochronie, udziale społeczeństwa w ochronie środowiska oraz ocenach oddziaływania na środowisko</w:t>
      </w:r>
      <w:r w:rsidRPr="00BF09A5">
        <w:rPr>
          <w:rFonts w:ascii="Arial" w:hAnsi="Arial" w:cs="Arial"/>
          <w:sz w:val="22"/>
          <w:szCs w:val="22"/>
        </w:rPr>
        <w:t xml:space="preserve">, będących częścią wniosku z dnia 31 października 2014 r. </w:t>
      </w:r>
      <w:r w:rsidRPr="00BF09A5">
        <w:rPr>
          <w:rFonts w:ascii="Arial" w:hAnsi="Arial" w:cs="Arial"/>
          <w:sz w:val="22"/>
          <w:szCs w:val="22"/>
        </w:rPr>
        <w:br/>
        <w:t xml:space="preserve">o wydanie pozwolenia zintegrowanego na prowadzenie przez REMONDIS sp. z o. o </w:t>
      </w:r>
      <w:r w:rsidRPr="00BF09A5">
        <w:rPr>
          <w:rFonts w:ascii="Arial" w:hAnsi="Arial" w:cs="Arial"/>
          <w:sz w:val="22"/>
          <w:szCs w:val="22"/>
        </w:rPr>
        <w:br/>
        <w:t xml:space="preserve">z siedzibą w Warszawie, instalacji w gospodarce odpadami dla odpadów innych niż niebezpieczne do odzysku i unieszkodliwiania o zdolności przetwarzania ponad 75 ton </w:t>
      </w:r>
      <w:r w:rsidRPr="00BF09A5">
        <w:rPr>
          <w:rFonts w:ascii="Arial" w:hAnsi="Arial" w:cs="Arial"/>
          <w:sz w:val="22"/>
          <w:szCs w:val="22"/>
        </w:rPr>
        <w:br/>
        <w:t>na dobę, zlokalizowanej przy ul. Zawodzie 16 w Warszawie.</w:t>
      </w:r>
    </w:p>
    <w:p w:rsidR="00E80CF5" w:rsidRPr="00DE0FC4" w:rsidRDefault="00E80CF5" w:rsidP="00E80CF5">
      <w:pPr>
        <w:spacing w:before="120" w:after="120" w:line="276" w:lineRule="auto"/>
        <w:ind w:firstLine="709"/>
        <w:rPr>
          <w:rFonts w:ascii="Arial" w:hAnsi="Arial" w:cs="Arial"/>
          <w:sz w:val="22"/>
          <w:szCs w:val="22"/>
        </w:rPr>
      </w:pPr>
      <w:r w:rsidRPr="00DE0FC4">
        <w:rPr>
          <w:rFonts w:ascii="Arial" w:hAnsi="Arial" w:cs="Arial"/>
          <w:sz w:val="22"/>
          <w:szCs w:val="22"/>
        </w:rPr>
        <w:t xml:space="preserve">Pismem z dnia 21 kwietnia 2016 r, doprecyzowanym w dniu 13 czerwca 2016 r. „Mazowieckie Towarzystwo Ochrony Ekosystemów” z siedzibą w miejscowości Karczew, zwróciło się do tut. organu z wnioskiem o wydanie kopii całości akt ww. postępowania oraz umożliwienie Stowarzyszeniu wykonanie kopii materiałów znajdujących się na płytach CD, które zostały złożone przez Spółkę </w:t>
      </w:r>
      <w:proofErr w:type="spellStart"/>
      <w:r w:rsidRPr="00DE0FC4">
        <w:rPr>
          <w:rFonts w:ascii="Arial" w:hAnsi="Arial" w:cs="Arial"/>
          <w:sz w:val="22"/>
          <w:szCs w:val="22"/>
        </w:rPr>
        <w:t>Remondis</w:t>
      </w:r>
      <w:proofErr w:type="spellEnd"/>
      <w:r w:rsidRPr="00DE0FC4">
        <w:rPr>
          <w:rFonts w:ascii="Arial" w:hAnsi="Arial" w:cs="Arial"/>
          <w:sz w:val="22"/>
          <w:szCs w:val="22"/>
        </w:rPr>
        <w:t xml:space="preserve"> sp. z o.o.</w:t>
      </w:r>
    </w:p>
    <w:p w:rsidR="00B07CE3" w:rsidRPr="00E80CF5" w:rsidRDefault="00B07CE3" w:rsidP="000D05BE">
      <w:pPr>
        <w:spacing w:before="120" w:after="120" w:line="276" w:lineRule="auto"/>
        <w:rPr>
          <w:rFonts w:ascii="Arial" w:hAnsi="Arial" w:cs="Arial"/>
          <w:sz w:val="22"/>
          <w:szCs w:val="22"/>
        </w:rPr>
      </w:pPr>
      <w:r w:rsidRPr="00DE0FC4">
        <w:rPr>
          <w:rFonts w:ascii="Arial" w:hAnsi="Arial" w:cs="Arial"/>
          <w:bCs/>
          <w:sz w:val="22"/>
          <w:szCs w:val="22"/>
        </w:rPr>
        <w:t xml:space="preserve">Przy piśmie z dnia 7 lipca 2016 r. tut. organ przesłał </w:t>
      </w:r>
      <w:r w:rsidRPr="00DE0FC4">
        <w:rPr>
          <w:rFonts w:ascii="Arial" w:hAnsi="Arial" w:cs="Arial"/>
          <w:sz w:val="22"/>
          <w:szCs w:val="22"/>
        </w:rPr>
        <w:t xml:space="preserve">„Mazowieckiemu Towarzystwu Ochrony Ekosystemów” elektroniczną kopię całości akt postępowania wraz z elektroniczną kopią </w:t>
      </w:r>
      <w:r w:rsidR="000D05BE" w:rsidRPr="00DE0FC4">
        <w:rPr>
          <w:rFonts w:ascii="Arial" w:hAnsi="Arial" w:cs="Arial"/>
          <w:sz w:val="22"/>
          <w:szCs w:val="22"/>
        </w:rPr>
        <w:br/>
      </w:r>
      <w:r w:rsidRPr="00DE0FC4">
        <w:rPr>
          <w:rFonts w:ascii="Arial" w:hAnsi="Arial" w:cs="Arial"/>
          <w:sz w:val="22"/>
          <w:szCs w:val="22"/>
        </w:rPr>
        <w:t>ww. wniosku z wyłączeniem informacji wyłączonych z udostępniania.</w:t>
      </w:r>
    </w:p>
    <w:p w:rsidR="00E80CF5" w:rsidRPr="00E80CF5" w:rsidRDefault="00E80CF5" w:rsidP="00E80CF5">
      <w:pPr>
        <w:spacing w:before="120" w:after="120" w:line="276" w:lineRule="auto"/>
        <w:ind w:firstLine="709"/>
        <w:rPr>
          <w:rFonts w:ascii="Arial" w:hAnsi="Arial" w:cs="Arial"/>
          <w:sz w:val="22"/>
          <w:szCs w:val="22"/>
        </w:rPr>
      </w:pPr>
      <w:r w:rsidRPr="00C239AB">
        <w:rPr>
          <w:rFonts w:ascii="Arial" w:hAnsi="Arial" w:cs="Arial"/>
          <w:sz w:val="22"/>
          <w:szCs w:val="22"/>
        </w:rPr>
        <w:t>W dniach 13 i 30 grudnia 2016</w:t>
      </w:r>
      <w:r w:rsidRPr="00E80CF5">
        <w:rPr>
          <w:rFonts w:ascii="Arial" w:hAnsi="Arial" w:cs="Arial"/>
          <w:sz w:val="22"/>
          <w:szCs w:val="22"/>
        </w:rPr>
        <w:t xml:space="preserve"> r. prowadzący instalację złożył wyjaśnienia </w:t>
      </w:r>
      <w:r w:rsidRPr="00E80CF5">
        <w:rPr>
          <w:rFonts w:ascii="Arial" w:hAnsi="Arial" w:cs="Arial"/>
          <w:sz w:val="22"/>
          <w:szCs w:val="22"/>
        </w:rPr>
        <w:br/>
        <w:t>w niniejszej sprawie.</w:t>
      </w:r>
    </w:p>
    <w:p w:rsidR="00E80CF5" w:rsidRPr="00E80CF5" w:rsidRDefault="00E80CF5" w:rsidP="000273AF">
      <w:pPr>
        <w:spacing w:before="120" w:after="120" w:line="276" w:lineRule="auto"/>
        <w:ind w:firstLine="709"/>
        <w:rPr>
          <w:rFonts w:ascii="Arial" w:hAnsi="Arial" w:cs="Arial"/>
          <w:sz w:val="22"/>
          <w:szCs w:val="22"/>
        </w:rPr>
      </w:pPr>
      <w:r w:rsidRPr="00E80CF5">
        <w:rPr>
          <w:rFonts w:ascii="Arial" w:hAnsi="Arial" w:cs="Arial"/>
          <w:sz w:val="22"/>
          <w:szCs w:val="22"/>
        </w:rPr>
        <w:t xml:space="preserve">Zgodnie z art. 10 §1 ustawy z dnia 14 czerwca 1960 r. </w:t>
      </w:r>
      <w:r w:rsidRPr="000B1FB1">
        <w:rPr>
          <w:rFonts w:ascii="Arial" w:hAnsi="Arial" w:cs="Arial"/>
          <w:sz w:val="22"/>
          <w:szCs w:val="22"/>
        </w:rPr>
        <w:t>Kodeks postępowania administracyjnego (</w:t>
      </w:r>
      <w:r w:rsidRPr="00E80CF5">
        <w:rPr>
          <w:rFonts w:ascii="Arial" w:hAnsi="Arial" w:cs="Arial"/>
          <w:sz w:val="22"/>
          <w:szCs w:val="22"/>
        </w:rPr>
        <w:t xml:space="preserve">Dz. U. z 2017 r. poz. 1257), pismem z dnia 30 grudnia 2016 r. </w:t>
      </w:r>
      <w:r w:rsidR="000A521E">
        <w:rPr>
          <w:rFonts w:ascii="Arial" w:hAnsi="Arial" w:cs="Arial"/>
          <w:sz w:val="22"/>
          <w:szCs w:val="22"/>
        </w:rPr>
        <w:br/>
      </w:r>
      <w:r w:rsidRPr="00E80CF5">
        <w:rPr>
          <w:rFonts w:ascii="Arial" w:hAnsi="Arial" w:cs="Arial"/>
          <w:sz w:val="22"/>
          <w:szCs w:val="22"/>
        </w:rPr>
        <w:t>(znak: PZ-I.7222.71.2016.WŚ), poinformowano strony o przysł</w:t>
      </w:r>
      <w:r w:rsidR="000A521E">
        <w:rPr>
          <w:rFonts w:ascii="Arial" w:hAnsi="Arial" w:cs="Arial"/>
          <w:sz w:val="22"/>
          <w:szCs w:val="22"/>
        </w:rPr>
        <w:t xml:space="preserve">ugującym prawie zapoznania się </w:t>
      </w:r>
      <w:r w:rsidRPr="00E80CF5">
        <w:rPr>
          <w:rFonts w:ascii="Arial" w:hAnsi="Arial" w:cs="Arial"/>
          <w:sz w:val="22"/>
          <w:szCs w:val="22"/>
        </w:rPr>
        <w:t>z aktami sprawy, możliwości wypowiedzenia się co do zebranych dowodów i materiałów oraz zgłoszonych żąd</w:t>
      </w:r>
      <w:r w:rsidR="000B1FB1">
        <w:rPr>
          <w:rFonts w:ascii="Arial" w:hAnsi="Arial" w:cs="Arial"/>
          <w:sz w:val="22"/>
          <w:szCs w:val="22"/>
        </w:rPr>
        <w:t>ań w toczącym się postępowaniu.</w:t>
      </w:r>
    </w:p>
    <w:p w:rsidR="00E80CF5" w:rsidRPr="00E80CF5" w:rsidRDefault="00E80CF5" w:rsidP="00E80CF5">
      <w:pPr>
        <w:spacing w:before="120" w:after="120" w:line="276" w:lineRule="auto"/>
        <w:rPr>
          <w:rFonts w:ascii="Arial" w:hAnsi="Arial" w:cs="Arial"/>
          <w:sz w:val="22"/>
          <w:szCs w:val="22"/>
        </w:rPr>
      </w:pPr>
      <w:r w:rsidRPr="00E80CF5">
        <w:rPr>
          <w:rFonts w:ascii="Arial" w:hAnsi="Arial" w:cs="Arial"/>
          <w:sz w:val="22"/>
          <w:szCs w:val="22"/>
        </w:rPr>
        <w:t xml:space="preserve">W dniu 12 stycznia 2017 r. z dokumentami w sprawie zapoznał się przedstawiciel Stowarzyszenia „Inicjatywa dla Środowiska” z siedzibą w Warszawie, a w dniu 18 stycznia 2017 r. przedstawiciel „Mazowieckiego Towarzystwa Ochrony Ekosystemów” z siedzibą </w:t>
      </w:r>
      <w:r w:rsidRPr="00E80CF5">
        <w:rPr>
          <w:rFonts w:ascii="Arial" w:hAnsi="Arial" w:cs="Arial"/>
          <w:sz w:val="22"/>
          <w:szCs w:val="22"/>
        </w:rPr>
        <w:br/>
        <w:t xml:space="preserve">w miejscowości Karczew, oraz Pani Magdalena Popławska pełnomocnik Stowarzyszenia „Zieloni Rzeczypospolitej Polskiej” z siedzibą w Łodzi. Prowadzący instalację nie skorzystał </w:t>
      </w:r>
      <w:r w:rsidRPr="00E80CF5">
        <w:rPr>
          <w:rFonts w:ascii="Arial" w:hAnsi="Arial" w:cs="Arial"/>
          <w:sz w:val="22"/>
          <w:szCs w:val="22"/>
        </w:rPr>
        <w:br/>
        <w:t>z przysługującego mu prawa.</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hAnsi="Arial" w:cs="Arial"/>
          <w:sz w:val="22"/>
          <w:szCs w:val="22"/>
        </w:rPr>
        <w:t xml:space="preserve">W dniu 18 stycznia 2017 r. Stowarzyszenie „Zieloni Rzeczypospolitej Polskiej”, </w:t>
      </w:r>
      <w:r w:rsidRPr="00E80CF5">
        <w:rPr>
          <w:rFonts w:ascii="Arial" w:hAnsi="Arial" w:cs="Arial"/>
          <w:sz w:val="22"/>
          <w:szCs w:val="22"/>
        </w:rPr>
        <w:br/>
        <w:t>ul. Zielona 15, 90-601 Łódź, złożyło sprzeciw w sprawie wydania przedmiotowego pozwolenia.</w:t>
      </w:r>
    </w:p>
    <w:p w:rsidR="00E80CF5" w:rsidRPr="00E80CF5" w:rsidRDefault="00E80CF5" w:rsidP="00E80CF5">
      <w:pPr>
        <w:spacing w:before="120" w:after="120" w:line="276" w:lineRule="auto"/>
        <w:ind w:firstLine="709"/>
        <w:rPr>
          <w:rFonts w:ascii="Arial" w:hAnsi="Arial" w:cs="Arial"/>
          <w:sz w:val="22"/>
          <w:szCs w:val="22"/>
        </w:rPr>
      </w:pPr>
      <w:r w:rsidRPr="00E80CF5">
        <w:rPr>
          <w:rFonts w:ascii="Arial" w:hAnsi="Arial" w:cs="Arial"/>
          <w:sz w:val="22"/>
          <w:szCs w:val="22"/>
        </w:rPr>
        <w:t xml:space="preserve">Postanowieniem z dnia 15 marca 2017 r. (znak: PZ-I.7222.71.2016.WŚ), Marszałek Województwa Mazowieckiego </w:t>
      </w:r>
      <w:r w:rsidRPr="00E80CF5">
        <w:rPr>
          <w:rFonts w:ascii="Arial" w:hAnsi="Arial" w:cs="Arial"/>
          <w:bCs/>
          <w:sz w:val="22"/>
          <w:szCs w:val="22"/>
        </w:rPr>
        <w:t xml:space="preserve">zawiesił z urzędu postępowanie w sprawie </w:t>
      </w:r>
      <w:r w:rsidRPr="00E80CF5">
        <w:rPr>
          <w:rFonts w:ascii="Arial" w:hAnsi="Arial" w:cs="Arial"/>
          <w:sz w:val="22"/>
          <w:szCs w:val="22"/>
        </w:rPr>
        <w:t xml:space="preserve">wydania pozwolenia zintegrowanego na prowadzenie przez </w:t>
      </w:r>
      <w:proofErr w:type="spellStart"/>
      <w:r w:rsidRPr="00E80CF5">
        <w:rPr>
          <w:rFonts w:ascii="Arial" w:hAnsi="Arial" w:cs="Arial"/>
          <w:bCs/>
          <w:sz w:val="22"/>
          <w:szCs w:val="22"/>
        </w:rPr>
        <w:t>Remondis</w:t>
      </w:r>
      <w:proofErr w:type="spellEnd"/>
      <w:r w:rsidRPr="00E80CF5">
        <w:rPr>
          <w:rFonts w:ascii="Arial" w:hAnsi="Arial" w:cs="Arial"/>
          <w:bCs/>
          <w:sz w:val="22"/>
          <w:szCs w:val="22"/>
        </w:rPr>
        <w:t xml:space="preserve"> sp. z o.o., ul. Zawodzie 16</w:t>
      </w:r>
      <w:r w:rsidRPr="00E80CF5">
        <w:rPr>
          <w:rFonts w:ascii="Arial" w:hAnsi="Arial" w:cs="Arial"/>
          <w:sz w:val="22"/>
          <w:szCs w:val="22"/>
        </w:rPr>
        <w:t xml:space="preserve">, </w:t>
      </w:r>
      <w:r w:rsidRPr="00E80CF5">
        <w:rPr>
          <w:rFonts w:ascii="Arial" w:hAnsi="Arial" w:cs="Arial"/>
          <w:sz w:val="22"/>
          <w:szCs w:val="22"/>
        </w:rPr>
        <w:br/>
        <w:t>02-981 Warszawa</w:t>
      </w:r>
      <w:r w:rsidRPr="00E80CF5">
        <w:rPr>
          <w:rFonts w:ascii="Arial" w:hAnsi="Arial" w:cs="Arial"/>
          <w:sz w:val="22"/>
          <w:szCs w:val="22"/>
          <w:lang w:eastAsia="ar-SA"/>
        </w:rPr>
        <w:t>, instalacji</w:t>
      </w:r>
      <w:r w:rsidRPr="00E80CF5">
        <w:rPr>
          <w:rFonts w:ascii="Arial" w:hAnsi="Arial" w:cs="Arial"/>
          <w:sz w:val="22"/>
          <w:szCs w:val="22"/>
        </w:rPr>
        <w:t xml:space="preserve"> </w:t>
      </w:r>
      <w:r w:rsidRPr="00E80CF5">
        <w:rPr>
          <w:rFonts w:ascii="Arial" w:hAnsi="Arial" w:cs="Arial"/>
          <w:sz w:val="22"/>
          <w:szCs w:val="22"/>
          <w:lang w:eastAsia="ar-SA"/>
        </w:rPr>
        <w:t>do</w:t>
      </w:r>
      <w:r w:rsidRPr="00E80CF5">
        <w:rPr>
          <w:rFonts w:ascii="Arial" w:hAnsi="Arial" w:cs="Arial"/>
          <w:sz w:val="22"/>
          <w:szCs w:val="22"/>
        </w:rPr>
        <w:t xml:space="preserve"> kombinacji odzysku i unieszkodliwiania odpadów o zdolności przetwarzania ponad 75 ton na dobę, z wykorzystaniem obróbki biologicznej i obróbki wstępnej odpadów przeznaczonych do termicznego przekształcania, zlokalizowanej przy </w:t>
      </w:r>
      <w:r w:rsidRPr="00E80CF5">
        <w:rPr>
          <w:rFonts w:ascii="Arial" w:hAnsi="Arial" w:cs="Arial"/>
          <w:sz w:val="22"/>
          <w:szCs w:val="22"/>
        </w:rPr>
        <w:br/>
        <w:t>ul. Zawodzie 16 w Warszawie</w:t>
      </w:r>
      <w:r w:rsidRPr="00E80CF5">
        <w:rPr>
          <w:rFonts w:ascii="Arial" w:eastAsia="Calibri" w:hAnsi="Arial" w:cs="Arial"/>
          <w:sz w:val="22"/>
          <w:szCs w:val="22"/>
          <w:lang w:eastAsia="en-US"/>
        </w:rPr>
        <w:t xml:space="preserve">. </w:t>
      </w:r>
      <w:r w:rsidRPr="00E80CF5">
        <w:rPr>
          <w:rFonts w:ascii="Arial" w:hAnsi="Arial" w:cs="Arial"/>
          <w:sz w:val="22"/>
          <w:szCs w:val="22"/>
        </w:rPr>
        <w:t>W</w:t>
      </w:r>
      <w:r w:rsidR="00A922A3">
        <w:rPr>
          <w:rFonts w:ascii="Arial" w:hAnsi="Arial" w:cs="Arial"/>
          <w:sz w:val="22"/>
          <w:szCs w:val="22"/>
        </w:rPr>
        <w:t>skazał przy tym, że w</w:t>
      </w:r>
      <w:r w:rsidRPr="00E80CF5">
        <w:rPr>
          <w:rFonts w:ascii="Arial" w:hAnsi="Arial" w:cs="Arial"/>
          <w:sz w:val="22"/>
          <w:szCs w:val="22"/>
        </w:rPr>
        <w:t xml:space="preserve"> województwie mazowieckim obowiązujący plan gospodarki odpadami został uchwalony uchwałą Sejmiku Wo</w:t>
      </w:r>
      <w:r w:rsidR="007C03C6">
        <w:rPr>
          <w:rFonts w:ascii="Arial" w:hAnsi="Arial" w:cs="Arial"/>
          <w:sz w:val="22"/>
          <w:szCs w:val="22"/>
        </w:rPr>
        <w:t xml:space="preserve">jewództwa </w:t>
      </w:r>
      <w:r w:rsidR="007C03C6">
        <w:rPr>
          <w:rFonts w:ascii="Arial" w:hAnsi="Arial" w:cs="Arial"/>
          <w:sz w:val="22"/>
          <w:szCs w:val="22"/>
        </w:rPr>
        <w:lastRenderedPageBreak/>
        <w:t xml:space="preserve">Mazowieckiego z dnia </w:t>
      </w:r>
      <w:r w:rsidRPr="00E80CF5">
        <w:rPr>
          <w:rFonts w:ascii="Arial" w:hAnsi="Arial" w:cs="Arial"/>
          <w:sz w:val="22"/>
          <w:szCs w:val="22"/>
        </w:rPr>
        <w:t xml:space="preserve">19 grudnia 2016 r. nr 209/16 w sprawie uchwalenia Planu gospodarki odpadami dla województwa mazowieckiego 2022 oraz uchwałą Sejmiku Województwa Mazowieckiego </w:t>
      </w:r>
      <w:r w:rsidRPr="00E80CF5">
        <w:rPr>
          <w:rFonts w:ascii="Arial" w:hAnsi="Arial" w:cs="Arial"/>
          <w:sz w:val="22"/>
          <w:szCs w:val="22"/>
        </w:rPr>
        <w:br/>
        <w:t xml:space="preserve">z dnia 19 grudnia 2016 r. nr 210/16 w sprawie wykonania Planu gospodarki odpadami dla województwa mazowieckiego 2022. W dniu 26 stycznia 2017 r., znak: LEX-I.4131.15.2017, Wojewoda Mazowiecki rozstrzygnięciem nadzorczym stwierdził nieważność powyższych uchwał. Zgodnie z art. 82a ustawy z dnia 5 czerwca 1998 r. o samorządzie województwa (Dz. U. z 2016 r. poz. 486, z późn. zm.), stwierdzenie przez organ nadzoru nieważności uchwały organu samorządu województwa wstrzymuje jej wykonanie z mocy prawa </w:t>
      </w:r>
      <w:r w:rsidRPr="00E80CF5">
        <w:rPr>
          <w:rFonts w:ascii="Arial" w:hAnsi="Arial" w:cs="Arial"/>
          <w:sz w:val="22"/>
          <w:szCs w:val="22"/>
        </w:rPr>
        <w:br/>
        <w:t>w zakresie objętym stwierdzeniem nieważności, z dniem doręczenia rozstrzygnięcia nadzorczego. Stosownie zaś do art. 86 ust</w:t>
      </w:r>
      <w:r w:rsidR="00516F62">
        <w:rPr>
          <w:rFonts w:ascii="Arial" w:hAnsi="Arial" w:cs="Arial"/>
          <w:sz w:val="22"/>
          <w:szCs w:val="22"/>
        </w:rPr>
        <w:t>.</w:t>
      </w:r>
      <w:r w:rsidRPr="00E80CF5">
        <w:rPr>
          <w:rFonts w:ascii="Arial" w:hAnsi="Arial" w:cs="Arial"/>
          <w:sz w:val="22"/>
          <w:szCs w:val="22"/>
        </w:rPr>
        <w:t xml:space="preserve"> 4 ustawy o samorządzie województwa, rozstrzygnięcia nadzorcze stają się prawomocne po upływie terminu przewidzianego </w:t>
      </w:r>
      <w:r w:rsidRPr="00E80CF5">
        <w:rPr>
          <w:rFonts w:ascii="Arial" w:hAnsi="Arial" w:cs="Arial"/>
          <w:sz w:val="22"/>
          <w:szCs w:val="22"/>
        </w:rPr>
        <w:br/>
        <w:t>na wniesienie skargi albo z dniem oddalenia skargi lub odrzucenia jej przez sąd.</w:t>
      </w:r>
    </w:p>
    <w:p w:rsidR="00E80CF5" w:rsidRPr="00E80CF5" w:rsidRDefault="00E80CF5" w:rsidP="00E80CF5">
      <w:pPr>
        <w:spacing w:before="120" w:after="120" w:line="276" w:lineRule="auto"/>
        <w:ind w:firstLine="708"/>
        <w:rPr>
          <w:rFonts w:ascii="Arial" w:hAnsi="Arial" w:cs="Arial"/>
          <w:sz w:val="22"/>
          <w:szCs w:val="22"/>
        </w:rPr>
      </w:pPr>
      <w:r w:rsidRPr="00E80CF5">
        <w:rPr>
          <w:rFonts w:ascii="Arial" w:hAnsi="Arial" w:cs="Arial"/>
          <w:sz w:val="22"/>
          <w:szCs w:val="22"/>
        </w:rPr>
        <w:t xml:space="preserve">Rozstrzygnięcie nadzorcze ma skutek en </w:t>
      </w:r>
      <w:proofErr w:type="spellStart"/>
      <w:r w:rsidRPr="00E80CF5">
        <w:rPr>
          <w:rFonts w:ascii="Arial" w:hAnsi="Arial" w:cs="Arial"/>
          <w:sz w:val="22"/>
          <w:szCs w:val="22"/>
        </w:rPr>
        <w:t>tunc</w:t>
      </w:r>
      <w:proofErr w:type="spellEnd"/>
      <w:r w:rsidRPr="00E80CF5">
        <w:rPr>
          <w:rFonts w:ascii="Arial" w:hAnsi="Arial" w:cs="Arial"/>
          <w:sz w:val="22"/>
          <w:szCs w:val="22"/>
        </w:rPr>
        <w:t>, co oznacza, że eliminuje z obrotu prawnego uchwałę od samego początku, tak jakby nigdy nie została ona podjęta. Jednak skutek taki zostanie osiągnięty dopiero po uprawomocnieniu się rozstrzygnię</w:t>
      </w:r>
      <w:r w:rsidR="000B1FB1">
        <w:rPr>
          <w:rFonts w:ascii="Arial" w:hAnsi="Arial" w:cs="Arial"/>
          <w:sz w:val="22"/>
          <w:szCs w:val="22"/>
        </w:rPr>
        <w:t>cia nadzorczego, nie wcześniej.</w:t>
      </w:r>
    </w:p>
    <w:p w:rsidR="00E80CF5" w:rsidRPr="00E80CF5" w:rsidRDefault="00E80CF5" w:rsidP="00E80CF5">
      <w:pPr>
        <w:spacing w:before="120" w:after="120" w:line="276" w:lineRule="auto"/>
        <w:ind w:firstLine="708"/>
        <w:rPr>
          <w:rFonts w:ascii="Arial" w:hAnsi="Arial" w:cs="Arial"/>
          <w:sz w:val="22"/>
          <w:szCs w:val="22"/>
        </w:rPr>
      </w:pPr>
      <w:r w:rsidRPr="00E80CF5">
        <w:rPr>
          <w:rFonts w:ascii="Arial" w:hAnsi="Arial" w:cs="Arial"/>
          <w:sz w:val="22"/>
          <w:szCs w:val="22"/>
        </w:rPr>
        <w:t xml:space="preserve">Województwo Mazowieckie, na podstawie uchwały nr 21/17 Sejmiku Województwa Mazowieckiego z dnia 28 lutego 2017 r., w sprawie zaskarżenia do Wojewódzkiego Sądu Administracyjnego w Warszawie rozstrzygnięcia nadzorczego Wojewody Mazowieckiego </w:t>
      </w:r>
      <w:r w:rsidRPr="00E80CF5">
        <w:rPr>
          <w:rFonts w:ascii="Arial" w:hAnsi="Arial" w:cs="Arial"/>
          <w:sz w:val="22"/>
          <w:szCs w:val="22"/>
        </w:rPr>
        <w:br/>
        <w:t xml:space="preserve">z dnia 26 stycznia 2017 r. nr LEX-I.4131.15.2017, dnia 28 lutego 2017 r. wniosło skargę </w:t>
      </w:r>
      <w:r w:rsidRPr="00E80CF5">
        <w:rPr>
          <w:rFonts w:ascii="Arial" w:hAnsi="Arial" w:cs="Arial"/>
          <w:sz w:val="22"/>
          <w:szCs w:val="22"/>
        </w:rPr>
        <w:br/>
        <w:t>na przedmiotowe rozstrzygnięcie nadzorcze.</w:t>
      </w:r>
    </w:p>
    <w:p w:rsidR="00E80CF5" w:rsidRPr="00E80CF5" w:rsidRDefault="00A922A3" w:rsidP="00E80CF5">
      <w:pPr>
        <w:spacing w:before="120" w:after="120" w:line="276" w:lineRule="auto"/>
        <w:ind w:firstLine="708"/>
        <w:rPr>
          <w:rFonts w:ascii="Arial" w:hAnsi="Arial" w:cs="Arial"/>
          <w:sz w:val="22"/>
          <w:szCs w:val="22"/>
        </w:rPr>
      </w:pPr>
      <w:r w:rsidRPr="00E80CF5">
        <w:rPr>
          <w:rFonts w:ascii="Arial" w:hAnsi="Arial" w:cs="Arial"/>
          <w:sz w:val="22"/>
          <w:szCs w:val="22"/>
        </w:rPr>
        <w:t xml:space="preserve">Marszałek Województwa Mazowieckiego </w:t>
      </w:r>
      <w:r>
        <w:rPr>
          <w:rFonts w:ascii="Arial" w:hAnsi="Arial" w:cs="Arial"/>
          <w:sz w:val="22"/>
          <w:szCs w:val="22"/>
        </w:rPr>
        <w:t>wywodził, że r</w:t>
      </w:r>
      <w:r w:rsidR="00E80CF5" w:rsidRPr="00E80CF5">
        <w:rPr>
          <w:rFonts w:ascii="Arial" w:hAnsi="Arial" w:cs="Arial"/>
          <w:sz w:val="22"/>
          <w:szCs w:val="22"/>
        </w:rPr>
        <w:t xml:space="preserve">ozstrzygnięcie nadzorcze nie stało się zatem prawomocne, co oznacza, że uchwały Sejmiku Województwa Mazowieckiego z dnia 19 grudnia 2016 r. nr 209/16 i 210/16 nadal obowiązują - tyle tylko, że została wstrzymana z mocy prawa ich wykonalność. Uchwały </w:t>
      </w:r>
      <w:r w:rsidR="00E80CF5" w:rsidRPr="00E80CF5">
        <w:rPr>
          <w:rFonts w:ascii="Arial" w:hAnsi="Arial" w:cs="Arial"/>
          <w:sz w:val="22"/>
          <w:szCs w:val="22"/>
        </w:rPr>
        <w:br/>
        <w:t xml:space="preserve">te nie zostały jeszcze wyeliminowane z obrotu prawnego, ale ich obowiązywanie </w:t>
      </w:r>
      <w:r w:rsidR="00E80CF5" w:rsidRPr="00E80CF5">
        <w:rPr>
          <w:rFonts w:ascii="Arial" w:hAnsi="Arial" w:cs="Arial"/>
          <w:sz w:val="22"/>
          <w:szCs w:val="22"/>
        </w:rPr>
        <w:br/>
        <w:t xml:space="preserve">w sensie faktycznym jest "zawieszone", gdyż nie jest możliwe wydanie na ich podstawie decyzji administracyjnej. Nie wywierają więc skutków prawnych. Okres wstrzymania wykonania przedmiotowych uchwał ustanie dopiero po prawomocnym zakończeniu postępowania sądowego i w zależności od wyroku sądu administracyjnego (oddalającego lub uwzględniającego skargę) nastąpi powrót do uchwały nr 211/12 Sejmiku Województwa Mazowieckiego z dnia 22 października 2012 r. w sprawie uchwalenia Wojewódzkiego Planu Gospodarki Odpadami dla Mazowsza na lata 2012-2017 z </w:t>
      </w:r>
      <w:r w:rsidR="00B645F7">
        <w:rPr>
          <w:rFonts w:ascii="Arial" w:hAnsi="Arial" w:cs="Arial"/>
          <w:sz w:val="22"/>
          <w:szCs w:val="22"/>
        </w:rPr>
        <w:t xml:space="preserve">uwzględnieniem lat 2018-2023 </w:t>
      </w:r>
      <w:r w:rsidR="00B645F7">
        <w:rPr>
          <w:rFonts w:ascii="Arial" w:hAnsi="Arial" w:cs="Arial"/>
          <w:sz w:val="22"/>
          <w:szCs w:val="22"/>
        </w:rPr>
        <w:br/>
        <w:t>z</w:t>
      </w:r>
      <w:r w:rsidR="00E80CF5" w:rsidRPr="00E80CF5">
        <w:rPr>
          <w:rFonts w:ascii="Arial" w:hAnsi="Arial" w:cs="Arial"/>
          <w:sz w:val="22"/>
          <w:szCs w:val="22"/>
        </w:rPr>
        <w:t xml:space="preserve"> załącznikami lub też pozostanie w obrocie prawnym uchwała z dnia 19 grudnia 2016 r. </w:t>
      </w:r>
      <w:r w:rsidR="00E80CF5" w:rsidRPr="00E80CF5">
        <w:rPr>
          <w:rFonts w:ascii="Arial" w:hAnsi="Arial" w:cs="Arial"/>
          <w:sz w:val="22"/>
          <w:szCs w:val="22"/>
        </w:rPr>
        <w:br/>
        <w:t>nr 209/16.</w:t>
      </w:r>
    </w:p>
    <w:p w:rsidR="00E80CF5" w:rsidRPr="00E80CF5" w:rsidRDefault="00E80CF5" w:rsidP="00E80CF5">
      <w:pPr>
        <w:spacing w:before="120" w:after="120" w:line="276" w:lineRule="auto"/>
        <w:ind w:firstLine="708"/>
        <w:rPr>
          <w:rFonts w:ascii="Arial" w:hAnsi="Arial" w:cs="Arial"/>
          <w:sz w:val="22"/>
          <w:szCs w:val="22"/>
        </w:rPr>
      </w:pPr>
      <w:r w:rsidRPr="00E80CF5">
        <w:rPr>
          <w:rFonts w:ascii="Arial" w:hAnsi="Arial" w:cs="Arial"/>
          <w:sz w:val="22"/>
          <w:szCs w:val="22"/>
        </w:rPr>
        <w:t xml:space="preserve">Zgodnie z art. 97 § 1 pkt 4 kpa organ administracji publicznej zawiesza postępowanie, gdy rozpatrzenie sprawy i wydanie decyzji zależy od uprzedniego rozstrzygnięcia zagadnienia wstępnego przez inny organ lub sąd. Zagadnieniem wstępnym w rozumieniu tego przepisu mogą być wyłącznie kwestie (zagadnienia) prawne, które albo ujawniły się w toku postępowania i dotyczą istotnej dla sprawy przesłanki decyzji, albo </w:t>
      </w:r>
      <w:r w:rsidRPr="00E80CF5">
        <w:rPr>
          <w:rFonts w:ascii="Arial" w:hAnsi="Arial" w:cs="Arial"/>
          <w:sz w:val="22"/>
          <w:szCs w:val="22"/>
        </w:rPr>
        <w:br/>
        <w:t>z przepisów prawa materialnego wynika wprost konieczność rozstrz</w:t>
      </w:r>
      <w:r w:rsidR="000B1FB1">
        <w:rPr>
          <w:rFonts w:ascii="Arial" w:hAnsi="Arial" w:cs="Arial"/>
          <w:sz w:val="22"/>
          <w:szCs w:val="22"/>
        </w:rPr>
        <w:t>ygnięcia danej kwestii prawnej.</w:t>
      </w:r>
    </w:p>
    <w:p w:rsidR="00516F62" w:rsidRDefault="00E80CF5" w:rsidP="00E85F9D">
      <w:pPr>
        <w:spacing w:before="120" w:after="120" w:line="276" w:lineRule="auto"/>
        <w:ind w:firstLine="708"/>
        <w:rPr>
          <w:rFonts w:ascii="Arial" w:hAnsi="Arial" w:cs="Arial"/>
          <w:sz w:val="22"/>
          <w:szCs w:val="22"/>
        </w:rPr>
      </w:pPr>
      <w:r w:rsidRPr="00E80CF5">
        <w:rPr>
          <w:rFonts w:ascii="Arial" w:hAnsi="Arial" w:cs="Arial"/>
          <w:sz w:val="22"/>
          <w:szCs w:val="22"/>
        </w:rPr>
        <w:t xml:space="preserve">Organ uznał zatem, że jego właściwość do wydania pozwolenia zintegrowanego </w:t>
      </w:r>
      <w:r w:rsidRPr="00E80CF5">
        <w:rPr>
          <w:rFonts w:ascii="Arial" w:hAnsi="Arial" w:cs="Arial"/>
          <w:sz w:val="22"/>
          <w:szCs w:val="22"/>
        </w:rPr>
        <w:br/>
        <w:t xml:space="preserve">dla wnioskowanej instalacji jak i prawidłowe rozpoznanie niniejszej sprawy wynikają </w:t>
      </w:r>
      <w:r w:rsidRPr="00E80CF5">
        <w:rPr>
          <w:rFonts w:ascii="Arial" w:hAnsi="Arial" w:cs="Arial"/>
          <w:sz w:val="22"/>
          <w:szCs w:val="22"/>
        </w:rPr>
        <w:br/>
        <w:t xml:space="preserve">z zapisów Planu gospodarki odpadami dla województwa mazowieckiego 2022, uchwalonego </w:t>
      </w:r>
      <w:r w:rsidRPr="00E80CF5">
        <w:rPr>
          <w:rFonts w:ascii="Arial" w:hAnsi="Arial" w:cs="Arial"/>
          <w:sz w:val="22"/>
          <w:szCs w:val="22"/>
        </w:rPr>
        <w:lastRenderedPageBreak/>
        <w:t>uchwałą Sejmiku Województwa Mazowieckiego z dnia 19 grudnia 2016 r. nr 209/16, której wykonanie zostało wstrzymane z mocy prawa do czasu prawomocnego zakończenia postępowania sądowego, to należy uznać, że ziściła się przesłanka z art. 97 § 1 pkt 4 kpa, dająca podstawę do zawieszenia postępowania. Do czasu bowiem prawomocnego zakończenia postępowania w sprawie ważności przedmiotowej uchwały, nie można wywieść właściwości organu (Marszałka Województwa Mazowieckiego) do wydania decyzji administracyjnej. Stan wstrzymania wykonania uchwały nr 209/16 nie powoduje też, że inny organ stał się właściwy do rozpoznania tej sprawy. Zatem brak było możliwości zastosowania art. 65 § 1 kpa.</w:t>
      </w:r>
    </w:p>
    <w:p w:rsidR="00A922A3" w:rsidRDefault="00844527" w:rsidP="00E85F9D">
      <w:pPr>
        <w:spacing w:before="120" w:after="120" w:line="276" w:lineRule="auto"/>
        <w:ind w:firstLine="709"/>
        <w:rPr>
          <w:rFonts w:ascii="Arial" w:hAnsi="Arial" w:cs="Arial"/>
          <w:sz w:val="22"/>
          <w:szCs w:val="22"/>
        </w:rPr>
      </w:pPr>
      <w:r w:rsidRPr="00516F62">
        <w:rPr>
          <w:rFonts w:ascii="Arial" w:hAnsi="Arial" w:cs="Arial"/>
          <w:sz w:val="22"/>
          <w:szCs w:val="22"/>
        </w:rPr>
        <w:t xml:space="preserve">W dniu 10 października 2017 r. zapadł wyrok oddalający skargę Województwa Mazowieckiego na rozstrzygnięcie nadzorcze </w:t>
      </w:r>
      <w:r w:rsidRPr="00516F62">
        <w:rPr>
          <w:rFonts w:ascii="Arial" w:eastAsia="Calibri" w:hAnsi="Arial" w:cs="Arial"/>
          <w:sz w:val="22"/>
          <w:szCs w:val="22"/>
          <w:lang w:eastAsia="en-US"/>
        </w:rPr>
        <w:t>Wojewody Mazowieckiego, jednakże wyrok ten jest nieprawomocny.</w:t>
      </w:r>
      <w:r w:rsidRPr="00516F62">
        <w:rPr>
          <w:rFonts w:ascii="Arial" w:hAnsi="Arial" w:cs="Arial"/>
          <w:sz w:val="22"/>
          <w:szCs w:val="22"/>
        </w:rPr>
        <w:t xml:space="preserve"> Wobec powyższego stan faktyczny nie uległ zmianie.</w:t>
      </w:r>
      <w:r w:rsidR="00A922A3">
        <w:rPr>
          <w:rFonts w:ascii="Arial" w:hAnsi="Arial" w:cs="Arial"/>
          <w:sz w:val="22"/>
          <w:szCs w:val="22"/>
        </w:rPr>
        <w:t xml:space="preserve"> </w:t>
      </w:r>
    </w:p>
    <w:p w:rsidR="00844527" w:rsidRPr="00E80CF5" w:rsidRDefault="00A922A3" w:rsidP="00E85F9D">
      <w:pPr>
        <w:spacing w:before="120" w:after="120" w:line="276" w:lineRule="auto"/>
        <w:ind w:firstLine="709"/>
        <w:rPr>
          <w:rFonts w:ascii="Arial" w:hAnsi="Arial" w:cs="Arial"/>
          <w:sz w:val="22"/>
          <w:szCs w:val="22"/>
        </w:rPr>
      </w:pPr>
      <w:r>
        <w:rPr>
          <w:rFonts w:ascii="Arial" w:hAnsi="Arial" w:cs="Arial"/>
          <w:sz w:val="22"/>
          <w:szCs w:val="22"/>
        </w:rPr>
        <w:t>Województwo Mazowieckie w dniu 29 listopada 2</w:t>
      </w:r>
      <w:r w:rsidR="007C03C6">
        <w:rPr>
          <w:rFonts w:ascii="Arial" w:hAnsi="Arial" w:cs="Arial"/>
          <w:sz w:val="22"/>
          <w:szCs w:val="22"/>
        </w:rPr>
        <w:t xml:space="preserve">017 r. złożyło skargę kasacyjną </w:t>
      </w:r>
      <w:r w:rsidR="007C03C6">
        <w:rPr>
          <w:rFonts w:ascii="Arial" w:hAnsi="Arial" w:cs="Arial"/>
          <w:sz w:val="22"/>
          <w:szCs w:val="22"/>
        </w:rPr>
        <w:br/>
        <w:t>od wskazanego wyżej wyroku Wojewódzkiego Sądu Administracyjnego w Warszawie</w:t>
      </w:r>
      <w:r w:rsidR="007C03C6">
        <w:rPr>
          <w:rFonts w:ascii="Arial" w:hAnsi="Arial" w:cs="Arial"/>
          <w:sz w:val="22"/>
          <w:szCs w:val="22"/>
        </w:rPr>
        <w:br/>
        <w:t>do Naczelnego Sadu Administracyjnego.</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bCs/>
          <w:sz w:val="22"/>
          <w:szCs w:val="22"/>
        </w:rPr>
        <w:t>Jednocześnie pismem z dnia 11 października 2016 r. (data wpływu 12 października 201</w:t>
      </w:r>
      <w:r w:rsidR="000B1FB1">
        <w:rPr>
          <w:rFonts w:ascii="Arial" w:hAnsi="Arial" w:cs="Arial"/>
          <w:bCs/>
          <w:sz w:val="22"/>
          <w:szCs w:val="22"/>
        </w:rPr>
        <w:t>6 r.)</w:t>
      </w:r>
      <w:r w:rsidRPr="00E80CF5">
        <w:rPr>
          <w:rFonts w:ascii="Arial" w:hAnsi="Arial" w:cs="Arial"/>
          <w:bCs/>
          <w:sz w:val="22"/>
          <w:szCs w:val="22"/>
        </w:rPr>
        <w:t xml:space="preserve"> strona wniosła o wydanie pozwolenia zintegrowanego na prowadzenie </w:t>
      </w:r>
      <w:r w:rsidRPr="00E80CF5">
        <w:rPr>
          <w:rFonts w:ascii="Arial" w:hAnsi="Arial" w:cs="Arial"/>
          <w:sz w:val="22"/>
          <w:szCs w:val="22"/>
        </w:rPr>
        <w:t xml:space="preserve">instalacji </w:t>
      </w:r>
      <w:r w:rsidR="00A715FF">
        <w:rPr>
          <w:rFonts w:ascii="Arial" w:hAnsi="Arial" w:cs="Arial"/>
          <w:sz w:val="22"/>
          <w:szCs w:val="22"/>
        </w:rPr>
        <w:br/>
      </w:r>
      <w:r w:rsidRPr="00E80CF5">
        <w:rPr>
          <w:rFonts w:ascii="Arial" w:hAnsi="Arial" w:cs="Arial"/>
          <w:sz w:val="22"/>
          <w:szCs w:val="22"/>
        </w:rPr>
        <w:t>w gospodarce odpadami dla odpadów innych niż niebezpieczne do odzysku lub kombinacji odzysku i unieszkodliwiania o zdolności przetwarzania ponad 75 ton na dobę na działce geodezyjnej nr 8 obręb 1-05-27, przy ul. Zawodzie 16 w Warszawie.</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 xml:space="preserve">Ponieważ w ocenie Marszałka Województwa Mazowieckiego przedmiotowy wniosek dotyczył pozwolenia w zakresie w jakim toczy się ww. postępowanie z wniosku strony z dnia </w:t>
      </w:r>
      <w:r w:rsidR="00A922A3">
        <w:rPr>
          <w:rFonts w:ascii="Arial" w:hAnsi="Arial" w:cs="Arial"/>
          <w:sz w:val="22"/>
          <w:szCs w:val="22"/>
        </w:rPr>
        <w:t xml:space="preserve">27 </w:t>
      </w:r>
      <w:r w:rsidRPr="00E80CF5">
        <w:rPr>
          <w:rFonts w:ascii="Arial" w:hAnsi="Arial" w:cs="Arial"/>
          <w:sz w:val="22"/>
          <w:szCs w:val="22"/>
        </w:rPr>
        <w:t xml:space="preserve">października 2014 r., </w:t>
      </w:r>
      <w:r w:rsidR="00382089">
        <w:rPr>
          <w:rFonts w:ascii="Arial" w:hAnsi="Arial" w:cs="Arial"/>
          <w:sz w:val="22"/>
          <w:szCs w:val="22"/>
        </w:rPr>
        <w:t xml:space="preserve">tut. organ </w:t>
      </w:r>
      <w:r w:rsidRPr="00E80CF5">
        <w:rPr>
          <w:rFonts w:ascii="Arial" w:hAnsi="Arial" w:cs="Arial"/>
          <w:sz w:val="22"/>
          <w:szCs w:val="22"/>
        </w:rPr>
        <w:t xml:space="preserve">postanowieniem z dnia 4 listopada 2016 r. </w:t>
      </w:r>
      <w:r w:rsidR="000A521E">
        <w:rPr>
          <w:rFonts w:ascii="Arial" w:hAnsi="Arial" w:cs="Arial"/>
          <w:sz w:val="22"/>
          <w:szCs w:val="22"/>
        </w:rPr>
        <w:br/>
      </w:r>
      <w:r w:rsidRPr="00E80CF5">
        <w:rPr>
          <w:rFonts w:ascii="Arial" w:hAnsi="Arial" w:cs="Arial"/>
          <w:sz w:val="22"/>
          <w:szCs w:val="22"/>
        </w:rPr>
        <w:t>(znak: PZ-I.7222.199.2016.IP), odmówił wszczęcia postępowania.</w:t>
      </w:r>
    </w:p>
    <w:p w:rsidR="00E80CF5" w:rsidRPr="00E80CF5" w:rsidRDefault="00E80CF5" w:rsidP="00E85F9D">
      <w:pPr>
        <w:spacing w:before="120" w:after="120" w:line="276" w:lineRule="auto"/>
        <w:ind w:firstLine="709"/>
        <w:rPr>
          <w:rFonts w:ascii="Arial" w:hAnsi="Arial" w:cs="Arial"/>
          <w:bCs/>
          <w:sz w:val="22"/>
          <w:szCs w:val="22"/>
        </w:rPr>
      </w:pPr>
      <w:r w:rsidRPr="00E80CF5">
        <w:rPr>
          <w:rFonts w:ascii="Arial" w:hAnsi="Arial" w:cs="Arial"/>
          <w:sz w:val="22"/>
          <w:szCs w:val="22"/>
        </w:rPr>
        <w:t xml:space="preserve">Minister Środowiska postanowieniem z dnia 22 grudnia 2016 r., znak: DZŚ-III.285.26.2016.AW, uchylił ww. postanowienie wskazując, że w pierwszej kolejności obowiązkiem organu było wezwanie strony do jednoznacznego określenia, czy wniosek </w:t>
      </w:r>
      <w:r w:rsidR="000A521E">
        <w:rPr>
          <w:rFonts w:ascii="Arial" w:hAnsi="Arial" w:cs="Arial"/>
          <w:sz w:val="22"/>
          <w:szCs w:val="22"/>
        </w:rPr>
        <w:br/>
      </w:r>
      <w:r w:rsidRPr="00E80CF5">
        <w:rPr>
          <w:rFonts w:ascii="Arial" w:hAnsi="Arial" w:cs="Arial"/>
          <w:sz w:val="22"/>
          <w:szCs w:val="22"/>
        </w:rPr>
        <w:t xml:space="preserve">z dnia </w:t>
      </w:r>
      <w:r w:rsidR="003837FC">
        <w:rPr>
          <w:rFonts w:ascii="Arial" w:hAnsi="Arial" w:cs="Arial"/>
          <w:bCs/>
          <w:sz w:val="22"/>
          <w:szCs w:val="22"/>
        </w:rPr>
        <w:t>11</w:t>
      </w:r>
      <w:r w:rsidRPr="00E80CF5">
        <w:rPr>
          <w:rFonts w:ascii="Arial" w:hAnsi="Arial" w:cs="Arial"/>
          <w:bCs/>
          <w:sz w:val="22"/>
          <w:szCs w:val="22"/>
        </w:rPr>
        <w:t xml:space="preserve"> października 201</w:t>
      </w:r>
      <w:r w:rsidR="000B1FB1">
        <w:rPr>
          <w:rFonts w:ascii="Arial" w:hAnsi="Arial" w:cs="Arial"/>
          <w:bCs/>
          <w:sz w:val="22"/>
          <w:szCs w:val="22"/>
        </w:rPr>
        <w:t>6</w:t>
      </w:r>
      <w:r w:rsidRPr="00E80CF5">
        <w:rPr>
          <w:rFonts w:ascii="Arial" w:hAnsi="Arial" w:cs="Arial"/>
          <w:bCs/>
          <w:sz w:val="22"/>
          <w:szCs w:val="22"/>
        </w:rPr>
        <w:t xml:space="preserve"> r. stanowi modyfikację wniosku z dnia </w:t>
      </w:r>
      <w:r w:rsidR="004665A7">
        <w:rPr>
          <w:rFonts w:ascii="Arial" w:hAnsi="Arial" w:cs="Arial"/>
          <w:sz w:val="22"/>
          <w:szCs w:val="22"/>
        </w:rPr>
        <w:t>27</w:t>
      </w:r>
      <w:r w:rsidRPr="00E80CF5">
        <w:rPr>
          <w:rFonts w:ascii="Arial" w:hAnsi="Arial" w:cs="Arial"/>
          <w:sz w:val="22"/>
          <w:szCs w:val="22"/>
        </w:rPr>
        <w:t xml:space="preserve"> października 2014 r., czy też jest to nowy wniosek o wydanie pozwolenia zintegrowanego złożony niezależnie </w:t>
      </w:r>
      <w:r w:rsidR="000A521E">
        <w:rPr>
          <w:rFonts w:ascii="Arial" w:hAnsi="Arial" w:cs="Arial"/>
          <w:sz w:val="22"/>
          <w:szCs w:val="22"/>
        </w:rPr>
        <w:br/>
      </w:r>
      <w:r w:rsidRPr="00E80CF5">
        <w:rPr>
          <w:rFonts w:ascii="Arial" w:hAnsi="Arial" w:cs="Arial"/>
          <w:sz w:val="22"/>
          <w:szCs w:val="22"/>
        </w:rPr>
        <w:t>od toczącego się postępowania w sprawie o syg</w:t>
      </w:r>
      <w:r w:rsidR="000B1FB1">
        <w:rPr>
          <w:rFonts w:ascii="Arial" w:hAnsi="Arial" w:cs="Arial"/>
          <w:sz w:val="22"/>
          <w:szCs w:val="22"/>
        </w:rPr>
        <w:t>n</w:t>
      </w:r>
      <w:r w:rsidRPr="00E80CF5">
        <w:rPr>
          <w:rFonts w:ascii="Arial" w:hAnsi="Arial" w:cs="Arial"/>
          <w:sz w:val="22"/>
          <w:szCs w:val="22"/>
        </w:rPr>
        <w:t xml:space="preserve">. </w:t>
      </w:r>
      <w:r w:rsidRPr="00E80CF5">
        <w:rPr>
          <w:rFonts w:ascii="Arial" w:hAnsi="Arial" w:cs="Arial"/>
          <w:bCs/>
          <w:sz w:val="22"/>
          <w:szCs w:val="22"/>
        </w:rPr>
        <w:t>PZ-I.7222.71.2016.WŚ.</w:t>
      </w:r>
    </w:p>
    <w:p w:rsidR="00E80CF5" w:rsidRPr="00E80CF5" w:rsidRDefault="005F752C" w:rsidP="00E85F9D">
      <w:pPr>
        <w:spacing w:before="120" w:after="120" w:line="276" w:lineRule="auto"/>
        <w:ind w:firstLine="709"/>
        <w:rPr>
          <w:rFonts w:ascii="Arial" w:hAnsi="Arial" w:cs="Arial"/>
          <w:sz w:val="22"/>
          <w:szCs w:val="22"/>
        </w:rPr>
      </w:pPr>
      <w:r w:rsidRPr="005F752C">
        <w:rPr>
          <w:rFonts w:ascii="Arial" w:hAnsi="Arial" w:cs="Arial"/>
          <w:bCs/>
          <w:sz w:val="22"/>
          <w:szCs w:val="22"/>
        </w:rPr>
        <w:t>W związku z cytowanym</w:t>
      </w:r>
      <w:r w:rsidR="00E80CF5" w:rsidRPr="005F752C">
        <w:rPr>
          <w:rFonts w:ascii="Arial" w:hAnsi="Arial" w:cs="Arial"/>
          <w:bCs/>
          <w:sz w:val="22"/>
          <w:szCs w:val="22"/>
        </w:rPr>
        <w:t xml:space="preserve"> postanowieniem</w:t>
      </w:r>
      <w:r w:rsidR="00E80CF5" w:rsidRPr="00E80CF5">
        <w:rPr>
          <w:rFonts w:ascii="Arial" w:hAnsi="Arial" w:cs="Arial"/>
          <w:bCs/>
          <w:sz w:val="22"/>
          <w:szCs w:val="22"/>
        </w:rPr>
        <w:t xml:space="preserve"> Ministra Środowiska strona spr</w:t>
      </w:r>
      <w:r>
        <w:rPr>
          <w:rFonts w:ascii="Arial" w:hAnsi="Arial" w:cs="Arial"/>
          <w:bCs/>
          <w:sz w:val="22"/>
          <w:szCs w:val="22"/>
        </w:rPr>
        <w:t xml:space="preserve">ecyzowała, </w:t>
      </w:r>
      <w:r>
        <w:rPr>
          <w:rFonts w:ascii="Arial" w:hAnsi="Arial" w:cs="Arial"/>
          <w:bCs/>
          <w:sz w:val="22"/>
          <w:szCs w:val="22"/>
        </w:rPr>
        <w:br/>
        <w:t>że wniosek z dnia 11</w:t>
      </w:r>
      <w:r w:rsidR="00E80CF5" w:rsidRPr="00E80CF5">
        <w:rPr>
          <w:rFonts w:ascii="Arial" w:hAnsi="Arial" w:cs="Arial"/>
          <w:bCs/>
          <w:sz w:val="22"/>
          <w:szCs w:val="22"/>
        </w:rPr>
        <w:t xml:space="preserve"> października 201</w:t>
      </w:r>
      <w:r w:rsidR="0054284C">
        <w:rPr>
          <w:rFonts w:ascii="Arial" w:hAnsi="Arial" w:cs="Arial"/>
          <w:bCs/>
          <w:sz w:val="22"/>
          <w:szCs w:val="22"/>
        </w:rPr>
        <w:t>6</w:t>
      </w:r>
      <w:r w:rsidR="00E80CF5" w:rsidRPr="00E80CF5">
        <w:rPr>
          <w:rFonts w:ascii="Arial" w:hAnsi="Arial" w:cs="Arial"/>
          <w:bCs/>
          <w:sz w:val="22"/>
          <w:szCs w:val="22"/>
        </w:rPr>
        <w:t xml:space="preserve"> r. nie stanowi modyfikacji wniosku z dnia </w:t>
      </w:r>
      <w:r w:rsidR="00E80CF5" w:rsidRPr="00E80CF5">
        <w:rPr>
          <w:rFonts w:ascii="Arial" w:hAnsi="Arial" w:cs="Arial"/>
          <w:bCs/>
          <w:sz w:val="22"/>
          <w:szCs w:val="22"/>
        </w:rPr>
        <w:br/>
      </w:r>
      <w:r w:rsidR="004665A7">
        <w:rPr>
          <w:rFonts w:ascii="Arial" w:hAnsi="Arial" w:cs="Arial"/>
          <w:sz w:val="22"/>
          <w:szCs w:val="22"/>
        </w:rPr>
        <w:t>27</w:t>
      </w:r>
      <w:r w:rsidR="00E80CF5" w:rsidRPr="00E80CF5">
        <w:rPr>
          <w:rFonts w:ascii="Arial" w:hAnsi="Arial" w:cs="Arial"/>
          <w:sz w:val="22"/>
          <w:szCs w:val="22"/>
        </w:rPr>
        <w:t xml:space="preserve"> października 2014 r., lecz jest wnioskiem w nowej sprawie.</w:t>
      </w:r>
    </w:p>
    <w:p w:rsidR="00E80CF5" w:rsidRPr="00E80CF5" w:rsidRDefault="00E80CF5" w:rsidP="00E85F9D">
      <w:pPr>
        <w:spacing w:before="120" w:after="120" w:line="276" w:lineRule="auto"/>
        <w:ind w:firstLine="709"/>
        <w:rPr>
          <w:rFonts w:ascii="Arial" w:hAnsi="Arial" w:cs="Arial"/>
          <w:bCs/>
          <w:sz w:val="22"/>
          <w:szCs w:val="22"/>
        </w:rPr>
      </w:pPr>
      <w:r w:rsidRPr="00E80CF5">
        <w:rPr>
          <w:rFonts w:ascii="Arial" w:hAnsi="Arial" w:cs="Arial"/>
          <w:bCs/>
          <w:sz w:val="22"/>
          <w:szCs w:val="22"/>
        </w:rPr>
        <w:t xml:space="preserve">W związku z powyższym Marszałek Województwa Mazowieckiego postanowieniem </w:t>
      </w:r>
      <w:r w:rsidRPr="00E80CF5">
        <w:rPr>
          <w:rFonts w:ascii="Arial" w:hAnsi="Arial" w:cs="Arial"/>
          <w:bCs/>
          <w:sz w:val="22"/>
          <w:szCs w:val="22"/>
        </w:rPr>
        <w:br/>
        <w:t>z dnia 15 marca 2017 r.</w:t>
      </w:r>
      <w:r w:rsidR="00A11C7A">
        <w:rPr>
          <w:rFonts w:ascii="Arial" w:hAnsi="Arial" w:cs="Arial"/>
          <w:bCs/>
          <w:sz w:val="22"/>
          <w:szCs w:val="22"/>
        </w:rPr>
        <w:t xml:space="preserve"> </w:t>
      </w:r>
      <w:r w:rsidRPr="00E80CF5">
        <w:rPr>
          <w:rFonts w:ascii="Arial" w:hAnsi="Arial" w:cs="Arial"/>
          <w:bCs/>
          <w:sz w:val="22"/>
          <w:szCs w:val="22"/>
        </w:rPr>
        <w:t xml:space="preserve">(znak: </w:t>
      </w:r>
      <w:r w:rsidRPr="00E80CF5">
        <w:rPr>
          <w:rFonts w:ascii="Arial" w:hAnsi="Arial" w:cs="Arial"/>
          <w:sz w:val="22"/>
          <w:szCs w:val="22"/>
        </w:rPr>
        <w:t>PZ-I.7222.199.2016.IP)</w:t>
      </w:r>
      <w:r w:rsidRPr="00E80CF5">
        <w:rPr>
          <w:rFonts w:ascii="Arial" w:hAnsi="Arial" w:cs="Arial"/>
          <w:bCs/>
          <w:sz w:val="22"/>
          <w:szCs w:val="22"/>
        </w:rPr>
        <w:t>, zawiesił postępowanie dotyczące udzielenia pozwolenia zintegrowaneg</w:t>
      </w:r>
      <w:r w:rsidR="00722B1E">
        <w:rPr>
          <w:rFonts w:ascii="Arial" w:hAnsi="Arial" w:cs="Arial"/>
          <w:bCs/>
          <w:sz w:val="22"/>
          <w:szCs w:val="22"/>
        </w:rPr>
        <w:t>o na podstawie wniosku z dnia 11</w:t>
      </w:r>
      <w:r w:rsidRPr="00E80CF5">
        <w:rPr>
          <w:rFonts w:ascii="Arial" w:hAnsi="Arial" w:cs="Arial"/>
          <w:bCs/>
          <w:sz w:val="22"/>
          <w:szCs w:val="22"/>
        </w:rPr>
        <w:t xml:space="preserve"> października 201</w:t>
      </w:r>
      <w:r w:rsidR="000B1FB1">
        <w:rPr>
          <w:rFonts w:ascii="Arial" w:hAnsi="Arial" w:cs="Arial"/>
          <w:bCs/>
          <w:sz w:val="22"/>
          <w:szCs w:val="22"/>
        </w:rPr>
        <w:t>6</w:t>
      </w:r>
      <w:r w:rsidRPr="00E80CF5">
        <w:rPr>
          <w:rFonts w:ascii="Arial" w:hAnsi="Arial" w:cs="Arial"/>
          <w:bCs/>
          <w:sz w:val="22"/>
          <w:szCs w:val="22"/>
        </w:rPr>
        <w:t xml:space="preserve"> r. z uwagi na fakt, że do czasu prawomocnego zakończenia postępowania dotyczącego ważności WPGO, nie można było określić organu właściwego do wydania pozwolenia zintegrowanego.</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bCs/>
          <w:sz w:val="22"/>
          <w:szCs w:val="22"/>
        </w:rPr>
        <w:t xml:space="preserve">Minister Środowiska postanowieniem z dnia 10 maja 2017 r., znak: DZŚ-III.281.44.2017.AŻ, uchylił postanowienie Marszałka Województwa Mazowieckiego z dnia </w:t>
      </w:r>
      <w:r w:rsidR="00A715FF">
        <w:rPr>
          <w:rFonts w:ascii="Arial" w:hAnsi="Arial" w:cs="Arial"/>
          <w:bCs/>
          <w:sz w:val="22"/>
          <w:szCs w:val="22"/>
        </w:rPr>
        <w:br/>
      </w:r>
      <w:r w:rsidRPr="00E80CF5">
        <w:rPr>
          <w:rFonts w:ascii="Arial" w:hAnsi="Arial" w:cs="Arial"/>
          <w:bCs/>
          <w:sz w:val="22"/>
          <w:szCs w:val="22"/>
        </w:rPr>
        <w:t xml:space="preserve">15 marca 2017 r. (znak: </w:t>
      </w:r>
      <w:r w:rsidRPr="00E80CF5">
        <w:rPr>
          <w:rFonts w:ascii="Arial" w:hAnsi="Arial" w:cs="Arial"/>
          <w:sz w:val="22"/>
          <w:szCs w:val="22"/>
        </w:rPr>
        <w:t>PZ-I.7222.199.2016.IP)</w:t>
      </w:r>
      <w:r w:rsidR="000B1FB1">
        <w:rPr>
          <w:rFonts w:ascii="Arial" w:hAnsi="Arial" w:cs="Arial"/>
          <w:sz w:val="22"/>
          <w:szCs w:val="22"/>
        </w:rPr>
        <w:t>.</w:t>
      </w:r>
      <w:r w:rsidRPr="00E80CF5">
        <w:rPr>
          <w:rFonts w:ascii="Arial" w:hAnsi="Arial" w:cs="Arial"/>
          <w:sz w:val="22"/>
          <w:szCs w:val="22"/>
        </w:rPr>
        <w:t xml:space="preserve"> W uzasadnieniu wskazał, że jeżeli rozstrzygnięcie nadzorcze Wojewody Mazowieckiego, a następnie skarga </w:t>
      </w:r>
      <w:r w:rsidR="00322EE0">
        <w:rPr>
          <w:rFonts w:ascii="Arial" w:hAnsi="Arial" w:cs="Arial"/>
          <w:sz w:val="22"/>
          <w:szCs w:val="22"/>
        </w:rPr>
        <w:br/>
      </w:r>
      <w:r w:rsidRPr="00E80CF5">
        <w:rPr>
          <w:rFonts w:ascii="Arial" w:hAnsi="Arial" w:cs="Arial"/>
          <w:sz w:val="22"/>
          <w:szCs w:val="22"/>
        </w:rPr>
        <w:t xml:space="preserve">na to rozstrzygnięcie do wojewódzkiego sądu administracyjnego, wywołały skutek w postaci </w:t>
      </w:r>
      <w:r w:rsidRPr="00E80CF5">
        <w:rPr>
          <w:rFonts w:ascii="Arial" w:hAnsi="Arial" w:cs="Arial"/>
          <w:sz w:val="22"/>
          <w:szCs w:val="22"/>
        </w:rPr>
        <w:lastRenderedPageBreak/>
        <w:t>wstrzymania wykonania Planu gospodarki odpadami dla województwa mazowieckiego 2022, to skutek ten w takim samym stopniu dotyczy uchylenia WPGO 2012-2017. Jeżeli więc wstrzymane zostało uchylenie WPGO 2012-2017 do czasu wydania przez sąd prawomocnego wyroku dotyczącego rozstrzygnięcia nadzorczego Wojewody Mazowieckiego, to oznacza to, że do tego czasu WPGO 2012-2017 obowiązuje, a tym samym nie można uznać, że nie ma wojewódzkiego planu gospodarki odpadami, który nie mó</w:t>
      </w:r>
      <w:r w:rsidR="000A521E">
        <w:rPr>
          <w:rFonts w:ascii="Arial" w:hAnsi="Arial" w:cs="Arial"/>
          <w:sz w:val="22"/>
          <w:szCs w:val="22"/>
        </w:rPr>
        <w:t xml:space="preserve">głby stanowić podstawy badania </w:t>
      </w:r>
      <w:r w:rsidRPr="00E80CF5">
        <w:rPr>
          <w:rFonts w:ascii="Arial" w:hAnsi="Arial" w:cs="Arial"/>
          <w:sz w:val="22"/>
          <w:szCs w:val="22"/>
        </w:rPr>
        <w:t xml:space="preserve">w myśl przepisów art. 38a i art. 46 ust. 1 ustawy </w:t>
      </w:r>
      <w:r w:rsidR="000A521E">
        <w:rPr>
          <w:rFonts w:ascii="Arial" w:hAnsi="Arial" w:cs="Arial"/>
          <w:sz w:val="22"/>
          <w:szCs w:val="22"/>
        </w:rPr>
        <w:br/>
      </w:r>
      <w:r w:rsidRPr="00E80CF5">
        <w:rPr>
          <w:rFonts w:ascii="Arial" w:hAnsi="Arial" w:cs="Arial"/>
          <w:sz w:val="22"/>
          <w:szCs w:val="22"/>
        </w:rPr>
        <w:t>o odpadach.</w:t>
      </w:r>
    </w:p>
    <w:p w:rsid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 xml:space="preserve">Konkludując powyższe ustalenia Minister Środowiska uznał, że zawieszenie postępowania nie znajduje poparcia w obowiązujących przepisach, ponieważ w świetle prawa Wojewódzki Plan Gospodarki Odpadami 2012-2017 jako, że nie został skutecznie uchylony jest nadal obowiązujący, dlatego sprawę należało rozpatrzyć zgodnie z jego zapisami, a nie </w:t>
      </w:r>
      <w:r w:rsidR="00A922A3">
        <w:rPr>
          <w:rFonts w:ascii="Arial" w:hAnsi="Arial" w:cs="Arial"/>
          <w:sz w:val="22"/>
          <w:szCs w:val="22"/>
        </w:rPr>
        <w:t xml:space="preserve">ją </w:t>
      </w:r>
      <w:r w:rsidRPr="00E80CF5">
        <w:rPr>
          <w:rFonts w:ascii="Arial" w:hAnsi="Arial" w:cs="Arial"/>
          <w:sz w:val="22"/>
          <w:szCs w:val="22"/>
        </w:rPr>
        <w:t xml:space="preserve">zawieszać </w:t>
      </w:r>
      <w:r w:rsidR="00A922A3">
        <w:rPr>
          <w:rFonts w:ascii="Arial" w:hAnsi="Arial" w:cs="Arial"/>
          <w:sz w:val="22"/>
          <w:szCs w:val="22"/>
        </w:rPr>
        <w:t xml:space="preserve">na czas uchwalenia nowego planu do czasu zakończenia postępowania sądowo-administracyjnego. </w:t>
      </w:r>
    </w:p>
    <w:p w:rsidR="00E80CF5" w:rsidRPr="00E80CF5" w:rsidRDefault="00E80CF5" w:rsidP="00E85F9D">
      <w:pPr>
        <w:spacing w:before="120" w:after="120" w:line="276" w:lineRule="auto"/>
        <w:ind w:firstLine="709"/>
        <w:rPr>
          <w:rFonts w:ascii="Arial" w:hAnsi="Arial" w:cs="Arial"/>
          <w:bCs/>
          <w:sz w:val="22"/>
          <w:szCs w:val="22"/>
        </w:rPr>
      </w:pPr>
      <w:r w:rsidRPr="00E80CF5">
        <w:rPr>
          <w:rFonts w:ascii="Arial" w:hAnsi="Arial" w:cs="Arial"/>
          <w:sz w:val="22"/>
          <w:szCs w:val="22"/>
        </w:rPr>
        <w:t xml:space="preserve">Następnie dniu 31 maja 2017 r. do tut. organu wpłynęło pismo Spółki </w:t>
      </w:r>
      <w:proofErr w:type="spellStart"/>
      <w:r w:rsidRPr="00E80CF5">
        <w:rPr>
          <w:rFonts w:ascii="Arial" w:hAnsi="Arial" w:cs="Arial"/>
          <w:bCs/>
          <w:sz w:val="22"/>
          <w:szCs w:val="22"/>
        </w:rPr>
        <w:t>Remondis</w:t>
      </w:r>
      <w:proofErr w:type="spellEnd"/>
      <w:r w:rsidRPr="00E80CF5">
        <w:rPr>
          <w:rFonts w:ascii="Arial" w:hAnsi="Arial" w:cs="Arial"/>
          <w:bCs/>
          <w:sz w:val="22"/>
          <w:szCs w:val="22"/>
        </w:rPr>
        <w:t xml:space="preserve"> </w:t>
      </w:r>
      <w:r w:rsidR="00A715FF">
        <w:rPr>
          <w:rFonts w:ascii="Arial" w:hAnsi="Arial" w:cs="Arial"/>
          <w:bCs/>
          <w:sz w:val="22"/>
          <w:szCs w:val="22"/>
        </w:rPr>
        <w:br/>
      </w:r>
      <w:r w:rsidRPr="00E80CF5">
        <w:rPr>
          <w:rFonts w:ascii="Arial" w:hAnsi="Arial" w:cs="Arial"/>
          <w:bCs/>
          <w:sz w:val="22"/>
          <w:szCs w:val="22"/>
        </w:rPr>
        <w:t>sp. z o.o.</w:t>
      </w:r>
      <w:r w:rsidRPr="00E80CF5">
        <w:rPr>
          <w:rFonts w:ascii="Arial" w:hAnsi="Arial" w:cs="Arial"/>
          <w:sz w:val="22"/>
          <w:szCs w:val="22"/>
        </w:rPr>
        <w:t xml:space="preserve">, w którym strona przedstawiła swoje stanowisko w przedmiotowej sprawie wnosząc o potraktowanie wniosku z dnia 11 października 2016 r. </w:t>
      </w:r>
      <w:r w:rsidR="00A922A3">
        <w:rPr>
          <w:rFonts w:ascii="Arial" w:hAnsi="Arial" w:cs="Arial"/>
          <w:sz w:val="22"/>
          <w:szCs w:val="22"/>
        </w:rPr>
        <w:t xml:space="preserve">jednak </w:t>
      </w:r>
      <w:r w:rsidRPr="00E80CF5">
        <w:rPr>
          <w:rFonts w:ascii="Arial" w:hAnsi="Arial" w:cs="Arial"/>
          <w:color w:val="000000"/>
          <w:sz w:val="22"/>
          <w:szCs w:val="22"/>
        </w:rPr>
        <w:t xml:space="preserve">jako modyfikację pierwotnego wniosku o wydanie pozwolenia zintegrowanego z dnia </w:t>
      </w:r>
      <w:r w:rsidR="004665A7">
        <w:rPr>
          <w:rFonts w:ascii="Arial" w:hAnsi="Arial" w:cs="Arial"/>
          <w:color w:val="000000"/>
          <w:sz w:val="22"/>
          <w:szCs w:val="22"/>
        </w:rPr>
        <w:t>27</w:t>
      </w:r>
      <w:r w:rsidRPr="00E80CF5">
        <w:rPr>
          <w:rFonts w:ascii="Arial" w:hAnsi="Arial" w:cs="Arial"/>
          <w:color w:val="000000"/>
          <w:sz w:val="22"/>
          <w:szCs w:val="22"/>
        </w:rPr>
        <w:t xml:space="preserve"> października 2014 r. Tym samym </w:t>
      </w:r>
      <w:r w:rsidR="00A715FF">
        <w:rPr>
          <w:rFonts w:ascii="Arial" w:hAnsi="Arial" w:cs="Arial"/>
          <w:color w:val="000000"/>
          <w:sz w:val="22"/>
          <w:szCs w:val="22"/>
        </w:rPr>
        <w:br/>
      </w:r>
      <w:r w:rsidRPr="00E80CF5">
        <w:rPr>
          <w:rFonts w:ascii="Arial" w:hAnsi="Arial" w:cs="Arial"/>
          <w:color w:val="000000"/>
          <w:sz w:val="22"/>
          <w:szCs w:val="22"/>
        </w:rPr>
        <w:t xml:space="preserve">w konsekwencji pierwotny wniosek, tj. ten z dnia </w:t>
      </w:r>
      <w:r w:rsidR="004665A7">
        <w:rPr>
          <w:rFonts w:ascii="Arial" w:hAnsi="Arial" w:cs="Arial"/>
          <w:color w:val="000000"/>
          <w:sz w:val="22"/>
          <w:szCs w:val="22"/>
        </w:rPr>
        <w:t xml:space="preserve">27 </w:t>
      </w:r>
      <w:r w:rsidRPr="00E80CF5">
        <w:rPr>
          <w:rFonts w:ascii="Arial" w:hAnsi="Arial" w:cs="Arial"/>
          <w:color w:val="000000"/>
          <w:sz w:val="22"/>
          <w:szCs w:val="22"/>
        </w:rPr>
        <w:t xml:space="preserve">października 2014 r. należy traktować jako zmodyfikowany i uzupełniony stosownie do treści określonej we </w:t>
      </w:r>
      <w:r w:rsidRPr="00E80CF5">
        <w:rPr>
          <w:rFonts w:ascii="Arial" w:hAnsi="Arial" w:cs="Arial"/>
          <w:color w:val="000000"/>
          <w:sz w:val="22"/>
          <w:szCs w:val="22"/>
          <w:shd w:val="clear" w:color="auto" w:fill="FFFFFF"/>
        </w:rPr>
        <w:t>wniosku</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z</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dnia</w:t>
      </w:r>
      <w:r w:rsidRPr="00E80CF5">
        <w:rPr>
          <w:rFonts w:ascii="Arial" w:hAnsi="Arial" w:cs="Arial"/>
          <w:color w:val="000000"/>
          <w:sz w:val="22"/>
          <w:szCs w:val="22"/>
        </w:rPr>
        <w:t xml:space="preserve"> </w:t>
      </w:r>
      <w:r w:rsidR="00A715FF">
        <w:rPr>
          <w:rFonts w:ascii="Arial" w:hAnsi="Arial" w:cs="Arial"/>
          <w:color w:val="000000"/>
          <w:sz w:val="22"/>
          <w:szCs w:val="22"/>
        </w:rPr>
        <w:br/>
      </w:r>
      <w:r w:rsidRPr="00E80CF5">
        <w:rPr>
          <w:rFonts w:ascii="Arial" w:hAnsi="Arial" w:cs="Arial"/>
          <w:color w:val="000000"/>
          <w:sz w:val="22"/>
          <w:szCs w:val="22"/>
          <w:shd w:val="clear" w:color="auto" w:fill="FFFFFF"/>
        </w:rPr>
        <w:t>11</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października</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2016</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r.</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oraz</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jego</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późniejszych</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modyfikacji</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z</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dnia</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31</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października</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2016</w:t>
      </w:r>
      <w:r w:rsidRPr="00E80CF5">
        <w:rPr>
          <w:rFonts w:ascii="Arial" w:hAnsi="Arial" w:cs="Arial"/>
          <w:color w:val="000000"/>
          <w:sz w:val="22"/>
          <w:szCs w:val="22"/>
        </w:rPr>
        <w:t xml:space="preserve"> </w:t>
      </w:r>
      <w:r w:rsidRPr="00E80CF5">
        <w:rPr>
          <w:rFonts w:ascii="Arial" w:hAnsi="Arial" w:cs="Arial"/>
          <w:color w:val="000000"/>
          <w:sz w:val="22"/>
          <w:szCs w:val="22"/>
          <w:shd w:val="clear" w:color="auto" w:fill="FFFFFF"/>
        </w:rPr>
        <w:t>r.</w:t>
      </w:r>
    </w:p>
    <w:p w:rsidR="00E80CF5" w:rsidRDefault="00E80CF5" w:rsidP="00E85F9D">
      <w:pPr>
        <w:spacing w:before="120" w:after="120" w:line="276" w:lineRule="auto"/>
        <w:ind w:firstLine="709"/>
        <w:rPr>
          <w:rFonts w:ascii="Arial" w:hAnsi="Arial" w:cs="Arial"/>
          <w:color w:val="000000"/>
          <w:sz w:val="22"/>
          <w:szCs w:val="22"/>
        </w:rPr>
      </w:pPr>
      <w:r w:rsidRPr="00E80CF5">
        <w:rPr>
          <w:rFonts w:ascii="Arial" w:hAnsi="Arial" w:cs="Arial"/>
          <w:color w:val="000000"/>
          <w:sz w:val="22"/>
          <w:szCs w:val="22"/>
        </w:rPr>
        <w:t xml:space="preserve">W ww. piśmie wskazano, iż postanowienie Ministra Środowiska z dnia 10 maja </w:t>
      </w:r>
      <w:r w:rsidRPr="00E80CF5">
        <w:rPr>
          <w:rFonts w:ascii="Arial" w:hAnsi="Arial" w:cs="Arial"/>
          <w:color w:val="000000"/>
          <w:sz w:val="22"/>
          <w:szCs w:val="22"/>
        </w:rPr>
        <w:br/>
        <w:t xml:space="preserve">2017 r., uchylające postanowienie Marszałka Województwa Mazowieckiego o zawieszeniu postępowania w sprawie wydania pozwolenia zintegrowanego z wniosku Spółki z dnia </w:t>
      </w:r>
      <w:r w:rsidRPr="00E80CF5">
        <w:rPr>
          <w:rFonts w:ascii="Arial" w:hAnsi="Arial" w:cs="Arial"/>
          <w:color w:val="000000"/>
          <w:sz w:val="22"/>
          <w:szCs w:val="22"/>
        </w:rPr>
        <w:br/>
        <w:t xml:space="preserve">11 października 2016 r., poza rozstrzygnięciem </w:t>
      </w:r>
      <w:r w:rsidRPr="00E80CF5">
        <w:rPr>
          <w:rFonts w:ascii="Arial" w:hAnsi="Arial" w:cs="Arial"/>
          <w:color w:val="000000"/>
          <w:sz w:val="22"/>
          <w:szCs w:val="22"/>
          <w:lang w:eastAsia="en-US"/>
        </w:rPr>
        <w:t xml:space="preserve">dot. </w:t>
      </w:r>
      <w:r w:rsidRPr="00E80CF5">
        <w:rPr>
          <w:rFonts w:ascii="Arial" w:hAnsi="Arial" w:cs="Arial"/>
          <w:color w:val="000000"/>
          <w:sz w:val="22"/>
          <w:szCs w:val="22"/>
        </w:rPr>
        <w:t xml:space="preserve">indywidualnej sprawy zawiera stanowisko Ministra Środowiska w zakresie uznawania stanu prawnego </w:t>
      </w:r>
      <w:r w:rsidRPr="00E80CF5">
        <w:rPr>
          <w:rFonts w:ascii="Arial" w:hAnsi="Arial" w:cs="Arial"/>
          <w:color w:val="000000"/>
          <w:sz w:val="22"/>
          <w:szCs w:val="22"/>
          <w:lang w:eastAsia="en-US"/>
        </w:rPr>
        <w:t xml:space="preserve">dot. </w:t>
      </w:r>
      <w:r w:rsidRPr="00E80CF5">
        <w:rPr>
          <w:rFonts w:ascii="Arial" w:hAnsi="Arial" w:cs="Arial"/>
          <w:color w:val="000000"/>
          <w:sz w:val="22"/>
          <w:szCs w:val="22"/>
        </w:rPr>
        <w:t>obowiązywania WPGO i które stanowi, iż aktualną podstawę do oceny prawnej w postępowaniach, gdzie Minister Środowiska jest organem wyższego rzędu w odniesieniu do Marszałka Województwa winno stanowić WPGO 2012-2017.</w:t>
      </w:r>
    </w:p>
    <w:p w:rsidR="001942E3" w:rsidRPr="001942E3" w:rsidRDefault="00E80CF5" w:rsidP="00E85F9D">
      <w:pPr>
        <w:spacing w:before="120" w:after="120" w:line="276" w:lineRule="auto"/>
        <w:ind w:firstLine="709"/>
        <w:rPr>
          <w:rFonts w:ascii="Arial" w:hAnsi="Arial" w:cs="Arial"/>
          <w:bCs/>
          <w:sz w:val="22"/>
          <w:szCs w:val="22"/>
        </w:rPr>
      </w:pPr>
      <w:r w:rsidRPr="00E80CF5">
        <w:rPr>
          <w:rFonts w:ascii="Arial" w:hAnsi="Arial" w:cs="Arial"/>
          <w:color w:val="000000"/>
          <w:sz w:val="22"/>
          <w:szCs w:val="22"/>
        </w:rPr>
        <w:t>W związku z powyższym sprawa o syg</w:t>
      </w:r>
      <w:r w:rsidR="000B1FB1">
        <w:rPr>
          <w:rFonts w:ascii="Arial" w:hAnsi="Arial" w:cs="Arial"/>
          <w:color w:val="000000"/>
          <w:sz w:val="22"/>
          <w:szCs w:val="22"/>
        </w:rPr>
        <w:t>n</w:t>
      </w:r>
      <w:r w:rsidRPr="00E80CF5">
        <w:rPr>
          <w:rFonts w:ascii="Arial" w:hAnsi="Arial" w:cs="Arial"/>
          <w:color w:val="000000"/>
          <w:sz w:val="22"/>
          <w:szCs w:val="22"/>
        </w:rPr>
        <w:t xml:space="preserve">. </w:t>
      </w:r>
      <w:r w:rsidRPr="00E80CF5">
        <w:rPr>
          <w:rFonts w:ascii="Arial" w:hAnsi="Arial" w:cs="Arial"/>
          <w:sz w:val="22"/>
          <w:szCs w:val="22"/>
        </w:rPr>
        <w:t xml:space="preserve">PZ-I.7222.199.2016.IP, została dołączona </w:t>
      </w:r>
      <w:r w:rsidRPr="00E80CF5">
        <w:rPr>
          <w:rFonts w:ascii="Arial" w:hAnsi="Arial" w:cs="Arial"/>
          <w:sz w:val="22"/>
          <w:szCs w:val="22"/>
        </w:rPr>
        <w:br/>
        <w:t>do sprawy o syg</w:t>
      </w:r>
      <w:r w:rsidR="000B1FB1">
        <w:rPr>
          <w:rFonts w:ascii="Arial" w:hAnsi="Arial" w:cs="Arial"/>
          <w:sz w:val="22"/>
          <w:szCs w:val="22"/>
        </w:rPr>
        <w:t>n</w:t>
      </w:r>
      <w:r w:rsidRPr="00E80CF5">
        <w:rPr>
          <w:rFonts w:ascii="Arial" w:hAnsi="Arial" w:cs="Arial"/>
          <w:sz w:val="22"/>
          <w:szCs w:val="22"/>
        </w:rPr>
        <w:t xml:space="preserve">. </w:t>
      </w:r>
      <w:r w:rsidRPr="00E80CF5">
        <w:rPr>
          <w:rFonts w:ascii="Arial" w:hAnsi="Arial" w:cs="Arial"/>
          <w:bCs/>
          <w:sz w:val="22"/>
          <w:szCs w:val="22"/>
        </w:rPr>
        <w:t xml:space="preserve">PZ-I.7222.71.2016.WŚ. </w:t>
      </w:r>
    </w:p>
    <w:p w:rsidR="00E80CF5" w:rsidRPr="00E80CF5" w:rsidRDefault="00E80CF5" w:rsidP="00E85F9D">
      <w:pPr>
        <w:spacing w:before="120" w:after="120" w:line="276" w:lineRule="auto"/>
        <w:ind w:firstLine="709"/>
        <w:rPr>
          <w:rFonts w:ascii="Arial" w:hAnsi="Arial" w:cs="Arial"/>
          <w:color w:val="000000"/>
          <w:sz w:val="22"/>
          <w:szCs w:val="22"/>
        </w:rPr>
      </w:pPr>
      <w:r w:rsidRPr="00E80CF5">
        <w:rPr>
          <w:rFonts w:ascii="Arial" w:hAnsi="Arial" w:cs="Arial"/>
          <w:sz w:val="22"/>
          <w:szCs w:val="22"/>
        </w:rPr>
        <w:t>Z uwagi na dołączenie do akt przedmiotowej sprawy, akt o sygn.</w:t>
      </w:r>
      <w:r w:rsidR="000A521E">
        <w:rPr>
          <w:rFonts w:ascii="Arial" w:hAnsi="Arial" w:cs="Arial"/>
          <w:sz w:val="22"/>
          <w:szCs w:val="22"/>
        </w:rPr>
        <w:br/>
      </w:r>
      <w:r w:rsidRPr="00E80CF5">
        <w:rPr>
          <w:rFonts w:ascii="Arial" w:hAnsi="Arial" w:cs="Arial"/>
          <w:sz w:val="22"/>
          <w:szCs w:val="22"/>
        </w:rPr>
        <w:t xml:space="preserve">PZ-I.7222.199.2016.IP, gdzie w postanowieniu z dnia </w:t>
      </w:r>
      <w:r w:rsidRPr="00E80CF5">
        <w:rPr>
          <w:rFonts w:ascii="Arial" w:hAnsi="Arial" w:cs="Arial"/>
          <w:bCs/>
          <w:sz w:val="22"/>
          <w:szCs w:val="22"/>
        </w:rPr>
        <w:t>10 maja 2017 r., znak:</w:t>
      </w:r>
      <w:r w:rsidR="000A521E">
        <w:rPr>
          <w:rFonts w:ascii="Arial" w:hAnsi="Arial" w:cs="Arial"/>
          <w:bCs/>
          <w:sz w:val="22"/>
          <w:szCs w:val="22"/>
        </w:rPr>
        <w:br/>
      </w:r>
      <w:r w:rsidRPr="00E80CF5">
        <w:rPr>
          <w:rFonts w:ascii="Arial" w:hAnsi="Arial" w:cs="Arial"/>
          <w:bCs/>
          <w:sz w:val="22"/>
          <w:szCs w:val="22"/>
        </w:rPr>
        <w:t xml:space="preserve">DZŚ-III.281.44.2017.AŻ, Minister Środowiska stwierdził, że </w:t>
      </w:r>
      <w:r w:rsidRPr="00E80CF5">
        <w:rPr>
          <w:rFonts w:ascii="Arial" w:hAnsi="Arial" w:cs="Arial"/>
          <w:sz w:val="22"/>
          <w:szCs w:val="22"/>
        </w:rPr>
        <w:t>zawieszenie postępowania nie znajduje poparcia w obow</w:t>
      </w:r>
      <w:r w:rsidR="00A922A3">
        <w:rPr>
          <w:rFonts w:ascii="Arial" w:hAnsi="Arial" w:cs="Arial"/>
          <w:sz w:val="22"/>
          <w:szCs w:val="22"/>
        </w:rPr>
        <w:t xml:space="preserve">iązujących przepisach, ponieważ, w ocenie Ministra Środowiska, </w:t>
      </w:r>
      <w:r w:rsidR="00A922A3">
        <w:rPr>
          <w:rFonts w:ascii="Arial" w:hAnsi="Arial" w:cs="Arial"/>
          <w:sz w:val="22"/>
          <w:szCs w:val="22"/>
        </w:rPr>
        <w:br/>
      </w:r>
      <w:r w:rsidRPr="00E80CF5">
        <w:rPr>
          <w:rFonts w:ascii="Arial" w:hAnsi="Arial" w:cs="Arial"/>
          <w:sz w:val="22"/>
          <w:szCs w:val="22"/>
        </w:rPr>
        <w:t xml:space="preserve">w świetle prawa Wojewódzki Plan Gospodarki Odpadami 2012-2017 jako, że nie został skutecznie uchylony jest nadal obowiązujący, dlatego sprawę należało rozpatrzyć zgodnie </w:t>
      </w:r>
      <w:r w:rsidR="00A922A3">
        <w:rPr>
          <w:rFonts w:ascii="Arial" w:hAnsi="Arial" w:cs="Arial"/>
          <w:sz w:val="22"/>
          <w:szCs w:val="22"/>
        </w:rPr>
        <w:br/>
      </w:r>
      <w:r w:rsidRPr="00E80CF5">
        <w:rPr>
          <w:rFonts w:ascii="Arial" w:hAnsi="Arial" w:cs="Arial"/>
          <w:sz w:val="22"/>
          <w:szCs w:val="22"/>
        </w:rPr>
        <w:t>z jego zapisami, a nie zawieszać na czas uchwalenia nowego planu, w ww. sprawie organ jest zobowiązany wziąć pod uwagę rozstrzygnięcie Ministra Środowiska, jako wyrażone w niniejszej sprawie i zachodziła tym samym podstawa do podjęcia zawieszonego postępowania.</w:t>
      </w:r>
    </w:p>
    <w:p w:rsidR="00E80CF5" w:rsidRPr="00E80CF5" w:rsidRDefault="00E80CF5" w:rsidP="00E85F9D">
      <w:pPr>
        <w:spacing w:before="120" w:after="120" w:line="276" w:lineRule="auto"/>
        <w:ind w:firstLine="709"/>
        <w:rPr>
          <w:rFonts w:ascii="Arial" w:hAnsi="Arial" w:cs="Arial"/>
          <w:sz w:val="22"/>
          <w:szCs w:val="22"/>
          <w:lang w:eastAsia="ar-SA"/>
        </w:rPr>
      </w:pPr>
      <w:r w:rsidRPr="00E80CF5">
        <w:rPr>
          <w:rFonts w:ascii="Arial" w:hAnsi="Arial" w:cs="Arial"/>
          <w:color w:val="000000"/>
          <w:sz w:val="22"/>
          <w:szCs w:val="22"/>
        </w:rPr>
        <w:t xml:space="preserve">Zważywszy na to, że strona zmodyfikowała swoje stanowisko w przedmiotowej sprawie, oraz biorąc pod uwagę rozstrzygnięcie Ministra Środowiska, </w:t>
      </w:r>
      <w:r w:rsidRPr="00E80CF5">
        <w:rPr>
          <w:rFonts w:ascii="Arial" w:hAnsi="Arial" w:cs="Arial"/>
          <w:sz w:val="22"/>
          <w:szCs w:val="22"/>
        </w:rPr>
        <w:t xml:space="preserve">postanowieniem z dnia 8 czerwca 2017 r. (znak: PZ-I.7222.71.2016.WŚ), Marszałek Województwa Mazowieckiego </w:t>
      </w:r>
      <w:r w:rsidRPr="00E80CF5">
        <w:rPr>
          <w:rFonts w:ascii="Arial" w:hAnsi="Arial" w:cs="Arial"/>
          <w:sz w:val="22"/>
          <w:szCs w:val="22"/>
        </w:rPr>
        <w:lastRenderedPageBreak/>
        <w:t xml:space="preserve">podjął z urzędu postępowanie w sprawie wydania pozwolenia zintegrowanego </w:t>
      </w:r>
      <w:r w:rsidR="000A521E">
        <w:rPr>
          <w:rFonts w:ascii="Arial" w:hAnsi="Arial" w:cs="Arial"/>
          <w:sz w:val="22"/>
          <w:szCs w:val="22"/>
        </w:rPr>
        <w:br/>
      </w:r>
      <w:r w:rsidRPr="00E80CF5">
        <w:rPr>
          <w:rFonts w:ascii="Arial" w:hAnsi="Arial" w:cs="Arial"/>
          <w:sz w:val="22"/>
          <w:szCs w:val="22"/>
        </w:rPr>
        <w:t xml:space="preserve">na prowadzenie przez Spółkę </w:t>
      </w:r>
      <w:proofErr w:type="spellStart"/>
      <w:r w:rsidRPr="00E80CF5">
        <w:rPr>
          <w:rFonts w:ascii="Arial" w:hAnsi="Arial" w:cs="Arial"/>
          <w:bCs/>
          <w:sz w:val="22"/>
          <w:szCs w:val="22"/>
        </w:rPr>
        <w:t>Remondis</w:t>
      </w:r>
      <w:proofErr w:type="spellEnd"/>
      <w:r w:rsidRPr="00E80CF5">
        <w:rPr>
          <w:rFonts w:ascii="Arial" w:hAnsi="Arial" w:cs="Arial"/>
          <w:bCs/>
          <w:sz w:val="22"/>
          <w:szCs w:val="22"/>
        </w:rPr>
        <w:t xml:space="preserve"> sp. z o.o., </w:t>
      </w:r>
      <w:r w:rsidRPr="00E80CF5">
        <w:rPr>
          <w:rFonts w:ascii="Arial" w:hAnsi="Arial" w:cs="Arial"/>
          <w:sz w:val="22"/>
          <w:szCs w:val="22"/>
          <w:lang w:eastAsia="ar-SA"/>
        </w:rPr>
        <w:t>instalacji</w:t>
      </w:r>
      <w:r w:rsidR="00AA3C4F">
        <w:rPr>
          <w:rFonts w:ascii="Arial" w:hAnsi="Arial" w:cs="Arial"/>
          <w:sz w:val="22"/>
          <w:szCs w:val="22"/>
        </w:rPr>
        <w:t xml:space="preserve"> </w:t>
      </w:r>
      <w:r w:rsidRPr="00E80CF5">
        <w:rPr>
          <w:rFonts w:ascii="Arial" w:hAnsi="Arial" w:cs="Arial"/>
          <w:sz w:val="22"/>
          <w:szCs w:val="22"/>
          <w:lang w:eastAsia="ar-SA"/>
        </w:rPr>
        <w:t>w gospodarce odpadami.</w:t>
      </w:r>
    </w:p>
    <w:p w:rsidR="00E80CF5" w:rsidRPr="00E80CF5" w:rsidRDefault="00E80CF5" w:rsidP="00E85F9D">
      <w:pPr>
        <w:spacing w:before="120" w:after="120" w:line="276" w:lineRule="auto"/>
        <w:rPr>
          <w:rFonts w:ascii="Arial" w:hAnsi="Arial" w:cs="Arial"/>
          <w:color w:val="000000"/>
          <w:sz w:val="22"/>
          <w:szCs w:val="22"/>
        </w:rPr>
      </w:pPr>
      <w:r w:rsidRPr="00E80CF5">
        <w:rPr>
          <w:rFonts w:ascii="Arial" w:hAnsi="Arial" w:cs="Arial"/>
          <w:color w:val="000000"/>
          <w:sz w:val="22"/>
          <w:szCs w:val="22"/>
        </w:rPr>
        <w:tab/>
      </w:r>
      <w:r w:rsidRPr="001227E9">
        <w:rPr>
          <w:rFonts w:ascii="Arial" w:hAnsi="Arial" w:cs="Arial"/>
          <w:color w:val="000000"/>
          <w:sz w:val="22"/>
          <w:szCs w:val="22"/>
        </w:rPr>
        <w:t>Po analizie</w:t>
      </w:r>
      <w:r w:rsidRPr="00E80CF5">
        <w:rPr>
          <w:rFonts w:ascii="Arial" w:hAnsi="Arial" w:cs="Arial"/>
          <w:color w:val="000000"/>
          <w:sz w:val="22"/>
          <w:szCs w:val="22"/>
        </w:rPr>
        <w:t xml:space="preserve"> merytorycznej zgromadzonych materiałów, tut. organ </w:t>
      </w:r>
      <w:r w:rsidR="001227E9">
        <w:rPr>
          <w:rFonts w:ascii="Arial" w:hAnsi="Arial" w:cs="Arial"/>
          <w:color w:val="000000"/>
          <w:sz w:val="22"/>
          <w:szCs w:val="22"/>
        </w:rPr>
        <w:t xml:space="preserve">pismem z dnia </w:t>
      </w:r>
      <w:r w:rsidR="001227E9">
        <w:rPr>
          <w:rFonts w:ascii="Arial" w:hAnsi="Arial" w:cs="Arial"/>
          <w:color w:val="000000"/>
          <w:sz w:val="22"/>
          <w:szCs w:val="22"/>
        </w:rPr>
        <w:br/>
        <w:t xml:space="preserve">28 czerwca 2017 r. </w:t>
      </w:r>
      <w:r w:rsidRPr="00E80CF5">
        <w:rPr>
          <w:rFonts w:ascii="Arial" w:hAnsi="Arial" w:cs="Arial"/>
          <w:color w:val="000000"/>
          <w:sz w:val="22"/>
          <w:szCs w:val="22"/>
        </w:rPr>
        <w:t xml:space="preserve">wezwał prowadzącego instalację do uzupełnienia wniosku. Uzupełnienia zostały przekazane przy piśmie z dnia 5 lipca 2017 r. </w:t>
      </w:r>
    </w:p>
    <w:p w:rsidR="00E80CF5" w:rsidRPr="00E80CF5" w:rsidRDefault="00E80CF5" w:rsidP="00E85F9D">
      <w:pPr>
        <w:spacing w:before="120" w:after="120" w:line="276" w:lineRule="auto"/>
        <w:ind w:firstLine="709"/>
        <w:rPr>
          <w:rFonts w:ascii="Arial" w:hAnsi="Arial" w:cs="Arial"/>
          <w:color w:val="000000"/>
          <w:sz w:val="22"/>
          <w:szCs w:val="22"/>
        </w:rPr>
      </w:pPr>
      <w:r w:rsidRPr="00E80CF5">
        <w:rPr>
          <w:rFonts w:ascii="Arial" w:hAnsi="Arial" w:cs="Arial"/>
          <w:color w:val="000000"/>
          <w:sz w:val="22"/>
          <w:szCs w:val="22"/>
        </w:rPr>
        <w:t xml:space="preserve">W dniu </w:t>
      </w:r>
      <w:r w:rsidR="00953875">
        <w:rPr>
          <w:rFonts w:ascii="Arial" w:hAnsi="Arial" w:cs="Arial"/>
          <w:color w:val="000000"/>
          <w:sz w:val="22"/>
          <w:szCs w:val="22"/>
        </w:rPr>
        <w:t>3 lipca</w:t>
      </w:r>
      <w:r w:rsidRPr="00E80CF5">
        <w:rPr>
          <w:rFonts w:ascii="Arial" w:hAnsi="Arial" w:cs="Arial"/>
          <w:color w:val="000000"/>
          <w:sz w:val="22"/>
          <w:szCs w:val="22"/>
        </w:rPr>
        <w:t xml:space="preserve"> 2017 r. prowadzący instalację przedstawił informacje w zakresie wyłączenia danych z wniosku. </w:t>
      </w:r>
    </w:p>
    <w:p w:rsidR="00E80CF5" w:rsidRPr="00E80CF5" w:rsidRDefault="00E80CF5" w:rsidP="00E85F9D">
      <w:pPr>
        <w:spacing w:before="120" w:after="120" w:line="276" w:lineRule="auto"/>
        <w:ind w:firstLine="709"/>
        <w:rPr>
          <w:rFonts w:ascii="Arial" w:hAnsi="Arial" w:cs="Arial"/>
          <w:color w:val="000000"/>
          <w:sz w:val="22"/>
          <w:szCs w:val="22"/>
        </w:rPr>
      </w:pPr>
      <w:r w:rsidRPr="00E80CF5">
        <w:rPr>
          <w:rFonts w:ascii="Arial" w:hAnsi="Arial" w:cs="Arial"/>
          <w:color w:val="000000"/>
          <w:sz w:val="22"/>
          <w:szCs w:val="22"/>
        </w:rPr>
        <w:t xml:space="preserve">Po analizie merytorycznej przedłożonych uzupełnień, pismem z dnia 20 lipca 2017 r., wezwano prowadzącego instalację do złożenia wyjaśnień. Uzupełnienia przedłożono </w:t>
      </w:r>
      <w:r w:rsidRPr="00E80CF5">
        <w:rPr>
          <w:rFonts w:ascii="Arial" w:hAnsi="Arial" w:cs="Arial"/>
          <w:color w:val="000000"/>
          <w:sz w:val="22"/>
          <w:szCs w:val="22"/>
        </w:rPr>
        <w:br/>
        <w:t xml:space="preserve">przy piśmie z dnia 3 sierpnia 2017 r., 1 września 2017 r. oraz 8 września 2017 r. </w:t>
      </w:r>
    </w:p>
    <w:p w:rsidR="00E80CF5" w:rsidRPr="00E80CF5" w:rsidRDefault="00E80CF5" w:rsidP="00E85F9D">
      <w:pPr>
        <w:spacing w:before="120" w:after="120" w:line="276" w:lineRule="auto"/>
        <w:ind w:firstLine="709"/>
        <w:rPr>
          <w:rFonts w:ascii="Arial" w:hAnsi="Arial" w:cs="Arial"/>
          <w:color w:val="000000"/>
          <w:sz w:val="22"/>
          <w:szCs w:val="22"/>
        </w:rPr>
      </w:pPr>
      <w:r w:rsidRPr="00E80CF5">
        <w:rPr>
          <w:rFonts w:ascii="Arial" w:hAnsi="Arial" w:cs="Arial"/>
          <w:color w:val="000000"/>
          <w:sz w:val="22"/>
          <w:szCs w:val="22"/>
        </w:rPr>
        <w:t xml:space="preserve">W dniu 15 września 2017 r. prowadzący instalację przedstawił informacje w zakresie wyłączenia danych z wniosku. </w:t>
      </w:r>
    </w:p>
    <w:p w:rsidR="00E80CF5" w:rsidRDefault="00E80CF5" w:rsidP="00E85F9D">
      <w:pPr>
        <w:spacing w:before="120" w:after="120" w:line="276" w:lineRule="auto"/>
        <w:ind w:firstLine="709"/>
        <w:rPr>
          <w:rFonts w:ascii="Arial" w:hAnsi="Arial" w:cs="Arial"/>
          <w:sz w:val="22"/>
          <w:szCs w:val="22"/>
          <w:lang w:val="x-none" w:eastAsia="x-none"/>
        </w:rPr>
      </w:pPr>
      <w:r w:rsidRPr="00E80CF5">
        <w:rPr>
          <w:rFonts w:ascii="Arial" w:hAnsi="Arial" w:cs="Arial"/>
          <w:sz w:val="22"/>
          <w:szCs w:val="22"/>
          <w:lang w:val="x-none" w:eastAsia="x-none"/>
        </w:rPr>
        <w:t>Zawiadomieniem z dnia</w:t>
      </w:r>
      <w:r w:rsidRPr="00E80CF5">
        <w:rPr>
          <w:rFonts w:ascii="Arial" w:hAnsi="Arial" w:cs="Arial"/>
          <w:sz w:val="22"/>
          <w:szCs w:val="22"/>
          <w:lang w:eastAsia="x-none"/>
        </w:rPr>
        <w:t xml:space="preserve"> 14 września</w:t>
      </w:r>
      <w:r w:rsidRPr="00E80CF5">
        <w:rPr>
          <w:rFonts w:ascii="Arial" w:hAnsi="Arial" w:cs="Arial"/>
          <w:sz w:val="22"/>
          <w:szCs w:val="22"/>
          <w:lang w:val="x-none" w:eastAsia="x-none"/>
        </w:rPr>
        <w:t xml:space="preserve"> 2017 r., Marszałek Województwa Mazowieckiego podał, że w publicznie dostępnym wykazie zamieszczono dane o wniosku, </w:t>
      </w:r>
      <w:r w:rsidRPr="00E80CF5">
        <w:rPr>
          <w:rFonts w:ascii="Arial" w:hAnsi="Arial" w:cs="Arial"/>
          <w:sz w:val="22"/>
          <w:szCs w:val="22"/>
          <w:lang w:val="x-none" w:eastAsia="x-none"/>
        </w:rPr>
        <w:br/>
        <w:t xml:space="preserve">a także poinformował o możliwości wnoszenia uwag i wniosków w terminie </w:t>
      </w:r>
      <w:r w:rsidRPr="00E80CF5">
        <w:rPr>
          <w:rFonts w:ascii="Arial" w:hAnsi="Arial" w:cs="Arial"/>
          <w:sz w:val="22"/>
          <w:szCs w:val="22"/>
          <w:lang w:eastAsia="x-none"/>
        </w:rPr>
        <w:t>30</w:t>
      </w:r>
      <w:r w:rsidRPr="00E80CF5">
        <w:rPr>
          <w:rFonts w:ascii="Arial" w:hAnsi="Arial" w:cs="Arial"/>
          <w:sz w:val="22"/>
          <w:szCs w:val="22"/>
          <w:lang w:val="x-none" w:eastAsia="x-none"/>
        </w:rPr>
        <w:t xml:space="preserve"> dni </w:t>
      </w:r>
      <w:r w:rsidR="0052382E">
        <w:rPr>
          <w:rFonts w:ascii="Arial" w:hAnsi="Arial" w:cs="Arial"/>
          <w:sz w:val="22"/>
          <w:szCs w:val="22"/>
          <w:lang w:val="x-none" w:eastAsia="x-none"/>
        </w:rPr>
        <w:br/>
      </w:r>
      <w:r w:rsidRPr="00E80CF5">
        <w:rPr>
          <w:rFonts w:ascii="Arial" w:hAnsi="Arial" w:cs="Arial"/>
          <w:sz w:val="22"/>
          <w:szCs w:val="22"/>
          <w:lang w:val="x-none" w:eastAsia="x-none"/>
        </w:rPr>
        <w:t xml:space="preserve">od ukazania się zawiadomienia. Przedmiotowe zawiadomienie w okresie od dnia </w:t>
      </w:r>
      <w:r w:rsidR="0052382E">
        <w:rPr>
          <w:rFonts w:ascii="Arial" w:hAnsi="Arial" w:cs="Arial"/>
          <w:sz w:val="22"/>
          <w:szCs w:val="22"/>
          <w:lang w:val="x-none" w:eastAsia="x-none"/>
        </w:rPr>
        <w:br/>
      </w:r>
      <w:r w:rsidRPr="00E80CF5">
        <w:rPr>
          <w:rFonts w:ascii="Arial" w:hAnsi="Arial" w:cs="Arial"/>
          <w:sz w:val="22"/>
          <w:szCs w:val="22"/>
          <w:lang w:eastAsia="x-none"/>
        </w:rPr>
        <w:t xml:space="preserve">15 września 2017 </w:t>
      </w:r>
      <w:r w:rsidRPr="00E80CF5">
        <w:rPr>
          <w:rFonts w:ascii="Arial" w:hAnsi="Arial" w:cs="Arial"/>
          <w:sz w:val="22"/>
          <w:szCs w:val="22"/>
          <w:lang w:val="x-none" w:eastAsia="x-none"/>
        </w:rPr>
        <w:t>r. do dnia</w:t>
      </w:r>
      <w:r w:rsidRPr="00E80CF5">
        <w:rPr>
          <w:rFonts w:ascii="Arial" w:hAnsi="Arial" w:cs="Arial"/>
          <w:sz w:val="22"/>
          <w:szCs w:val="22"/>
          <w:lang w:eastAsia="x-none"/>
        </w:rPr>
        <w:t xml:space="preserve"> 16 października 2017 </w:t>
      </w:r>
      <w:r w:rsidRPr="00E80CF5">
        <w:rPr>
          <w:rFonts w:ascii="Arial" w:hAnsi="Arial" w:cs="Arial"/>
          <w:sz w:val="22"/>
          <w:szCs w:val="22"/>
          <w:lang w:val="x-none" w:eastAsia="x-none"/>
        </w:rPr>
        <w:t xml:space="preserve">r. umieszczono na tablicy ogłoszeń </w:t>
      </w:r>
      <w:r w:rsidR="0052382E">
        <w:rPr>
          <w:rFonts w:ascii="Arial" w:hAnsi="Arial" w:cs="Arial"/>
          <w:sz w:val="22"/>
          <w:szCs w:val="22"/>
          <w:lang w:val="x-none" w:eastAsia="x-none"/>
        </w:rPr>
        <w:br/>
      </w:r>
      <w:r w:rsidRPr="00E80CF5">
        <w:rPr>
          <w:rFonts w:ascii="Arial" w:hAnsi="Arial" w:cs="Arial"/>
          <w:sz w:val="22"/>
          <w:szCs w:val="22"/>
          <w:lang w:val="x-none" w:eastAsia="x-none"/>
        </w:rPr>
        <w:t>w Urzędzie Marszałkowskim Województwa Mazowieckiego w Warszawie. Ponadto zawiadomienie umieszczono na stronie internetowej Urzędu Marszałkowskiego. Zawiadomienie wywieszono również na tablicy ogłoszeń w Urzędzie</w:t>
      </w:r>
      <w:r w:rsidRPr="00E80CF5">
        <w:rPr>
          <w:rFonts w:ascii="Arial" w:hAnsi="Arial" w:cs="Arial"/>
          <w:sz w:val="22"/>
          <w:szCs w:val="22"/>
          <w:lang w:eastAsia="x-none"/>
        </w:rPr>
        <w:t xml:space="preserve"> m.st Warszawy </w:t>
      </w:r>
      <w:r w:rsidR="0052382E">
        <w:rPr>
          <w:rFonts w:ascii="Arial" w:hAnsi="Arial" w:cs="Arial"/>
          <w:sz w:val="22"/>
          <w:szCs w:val="22"/>
          <w:lang w:eastAsia="x-none"/>
        </w:rPr>
        <w:br/>
      </w:r>
      <w:r w:rsidRPr="00E80CF5">
        <w:rPr>
          <w:rFonts w:ascii="Arial" w:hAnsi="Arial" w:cs="Arial"/>
          <w:sz w:val="22"/>
          <w:szCs w:val="22"/>
          <w:lang w:val="x-none" w:eastAsia="x-none"/>
        </w:rPr>
        <w:t xml:space="preserve">w okresie od dnia </w:t>
      </w:r>
      <w:r w:rsidRPr="00E80CF5">
        <w:rPr>
          <w:rFonts w:ascii="Arial" w:hAnsi="Arial" w:cs="Arial"/>
          <w:sz w:val="22"/>
          <w:szCs w:val="22"/>
          <w:lang w:eastAsia="x-none"/>
        </w:rPr>
        <w:t>20 września 2017</w:t>
      </w:r>
      <w:r w:rsidRPr="00E80CF5">
        <w:rPr>
          <w:rFonts w:ascii="Arial" w:hAnsi="Arial" w:cs="Arial"/>
          <w:sz w:val="22"/>
          <w:szCs w:val="22"/>
          <w:lang w:val="x-none" w:eastAsia="x-none"/>
        </w:rPr>
        <w:t xml:space="preserve"> r. do dnia </w:t>
      </w:r>
      <w:r w:rsidRPr="00E80CF5">
        <w:rPr>
          <w:rFonts w:ascii="Arial" w:hAnsi="Arial" w:cs="Arial"/>
          <w:sz w:val="22"/>
          <w:szCs w:val="22"/>
          <w:lang w:eastAsia="x-none"/>
        </w:rPr>
        <w:t>20 października 2017</w:t>
      </w:r>
      <w:r w:rsidRPr="00E80CF5">
        <w:rPr>
          <w:rFonts w:ascii="Arial" w:hAnsi="Arial" w:cs="Arial"/>
          <w:sz w:val="22"/>
          <w:szCs w:val="22"/>
          <w:lang w:val="x-none" w:eastAsia="x-none"/>
        </w:rPr>
        <w:t xml:space="preserve"> </w:t>
      </w:r>
      <w:r w:rsidRPr="00E80CF5">
        <w:rPr>
          <w:rFonts w:ascii="Arial" w:hAnsi="Arial" w:cs="Arial"/>
          <w:sz w:val="22"/>
          <w:szCs w:val="22"/>
          <w:lang w:eastAsia="x-none"/>
        </w:rPr>
        <w:t>r</w:t>
      </w:r>
      <w:r w:rsidRPr="00E80CF5">
        <w:rPr>
          <w:rFonts w:ascii="Arial" w:hAnsi="Arial" w:cs="Arial"/>
          <w:sz w:val="22"/>
          <w:szCs w:val="22"/>
          <w:lang w:val="x-none" w:eastAsia="x-none"/>
        </w:rPr>
        <w:t>. oraz na terenie przedmiotowej instalacji w okresie od dnia</w:t>
      </w:r>
      <w:r w:rsidRPr="00E80CF5">
        <w:rPr>
          <w:rFonts w:ascii="Arial" w:hAnsi="Arial" w:cs="Arial"/>
          <w:sz w:val="22"/>
          <w:szCs w:val="22"/>
          <w:lang w:eastAsia="x-none"/>
        </w:rPr>
        <w:t xml:space="preserve"> 18 września 2017</w:t>
      </w:r>
      <w:r w:rsidRPr="00E80CF5">
        <w:rPr>
          <w:rFonts w:ascii="Arial" w:hAnsi="Arial" w:cs="Arial"/>
          <w:sz w:val="22"/>
          <w:szCs w:val="22"/>
          <w:lang w:val="x-none" w:eastAsia="x-none"/>
        </w:rPr>
        <w:t xml:space="preserve"> r. do dnia </w:t>
      </w:r>
      <w:r w:rsidRPr="00E80CF5">
        <w:rPr>
          <w:rFonts w:ascii="Arial" w:hAnsi="Arial" w:cs="Arial"/>
          <w:sz w:val="22"/>
          <w:szCs w:val="22"/>
          <w:lang w:eastAsia="x-none"/>
        </w:rPr>
        <w:t xml:space="preserve">19 października </w:t>
      </w:r>
      <w:r w:rsidR="0052382E">
        <w:rPr>
          <w:rFonts w:ascii="Arial" w:hAnsi="Arial" w:cs="Arial"/>
          <w:sz w:val="22"/>
          <w:szCs w:val="22"/>
          <w:lang w:eastAsia="x-none"/>
        </w:rPr>
        <w:br/>
      </w:r>
      <w:r w:rsidRPr="00E80CF5">
        <w:rPr>
          <w:rFonts w:ascii="Arial" w:hAnsi="Arial" w:cs="Arial"/>
          <w:sz w:val="22"/>
          <w:szCs w:val="22"/>
          <w:lang w:eastAsia="x-none"/>
        </w:rPr>
        <w:t xml:space="preserve">2017 </w:t>
      </w:r>
      <w:r w:rsidR="000B1FB1">
        <w:rPr>
          <w:rFonts w:ascii="Arial" w:hAnsi="Arial" w:cs="Arial"/>
          <w:sz w:val="22"/>
          <w:szCs w:val="22"/>
          <w:lang w:val="x-none" w:eastAsia="x-none"/>
        </w:rPr>
        <w:t>r.</w:t>
      </w:r>
    </w:p>
    <w:p w:rsidR="000B1FB1" w:rsidRPr="00E80CF5" w:rsidRDefault="000B1FB1" w:rsidP="00E85F9D">
      <w:pPr>
        <w:spacing w:before="120" w:after="120" w:line="276" w:lineRule="auto"/>
        <w:ind w:firstLine="709"/>
        <w:rPr>
          <w:rFonts w:ascii="Arial" w:hAnsi="Arial" w:cs="Arial"/>
          <w:sz w:val="22"/>
          <w:szCs w:val="22"/>
        </w:rPr>
      </w:pPr>
      <w:r w:rsidRPr="00E80CF5">
        <w:rPr>
          <w:rFonts w:ascii="Arial" w:hAnsi="Arial" w:cs="Arial"/>
          <w:sz w:val="22"/>
          <w:szCs w:val="22"/>
        </w:rPr>
        <w:t xml:space="preserve">W dniu 19 września 2017 r. „Mazowieckie Towarzystwo Ochrony Ekosystemów” </w:t>
      </w:r>
      <w:r w:rsidRPr="00E80CF5">
        <w:rPr>
          <w:rFonts w:ascii="Arial" w:hAnsi="Arial" w:cs="Arial"/>
          <w:sz w:val="22"/>
          <w:szCs w:val="22"/>
        </w:rPr>
        <w:br/>
        <w:t xml:space="preserve">z siedzibą w miejscowości Karczew, wniosło o udostępnienie części akt niniejszego postępowania. </w:t>
      </w:r>
      <w:r w:rsidRPr="00E80CF5">
        <w:rPr>
          <w:rFonts w:ascii="Arial" w:hAnsi="Arial" w:cs="Arial"/>
          <w:sz w:val="22"/>
          <w:szCs w:val="22"/>
          <w:shd w:val="clear" w:color="auto" w:fill="FFFFFF"/>
        </w:rPr>
        <w:t xml:space="preserve">Marszałek Województwa Mazowieckiego postanowieniem z dnia </w:t>
      </w:r>
      <w:r w:rsidRPr="00E80CF5">
        <w:rPr>
          <w:rFonts w:ascii="Arial" w:hAnsi="Arial" w:cs="Arial"/>
          <w:sz w:val="22"/>
          <w:szCs w:val="22"/>
          <w:shd w:val="clear" w:color="auto" w:fill="FFFFFF"/>
        </w:rPr>
        <w:br/>
        <w:t xml:space="preserve">3 października 2017 r. (znak: </w:t>
      </w:r>
      <w:r w:rsidRPr="00E80CF5">
        <w:rPr>
          <w:rFonts w:ascii="Arial" w:eastAsia="Calibri" w:hAnsi="Arial" w:cs="Arial"/>
          <w:sz w:val="22"/>
          <w:szCs w:val="22"/>
          <w:lang w:eastAsia="ar-SA"/>
        </w:rPr>
        <w:t xml:space="preserve">PZ-II.7222.3.2017.WŚ), odmówił </w:t>
      </w:r>
      <w:r w:rsidR="008D60F8">
        <w:rPr>
          <w:rFonts w:ascii="Arial" w:hAnsi="Arial" w:cs="Arial"/>
          <w:sz w:val="22"/>
          <w:szCs w:val="22"/>
        </w:rPr>
        <w:t>Stowarzyszeniu</w:t>
      </w:r>
      <w:r w:rsidRPr="00E80CF5">
        <w:rPr>
          <w:rFonts w:ascii="Arial" w:hAnsi="Arial" w:cs="Arial"/>
          <w:sz w:val="22"/>
          <w:szCs w:val="22"/>
        </w:rPr>
        <w:t xml:space="preserve">, wydania części akt postępowania obejmującej dokumenty powstałe po 8 czerwca 2017 r. </w:t>
      </w:r>
      <w:r w:rsidR="008D60F8">
        <w:rPr>
          <w:rFonts w:ascii="Arial" w:hAnsi="Arial" w:cs="Arial"/>
          <w:sz w:val="22"/>
          <w:szCs w:val="22"/>
        </w:rPr>
        <w:t xml:space="preserve">oraz dokumentów jakie wpłynęły </w:t>
      </w:r>
      <w:r w:rsidRPr="00E80CF5">
        <w:rPr>
          <w:rFonts w:ascii="Arial" w:hAnsi="Arial" w:cs="Arial"/>
          <w:sz w:val="22"/>
          <w:szCs w:val="22"/>
        </w:rPr>
        <w:t>do akt sprawy od stron po</w:t>
      </w:r>
      <w:r>
        <w:rPr>
          <w:rFonts w:ascii="Arial" w:hAnsi="Arial" w:cs="Arial"/>
          <w:sz w:val="22"/>
          <w:szCs w:val="22"/>
        </w:rPr>
        <w:t>stępowania lub osób trzecich.</w:t>
      </w:r>
    </w:p>
    <w:p w:rsidR="00E80CF5" w:rsidRPr="00E80CF5" w:rsidRDefault="00E80CF5" w:rsidP="00E85F9D">
      <w:pPr>
        <w:spacing w:before="120" w:after="120" w:line="276" w:lineRule="auto"/>
        <w:ind w:firstLine="567"/>
        <w:rPr>
          <w:rFonts w:ascii="Arial" w:hAnsi="Arial" w:cs="Arial"/>
          <w:sz w:val="22"/>
          <w:szCs w:val="22"/>
        </w:rPr>
      </w:pPr>
      <w:r w:rsidRPr="00E80CF5">
        <w:rPr>
          <w:rFonts w:ascii="Arial" w:hAnsi="Arial" w:cs="Arial"/>
          <w:sz w:val="22"/>
          <w:szCs w:val="22"/>
        </w:rPr>
        <w:t>Zgodnie z art. 10 §1 ustawy Kodeks postępowania administracyjnego</w:t>
      </w:r>
      <w:r w:rsidRPr="00E80CF5">
        <w:rPr>
          <w:rFonts w:ascii="Arial" w:hAnsi="Arial" w:cs="Arial"/>
          <w:i/>
          <w:sz w:val="22"/>
          <w:szCs w:val="22"/>
        </w:rPr>
        <w:t>,</w:t>
      </w:r>
      <w:r w:rsidRPr="00E80CF5">
        <w:rPr>
          <w:rFonts w:ascii="Arial" w:hAnsi="Arial" w:cs="Arial"/>
          <w:sz w:val="22"/>
          <w:szCs w:val="22"/>
        </w:rPr>
        <w:t xml:space="preserve"> pismem z dnia </w:t>
      </w:r>
      <w:r w:rsidRPr="00E80CF5">
        <w:rPr>
          <w:rFonts w:ascii="Arial" w:hAnsi="Arial" w:cs="Arial"/>
          <w:sz w:val="22"/>
          <w:szCs w:val="22"/>
        </w:rPr>
        <w:br/>
        <w:t>2 listopada 2017 r., poinformowano strony o przysługującym prawie zapoznania się z aktami sprawy, możliwości wypowiedzenia się co do zebranych dowodów i materiałów oraz zgłoszonych żąd</w:t>
      </w:r>
      <w:r w:rsidR="000B1FB1">
        <w:rPr>
          <w:rFonts w:ascii="Arial" w:hAnsi="Arial" w:cs="Arial"/>
          <w:sz w:val="22"/>
          <w:szCs w:val="22"/>
        </w:rPr>
        <w:t>ań w toczącym się postępowaniu.</w:t>
      </w:r>
    </w:p>
    <w:p w:rsidR="00E80CF5" w:rsidRPr="00E80CF5" w:rsidRDefault="00E80CF5" w:rsidP="00E85F9D">
      <w:pPr>
        <w:spacing w:before="120" w:after="120" w:line="276" w:lineRule="auto"/>
        <w:rPr>
          <w:rFonts w:ascii="Arial" w:hAnsi="Arial" w:cs="Arial"/>
          <w:sz w:val="22"/>
          <w:szCs w:val="22"/>
        </w:rPr>
      </w:pPr>
      <w:r w:rsidRPr="00E80CF5">
        <w:rPr>
          <w:rFonts w:ascii="Arial" w:hAnsi="Arial" w:cs="Arial"/>
          <w:sz w:val="22"/>
          <w:szCs w:val="22"/>
        </w:rPr>
        <w:t>W dniu 13 listopada 2017 r. osoba upoważniona przez Stowarzyszenie „Inicjatywa dla Środowiska” z siedzibą w Warszawie zapoznała się z dokumentami sprawy.</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 xml:space="preserve">We wniosku wykazano, że przedmiotowa instalacja zlokalizowana w Warszawie prowadzona przez </w:t>
      </w:r>
      <w:proofErr w:type="spellStart"/>
      <w:r w:rsidRPr="00E80CF5">
        <w:rPr>
          <w:rFonts w:ascii="Arial" w:hAnsi="Arial" w:cs="Arial"/>
          <w:bCs/>
          <w:sz w:val="22"/>
          <w:szCs w:val="22"/>
        </w:rPr>
        <w:t>Remondis</w:t>
      </w:r>
      <w:proofErr w:type="spellEnd"/>
      <w:r w:rsidRPr="00E80CF5">
        <w:rPr>
          <w:rFonts w:ascii="Arial" w:hAnsi="Arial" w:cs="Arial"/>
          <w:bCs/>
          <w:sz w:val="22"/>
          <w:szCs w:val="22"/>
        </w:rPr>
        <w:t xml:space="preserve"> sp. z o.o., ul. Zawodzie 16</w:t>
      </w:r>
      <w:r w:rsidRPr="00E80CF5">
        <w:rPr>
          <w:rFonts w:ascii="Arial" w:hAnsi="Arial" w:cs="Arial"/>
          <w:sz w:val="22"/>
          <w:szCs w:val="22"/>
        </w:rPr>
        <w:t>, 02-981 Warszawa, spełnia wymagania ochrony środowiska wynikające z najlepszych dostępnych technik.</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Instalacja objęta niniejszą decyzją jest instalacją do mechaniczno-biologicznego przetwarzania zmieszanych odpadów komunalnych i innych odpadów</w:t>
      </w:r>
      <w:r w:rsidR="000A521E">
        <w:rPr>
          <w:rFonts w:ascii="Arial" w:hAnsi="Arial" w:cs="Arial"/>
          <w:sz w:val="22"/>
          <w:szCs w:val="22"/>
        </w:rPr>
        <w:t>,</w:t>
      </w:r>
      <w:r w:rsidRPr="00E80CF5">
        <w:rPr>
          <w:rFonts w:ascii="Arial" w:hAnsi="Arial" w:cs="Arial"/>
          <w:sz w:val="22"/>
          <w:szCs w:val="22"/>
        </w:rPr>
        <w:t xml:space="preserve"> zlokalizowaną </w:t>
      </w:r>
      <w:r w:rsidRPr="00E80CF5">
        <w:rPr>
          <w:rFonts w:ascii="Arial" w:hAnsi="Arial" w:cs="Arial"/>
          <w:sz w:val="22"/>
          <w:szCs w:val="22"/>
        </w:rPr>
        <w:br/>
        <w:t xml:space="preserve">na terenie działki o powierzchni 6,8228 ha oznaczonej w ewidencji pod nr 8 obręb (1-05-27) przy ul. Zawodzie 16 w Dzielnicy Mokotów m. st. Warszawy. Dla ww. terenu nie uchwalono miejscowego planu zagospodarowania przestrzennego. Warunki lokalizacji inwestycji (rozbudowy instalacji) określone zostały w decyzji Prezydenta m. st. Warszawy Nr 53/MO/04 </w:t>
      </w:r>
      <w:r w:rsidRPr="00E80CF5">
        <w:rPr>
          <w:rFonts w:ascii="Arial" w:hAnsi="Arial" w:cs="Arial"/>
          <w:sz w:val="22"/>
          <w:szCs w:val="22"/>
        </w:rPr>
        <w:lastRenderedPageBreak/>
        <w:t xml:space="preserve">z dnia 14 maja 2004 r., znak: AM-PU/7331/578/03/04/MŚ, o warunkach zabudowy </w:t>
      </w:r>
      <w:r w:rsidRPr="00E80CF5">
        <w:rPr>
          <w:rFonts w:ascii="Arial" w:hAnsi="Arial" w:cs="Arial"/>
          <w:sz w:val="22"/>
          <w:szCs w:val="22"/>
        </w:rPr>
        <w:br/>
        <w:t>i zagospodarowania terenu.</w:t>
      </w:r>
    </w:p>
    <w:p w:rsidR="00E80CF5" w:rsidRPr="00E80CF5" w:rsidRDefault="00E80CF5" w:rsidP="00E85F9D">
      <w:pPr>
        <w:spacing w:before="120" w:after="120" w:line="276" w:lineRule="auto"/>
        <w:ind w:right="57" w:firstLine="709"/>
        <w:rPr>
          <w:rFonts w:ascii="Arial" w:hAnsi="Arial" w:cs="Arial"/>
          <w:sz w:val="22"/>
          <w:szCs w:val="22"/>
        </w:rPr>
      </w:pPr>
      <w:r w:rsidRPr="00E80CF5">
        <w:rPr>
          <w:rFonts w:ascii="Arial" w:hAnsi="Arial" w:cs="Arial"/>
          <w:sz w:val="22"/>
          <w:szCs w:val="22"/>
        </w:rPr>
        <w:t>Przedmiotowa instalacja jest instalacją istniejącą, która zgodnie z zapisami uchwały Nr 138/16 Sejmiku Województwa Mazowieckiego z dnia 24 października 2016 r. zmieniającej uchwałę w sprawie wykonania Wojewódzkiego Planu Gospodarki Odpadami dla Mazowsza na lata 2012-2017 z uwzględnieniem lat 2018-2023, posiada status instalacji regionalnej (RIPOK). Pod względem wielkości mocy przerobowej w zakresie przetwarzania zmieszanych odpadów komunalnych i sposobu gospodarowania odpadami instalacja spełnia określone w planie wymagania dla instalacji regionalnych.</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 xml:space="preserve">We wniosku wykazano, że instalacja, prowadzona przez </w:t>
      </w:r>
      <w:proofErr w:type="spellStart"/>
      <w:r w:rsidRPr="00E80CF5">
        <w:rPr>
          <w:rFonts w:ascii="Arial" w:hAnsi="Arial" w:cs="Arial"/>
          <w:bCs/>
          <w:sz w:val="22"/>
          <w:szCs w:val="22"/>
        </w:rPr>
        <w:t>Remondis</w:t>
      </w:r>
      <w:proofErr w:type="spellEnd"/>
      <w:r w:rsidRPr="00E80CF5">
        <w:rPr>
          <w:rFonts w:ascii="Arial" w:hAnsi="Arial" w:cs="Arial"/>
          <w:bCs/>
          <w:sz w:val="22"/>
          <w:szCs w:val="22"/>
        </w:rPr>
        <w:t xml:space="preserve"> sp. z o.o., </w:t>
      </w:r>
      <w:r w:rsidRPr="00E80CF5">
        <w:rPr>
          <w:rFonts w:ascii="Arial" w:hAnsi="Arial" w:cs="Arial"/>
          <w:sz w:val="22"/>
          <w:szCs w:val="22"/>
        </w:rPr>
        <w:t>spełnia wymagania ochrony środowiska wynikające z najlepszych dostępnych technik o których mowa w art. 143 ustawy Prawo Ochrony Środowiska ze względu na:</w:t>
      </w:r>
    </w:p>
    <w:p w:rsidR="00E7182F" w:rsidRDefault="00E7182F" w:rsidP="00E85F9D">
      <w:pPr>
        <w:pStyle w:val="Akapitzlist"/>
        <w:numPr>
          <w:ilvl w:val="0"/>
          <w:numId w:val="26"/>
        </w:numPr>
        <w:spacing w:before="120" w:after="120" w:line="276" w:lineRule="auto"/>
        <w:ind w:left="426" w:hanging="426"/>
        <w:rPr>
          <w:rFonts w:ascii="Arial" w:hAnsi="Arial" w:cs="Arial"/>
          <w:sz w:val="22"/>
          <w:szCs w:val="22"/>
        </w:rPr>
      </w:pPr>
      <w:r>
        <w:rPr>
          <w:rFonts w:ascii="Arial" w:hAnsi="Arial" w:cs="Arial"/>
          <w:sz w:val="22"/>
          <w:szCs w:val="22"/>
        </w:rPr>
        <w:t>S</w:t>
      </w:r>
      <w:r w:rsidR="00E80CF5" w:rsidRPr="00E7182F">
        <w:rPr>
          <w:rFonts w:ascii="Arial" w:hAnsi="Arial" w:cs="Arial"/>
          <w:sz w:val="22"/>
          <w:szCs w:val="22"/>
        </w:rPr>
        <w:t>tosowanie substancji o małym potencjale zagrożenia – do procesu przetwarzania nie używa się substancji</w:t>
      </w:r>
      <w:r>
        <w:rPr>
          <w:rFonts w:ascii="Arial" w:hAnsi="Arial" w:cs="Arial"/>
          <w:sz w:val="22"/>
          <w:szCs w:val="22"/>
        </w:rPr>
        <w:t xml:space="preserve"> o znacznym potencjale zagrożeń.</w:t>
      </w:r>
    </w:p>
    <w:p w:rsidR="00E7182F" w:rsidRDefault="00E7182F" w:rsidP="00E85F9D">
      <w:pPr>
        <w:pStyle w:val="Akapitzlist"/>
        <w:numPr>
          <w:ilvl w:val="0"/>
          <w:numId w:val="26"/>
        </w:numPr>
        <w:spacing w:before="120" w:after="120" w:line="276" w:lineRule="auto"/>
        <w:ind w:left="426" w:hanging="426"/>
        <w:rPr>
          <w:rFonts w:ascii="Arial" w:hAnsi="Arial" w:cs="Arial"/>
          <w:sz w:val="22"/>
          <w:szCs w:val="22"/>
        </w:rPr>
      </w:pPr>
      <w:r w:rsidRPr="00E7182F">
        <w:rPr>
          <w:rFonts w:ascii="Arial" w:hAnsi="Arial" w:cs="Arial"/>
          <w:sz w:val="22"/>
          <w:szCs w:val="22"/>
        </w:rPr>
        <w:t>Z</w:t>
      </w:r>
      <w:r w:rsidR="00E80CF5" w:rsidRPr="00E7182F">
        <w:rPr>
          <w:rFonts w:ascii="Arial" w:hAnsi="Arial" w:cs="Arial"/>
          <w:sz w:val="22"/>
          <w:szCs w:val="22"/>
        </w:rPr>
        <w:t>astosowanie automatyzacji procesów, urządzeń charakteryzujących się niską energochłonnością, oświetlenia energooszczędnego pozwala na efektyw</w:t>
      </w:r>
      <w:r>
        <w:rPr>
          <w:rFonts w:ascii="Arial" w:hAnsi="Arial" w:cs="Arial"/>
          <w:sz w:val="22"/>
          <w:szCs w:val="22"/>
        </w:rPr>
        <w:t>ne zarządzanie zużyciem energii.</w:t>
      </w:r>
    </w:p>
    <w:p w:rsidR="00E80CF5" w:rsidRPr="00E7182F" w:rsidRDefault="00E7182F" w:rsidP="00E85F9D">
      <w:pPr>
        <w:pStyle w:val="Akapitzlist"/>
        <w:numPr>
          <w:ilvl w:val="0"/>
          <w:numId w:val="26"/>
        </w:numPr>
        <w:spacing w:before="120" w:after="120" w:line="276" w:lineRule="auto"/>
        <w:ind w:left="426" w:hanging="426"/>
        <w:rPr>
          <w:rFonts w:ascii="Arial" w:hAnsi="Arial" w:cs="Arial"/>
          <w:sz w:val="22"/>
          <w:szCs w:val="22"/>
        </w:rPr>
      </w:pPr>
      <w:r w:rsidRPr="00E7182F">
        <w:rPr>
          <w:rFonts w:ascii="Arial" w:hAnsi="Arial" w:cs="Arial"/>
          <w:sz w:val="22"/>
          <w:szCs w:val="22"/>
        </w:rPr>
        <w:t>S</w:t>
      </w:r>
      <w:r w:rsidR="00E80CF5" w:rsidRPr="00E7182F">
        <w:rPr>
          <w:rFonts w:ascii="Arial" w:hAnsi="Arial" w:cs="Arial"/>
          <w:sz w:val="22"/>
          <w:szCs w:val="22"/>
        </w:rPr>
        <w:t xml:space="preserve">tosowanie technologii sortowania, produkcji paliwa alternatywnego i biologicznego przetwarzania odpadów spowoduje zmniejszenie ilości </w:t>
      </w:r>
      <w:r>
        <w:rPr>
          <w:rFonts w:ascii="Arial" w:hAnsi="Arial" w:cs="Arial"/>
          <w:sz w:val="22"/>
          <w:szCs w:val="22"/>
        </w:rPr>
        <w:t>odpadów.</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Z informacji przedstawionych we wniosku wynika ponadto, że instalacja spełnia wymagania ujęte w dokumencie referencyjnym dla najlepszych dostępnych technik, dla przemysłu przetwarzania odpadów z sierpnia 2006 r. Dzięki zastosowanym zabezpieczeniom:</w:t>
      </w:r>
    </w:p>
    <w:p w:rsidR="00A52D36" w:rsidRDefault="00880DA2" w:rsidP="00E85F9D">
      <w:pPr>
        <w:pStyle w:val="Akapitzlist"/>
        <w:numPr>
          <w:ilvl w:val="0"/>
          <w:numId w:val="23"/>
        </w:numPr>
        <w:spacing w:before="120" w:after="120" w:line="276" w:lineRule="auto"/>
        <w:ind w:left="284" w:hanging="284"/>
        <w:rPr>
          <w:rFonts w:ascii="Arial" w:hAnsi="Arial" w:cs="Arial"/>
          <w:sz w:val="22"/>
          <w:szCs w:val="22"/>
        </w:rPr>
      </w:pPr>
      <w:r>
        <w:rPr>
          <w:rFonts w:ascii="Arial" w:hAnsi="Arial" w:cs="Arial"/>
          <w:sz w:val="22"/>
          <w:szCs w:val="22"/>
        </w:rPr>
        <w:t>S</w:t>
      </w:r>
      <w:r w:rsidR="00E80CF5" w:rsidRPr="00880DA2">
        <w:rPr>
          <w:rFonts w:ascii="Arial" w:hAnsi="Arial" w:cs="Arial"/>
          <w:sz w:val="22"/>
          <w:szCs w:val="22"/>
        </w:rPr>
        <w:t>zczelne izolowane termicznie reaktory ze stali, wyposażone w system napowietrzani</w:t>
      </w:r>
      <w:r>
        <w:rPr>
          <w:rFonts w:ascii="Arial" w:hAnsi="Arial" w:cs="Arial"/>
          <w:sz w:val="22"/>
          <w:szCs w:val="22"/>
        </w:rPr>
        <w:t>a materiału wsadowego.</w:t>
      </w:r>
    </w:p>
    <w:p w:rsidR="00A52D36" w:rsidRDefault="00880DA2" w:rsidP="00E85F9D">
      <w:pPr>
        <w:pStyle w:val="Akapitzlist"/>
        <w:numPr>
          <w:ilvl w:val="0"/>
          <w:numId w:val="23"/>
        </w:numPr>
        <w:spacing w:before="120" w:after="120" w:line="276" w:lineRule="auto"/>
        <w:ind w:left="284" w:hanging="284"/>
        <w:rPr>
          <w:rFonts w:ascii="Arial" w:hAnsi="Arial" w:cs="Arial"/>
          <w:sz w:val="22"/>
          <w:szCs w:val="22"/>
        </w:rPr>
      </w:pPr>
      <w:r w:rsidRPr="00A52D36">
        <w:rPr>
          <w:rFonts w:ascii="Arial" w:hAnsi="Arial" w:cs="Arial"/>
          <w:sz w:val="22"/>
          <w:szCs w:val="22"/>
        </w:rPr>
        <w:t>Z</w:t>
      </w:r>
      <w:r w:rsidR="00E80CF5" w:rsidRPr="00A52D36">
        <w:rPr>
          <w:rFonts w:ascii="Arial" w:hAnsi="Arial" w:cs="Arial"/>
          <w:sz w:val="22"/>
          <w:szCs w:val="22"/>
        </w:rPr>
        <w:t>amknięty obieg wody stosowanej do nawilżania materiału wsadowego, poprzez szczelny system ujmowania odcieków procesowych i zawracania ich do procesu</w:t>
      </w:r>
      <w:r w:rsidRPr="00A52D36">
        <w:rPr>
          <w:rFonts w:ascii="Arial" w:hAnsi="Arial" w:cs="Arial"/>
          <w:sz w:val="22"/>
          <w:szCs w:val="22"/>
        </w:rPr>
        <w:t>.</w:t>
      </w:r>
    </w:p>
    <w:p w:rsidR="00A52D36" w:rsidRDefault="00880DA2" w:rsidP="00E85F9D">
      <w:pPr>
        <w:pStyle w:val="Akapitzlist"/>
        <w:numPr>
          <w:ilvl w:val="0"/>
          <w:numId w:val="23"/>
        </w:numPr>
        <w:spacing w:before="120" w:after="120" w:line="276" w:lineRule="auto"/>
        <w:ind w:left="284" w:hanging="284"/>
        <w:rPr>
          <w:rFonts w:ascii="Arial" w:hAnsi="Arial" w:cs="Arial"/>
          <w:sz w:val="22"/>
          <w:szCs w:val="22"/>
        </w:rPr>
      </w:pPr>
      <w:r w:rsidRPr="00A52D36">
        <w:rPr>
          <w:rFonts w:ascii="Arial" w:hAnsi="Arial" w:cs="Arial"/>
          <w:sz w:val="22"/>
          <w:szCs w:val="22"/>
        </w:rPr>
        <w:t>U</w:t>
      </w:r>
      <w:r w:rsidR="00E80CF5" w:rsidRPr="00A52D36">
        <w:rPr>
          <w:rFonts w:ascii="Arial" w:hAnsi="Arial" w:cs="Arial"/>
          <w:sz w:val="22"/>
          <w:szCs w:val="22"/>
        </w:rPr>
        <w:t>jmowanie powietrza procesowego poprzez system rurociągów i kierowanie</w:t>
      </w:r>
      <w:r w:rsidR="00E80CF5" w:rsidRPr="00A52D36">
        <w:rPr>
          <w:rFonts w:ascii="Arial" w:hAnsi="Arial" w:cs="Arial"/>
          <w:sz w:val="22"/>
          <w:szCs w:val="22"/>
        </w:rPr>
        <w:br/>
        <w:t xml:space="preserve">go do </w:t>
      </w:r>
      <w:proofErr w:type="spellStart"/>
      <w:r w:rsidR="00E80CF5" w:rsidRPr="00A52D36">
        <w:rPr>
          <w:rFonts w:ascii="Arial" w:hAnsi="Arial" w:cs="Arial"/>
          <w:sz w:val="22"/>
          <w:szCs w:val="22"/>
        </w:rPr>
        <w:t>biofiltra</w:t>
      </w:r>
      <w:proofErr w:type="spellEnd"/>
      <w:r w:rsidR="00E80CF5" w:rsidRPr="00A52D36">
        <w:rPr>
          <w:rFonts w:ascii="Arial" w:hAnsi="Arial" w:cs="Arial"/>
          <w:sz w:val="22"/>
          <w:szCs w:val="22"/>
        </w:rPr>
        <w:t>, gdzie poddawane jest oczyszczaniu i pozb</w:t>
      </w:r>
      <w:r w:rsidRPr="00A52D36">
        <w:rPr>
          <w:rFonts w:ascii="Arial" w:hAnsi="Arial" w:cs="Arial"/>
          <w:sz w:val="22"/>
          <w:szCs w:val="22"/>
        </w:rPr>
        <w:t>awiane nieprzyjemnych zapachów.</w:t>
      </w:r>
    </w:p>
    <w:p w:rsidR="00E80CF5" w:rsidRPr="00A52D36" w:rsidRDefault="00880DA2" w:rsidP="00E85F9D">
      <w:pPr>
        <w:pStyle w:val="Akapitzlist"/>
        <w:numPr>
          <w:ilvl w:val="0"/>
          <w:numId w:val="23"/>
        </w:numPr>
        <w:spacing w:before="120" w:after="120" w:line="276" w:lineRule="auto"/>
        <w:ind w:left="284" w:hanging="284"/>
        <w:rPr>
          <w:rFonts w:ascii="Arial" w:hAnsi="Arial" w:cs="Arial"/>
          <w:sz w:val="22"/>
          <w:szCs w:val="22"/>
        </w:rPr>
      </w:pPr>
      <w:r w:rsidRPr="00A52D36">
        <w:rPr>
          <w:rFonts w:ascii="Arial" w:hAnsi="Arial" w:cs="Arial"/>
          <w:sz w:val="22"/>
          <w:szCs w:val="22"/>
        </w:rPr>
        <w:t>P</w:t>
      </w:r>
      <w:r w:rsidR="00E80CF5" w:rsidRPr="00A52D36">
        <w:rPr>
          <w:rFonts w:ascii="Arial" w:hAnsi="Arial" w:cs="Arial"/>
          <w:sz w:val="22"/>
          <w:szCs w:val="22"/>
        </w:rPr>
        <w:t xml:space="preserve">osadowienie całości instalacji na szczelnym betonowym podłożu, wyposażonym </w:t>
      </w:r>
      <w:r w:rsidRPr="00A52D36">
        <w:rPr>
          <w:rFonts w:ascii="Arial" w:hAnsi="Arial" w:cs="Arial"/>
          <w:sz w:val="22"/>
          <w:szCs w:val="22"/>
        </w:rPr>
        <w:br/>
      </w:r>
      <w:r w:rsidR="00E80CF5" w:rsidRPr="00A52D36">
        <w:rPr>
          <w:rFonts w:ascii="Arial" w:hAnsi="Arial" w:cs="Arial"/>
          <w:sz w:val="22"/>
          <w:szCs w:val="22"/>
        </w:rPr>
        <w:t xml:space="preserve">w system zbierania wód opadowych i ewentualnych wycieków, które kierowane </w:t>
      </w:r>
      <w:r w:rsidRPr="00A52D36">
        <w:rPr>
          <w:rFonts w:ascii="Arial" w:hAnsi="Arial" w:cs="Arial"/>
          <w:sz w:val="22"/>
          <w:szCs w:val="22"/>
        </w:rPr>
        <w:br/>
      </w:r>
      <w:r w:rsidR="00E80CF5" w:rsidRPr="00A52D36">
        <w:rPr>
          <w:rFonts w:ascii="Arial" w:hAnsi="Arial" w:cs="Arial"/>
          <w:sz w:val="22"/>
          <w:szCs w:val="22"/>
        </w:rPr>
        <w:t>są do zbiornika bezodpływowego i prze</w:t>
      </w:r>
      <w:r w:rsidR="00AD4228">
        <w:rPr>
          <w:rFonts w:ascii="Arial" w:hAnsi="Arial" w:cs="Arial"/>
          <w:sz w:val="22"/>
          <w:szCs w:val="22"/>
        </w:rPr>
        <w:t>kazywane uprawnionym podmiotom,</w:t>
      </w:r>
    </w:p>
    <w:p w:rsidR="00E80CF5" w:rsidRPr="00E80CF5" w:rsidRDefault="00AD4228" w:rsidP="00E85F9D">
      <w:pPr>
        <w:spacing w:before="120" w:after="120" w:line="276" w:lineRule="auto"/>
        <w:rPr>
          <w:rFonts w:ascii="Arial" w:hAnsi="Arial" w:cs="Arial"/>
          <w:sz w:val="22"/>
          <w:szCs w:val="22"/>
        </w:rPr>
      </w:pPr>
      <w:r>
        <w:rPr>
          <w:rFonts w:ascii="Arial" w:hAnsi="Arial" w:cs="Arial"/>
          <w:sz w:val="22"/>
          <w:szCs w:val="22"/>
        </w:rPr>
        <w:t>I</w:t>
      </w:r>
      <w:r w:rsidR="00E80CF5" w:rsidRPr="00E80CF5">
        <w:rPr>
          <w:rFonts w:ascii="Arial" w:hAnsi="Arial" w:cs="Arial"/>
          <w:sz w:val="22"/>
          <w:szCs w:val="22"/>
        </w:rPr>
        <w:t xml:space="preserve">nstalacja nie generuje emisji do gleby czy wód podziemnych a skuteczność wykorzystywanych </w:t>
      </w:r>
      <w:proofErr w:type="spellStart"/>
      <w:r w:rsidR="00E80CF5" w:rsidRPr="00E80CF5">
        <w:rPr>
          <w:rFonts w:ascii="Arial" w:hAnsi="Arial" w:cs="Arial"/>
          <w:sz w:val="22"/>
          <w:szCs w:val="22"/>
        </w:rPr>
        <w:t>biofiltrów</w:t>
      </w:r>
      <w:proofErr w:type="spellEnd"/>
      <w:r w:rsidR="00E80CF5" w:rsidRPr="00E80CF5">
        <w:rPr>
          <w:rFonts w:ascii="Arial" w:hAnsi="Arial" w:cs="Arial"/>
          <w:sz w:val="22"/>
          <w:szCs w:val="22"/>
        </w:rPr>
        <w:t xml:space="preserve"> sięgająca minimum 90% gwarantuje dotrzymanie </w:t>
      </w:r>
      <w:r w:rsidR="006623D4">
        <w:rPr>
          <w:rFonts w:ascii="Arial" w:hAnsi="Arial" w:cs="Arial"/>
          <w:sz w:val="22"/>
          <w:szCs w:val="22"/>
        </w:rPr>
        <w:t>wartości odniesienia substancji w powietrzu.</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W oparciu o obowiązujące przepisy w zakresie gospodarki odpadami w decyzji zostały uwzględnione warunki wytwarzania i sposoby postępowania z odpadami, jak również warunki przetwarzania w związku z eksploatacją instalacji.</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 xml:space="preserve">Stosownie do zapisów art. 188 ust. 2b ustawy </w:t>
      </w:r>
      <w:r w:rsidR="00AD4228">
        <w:rPr>
          <w:rFonts w:ascii="Arial" w:hAnsi="Arial" w:cs="Arial"/>
          <w:sz w:val="22"/>
          <w:szCs w:val="22"/>
        </w:rPr>
        <w:t>prawo o</w:t>
      </w:r>
      <w:r w:rsidRPr="00E80CF5">
        <w:rPr>
          <w:rFonts w:ascii="Arial" w:hAnsi="Arial" w:cs="Arial"/>
          <w:sz w:val="22"/>
          <w:szCs w:val="22"/>
        </w:rPr>
        <w:t xml:space="preserve">chrony </w:t>
      </w:r>
      <w:r w:rsidR="00AD4228">
        <w:rPr>
          <w:rFonts w:ascii="Arial" w:hAnsi="Arial" w:cs="Arial"/>
          <w:sz w:val="22"/>
          <w:szCs w:val="22"/>
        </w:rPr>
        <w:t>ś</w:t>
      </w:r>
      <w:r w:rsidRPr="00E80CF5">
        <w:rPr>
          <w:rFonts w:ascii="Arial" w:hAnsi="Arial" w:cs="Arial"/>
          <w:sz w:val="22"/>
          <w:szCs w:val="22"/>
        </w:rPr>
        <w:t xml:space="preserve">rodowiska </w:t>
      </w:r>
      <w:r w:rsidR="00A715FF">
        <w:rPr>
          <w:rFonts w:ascii="Arial" w:hAnsi="Arial" w:cs="Arial"/>
          <w:sz w:val="22"/>
          <w:szCs w:val="22"/>
        </w:rPr>
        <w:br/>
      </w:r>
      <w:r w:rsidRPr="00E80CF5">
        <w:rPr>
          <w:rFonts w:ascii="Arial" w:hAnsi="Arial" w:cs="Arial"/>
          <w:sz w:val="22"/>
          <w:szCs w:val="22"/>
        </w:rPr>
        <w:t xml:space="preserve">w pozwoleniu zintegrowanym określone zostały NIP i REGON posiadacza odpadów, rodzaje oraz ilości odpadów przewidzianych do wytwarzania z uwzględnieniem ich podstawowego składu chemicznego i właściwości, opis sposobu dalszego gospodarowania odpadami, wskazano miejsca i sposoby magazynowania poszczególnych rodzajów odpadów jak </w:t>
      </w:r>
      <w:r w:rsidRPr="00E80CF5">
        <w:rPr>
          <w:rFonts w:ascii="Arial" w:hAnsi="Arial" w:cs="Arial"/>
          <w:sz w:val="22"/>
          <w:szCs w:val="22"/>
        </w:rPr>
        <w:lastRenderedPageBreak/>
        <w:t>również wskazano sposoby zapobiegania powstawaniu odpadów lub ograniczania ilości odpadów i ich negatywnego oddziaływania na środowisko.</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 xml:space="preserve">Stosownie do zapisów wynikających z art. 43 ust. 2 ustawy o odpadach, </w:t>
      </w:r>
      <w:r w:rsidRPr="00E80CF5">
        <w:rPr>
          <w:rFonts w:ascii="Arial" w:hAnsi="Arial" w:cs="Arial"/>
          <w:sz w:val="22"/>
          <w:szCs w:val="22"/>
        </w:rPr>
        <w:br/>
        <w:t xml:space="preserve">w pozwoleniu zintegrowanym uwzględniono rodzaj i masę odpadów przewidywanych </w:t>
      </w:r>
      <w:r w:rsidRPr="00E80CF5">
        <w:rPr>
          <w:rFonts w:ascii="Arial" w:hAnsi="Arial" w:cs="Arial"/>
          <w:sz w:val="22"/>
          <w:szCs w:val="22"/>
        </w:rPr>
        <w:br/>
        <w:t xml:space="preserve">do przetworzenia i powstających w wyniku przetwarzania w okresie roku, miejsce </w:t>
      </w:r>
      <w:r w:rsidRPr="00E80CF5">
        <w:rPr>
          <w:rFonts w:ascii="Arial" w:hAnsi="Arial" w:cs="Arial"/>
          <w:sz w:val="22"/>
          <w:szCs w:val="22"/>
        </w:rPr>
        <w:br/>
        <w:t>i dopuszczone metody przetwarzania odpadów, ze wskazaniem procesu przetwarzania, oraz opis stosowanego procesu technologicznego z podaniem rocznej mocy przerobowej instalacji jak również wskazano miejsce i sposób magazynowania odpadów.</w:t>
      </w:r>
    </w:p>
    <w:p w:rsidR="00E80CF5" w:rsidRPr="00E80CF5" w:rsidRDefault="00E80CF5" w:rsidP="00E85F9D">
      <w:pPr>
        <w:spacing w:before="120" w:after="120" w:line="276" w:lineRule="auto"/>
        <w:ind w:right="57" w:firstLine="709"/>
        <w:rPr>
          <w:rFonts w:ascii="Arial" w:hAnsi="Arial" w:cs="Arial"/>
          <w:sz w:val="22"/>
          <w:szCs w:val="22"/>
          <w:lang w:eastAsia="ar-SA"/>
        </w:rPr>
      </w:pPr>
      <w:r w:rsidRPr="00E80CF5">
        <w:rPr>
          <w:rFonts w:ascii="Arial" w:hAnsi="Arial" w:cs="Arial"/>
          <w:sz w:val="22"/>
          <w:szCs w:val="22"/>
          <w:lang w:eastAsia="ar-SA"/>
        </w:rPr>
        <w:t xml:space="preserve">Zgodnie z obowiązującymi przepisami w decyzji nie ujęto odpadów które nie </w:t>
      </w:r>
      <w:r w:rsidRPr="00E80CF5">
        <w:rPr>
          <w:rFonts w:ascii="Arial" w:hAnsi="Arial" w:cs="Arial"/>
          <w:sz w:val="22"/>
          <w:szCs w:val="22"/>
          <w:lang w:eastAsia="ar-SA"/>
        </w:rPr>
        <w:br/>
        <w:t>są związane z e</w:t>
      </w:r>
      <w:r w:rsidR="00A922A3">
        <w:rPr>
          <w:rFonts w:ascii="Arial" w:hAnsi="Arial" w:cs="Arial"/>
          <w:sz w:val="22"/>
          <w:szCs w:val="22"/>
          <w:lang w:eastAsia="ar-SA"/>
        </w:rPr>
        <w:t>ksploatacją</w:t>
      </w:r>
      <w:r w:rsidRPr="00E80CF5">
        <w:rPr>
          <w:rFonts w:ascii="Arial" w:hAnsi="Arial" w:cs="Arial"/>
          <w:sz w:val="22"/>
          <w:szCs w:val="22"/>
          <w:lang w:eastAsia="ar-SA"/>
        </w:rPr>
        <w:t xml:space="preserve"> instalacji, jednakże ich wytwórca jest zobowiązany postępować z nimi w sposób zgodny z wymaganiami ochrony środowiska określonymi w przepisach prawa.</w:t>
      </w:r>
    </w:p>
    <w:p w:rsidR="00E80CF5" w:rsidRPr="00E80CF5" w:rsidRDefault="00E80CF5" w:rsidP="00E85F9D">
      <w:pPr>
        <w:spacing w:before="120" w:after="120" w:line="276" w:lineRule="auto"/>
        <w:ind w:right="57" w:firstLine="709"/>
        <w:rPr>
          <w:rFonts w:ascii="Arial" w:hAnsi="Arial" w:cs="Arial"/>
          <w:sz w:val="22"/>
          <w:szCs w:val="22"/>
          <w:lang w:eastAsia="ar-SA"/>
        </w:rPr>
      </w:pPr>
      <w:r w:rsidRPr="00E80CF5">
        <w:rPr>
          <w:rFonts w:ascii="Arial" w:hAnsi="Arial" w:cs="Arial"/>
          <w:sz w:val="22"/>
          <w:szCs w:val="22"/>
          <w:lang w:eastAsia="ar-SA"/>
        </w:rPr>
        <w:t>Magazynowanie odpadów przewidzianych do przetwarzania i powstających w wyniku tego przetwarzania odbywa się na terenie do k</w:t>
      </w:r>
      <w:r w:rsidR="00A715FF">
        <w:rPr>
          <w:rFonts w:ascii="Arial" w:hAnsi="Arial" w:cs="Arial"/>
          <w:sz w:val="22"/>
          <w:szCs w:val="22"/>
          <w:lang w:eastAsia="ar-SA"/>
        </w:rPr>
        <w:t xml:space="preserve">tórego przedsiębiorca </w:t>
      </w:r>
      <w:proofErr w:type="spellStart"/>
      <w:r w:rsidR="00A715FF">
        <w:rPr>
          <w:rFonts w:ascii="Arial" w:hAnsi="Arial" w:cs="Arial"/>
          <w:sz w:val="22"/>
          <w:szCs w:val="22"/>
          <w:lang w:eastAsia="ar-SA"/>
        </w:rPr>
        <w:t>Remondis</w:t>
      </w:r>
      <w:proofErr w:type="spellEnd"/>
      <w:r w:rsidR="00A715FF">
        <w:rPr>
          <w:rFonts w:ascii="Arial" w:hAnsi="Arial" w:cs="Arial"/>
          <w:sz w:val="22"/>
          <w:szCs w:val="22"/>
          <w:lang w:eastAsia="ar-SA"/>
        </w:rPr>
        <w:t xml:space="preserve"> s</w:t>
      </w:r>
      <w:r w:rsidRPr="00E80CF5">
        <w:rPr>
          <w:rFonts w:ascii="Arial" w:hAnsi="Arial" w:cs="Arial"/>
          <w:sz w:val="22"/>
          <w:szCs w:val="22"/>
          <w:lang w:eastAsia="ar-SA"/>
        </w:rPr>
        <w:t>p. z o.o. posiada tytuł prawny.</w:t>
      </w:r>
    </w:p>
    <w:p w:rsidR="00E80CF5" w:rsidRPr="00E80CF5" w:rsidRDefault="00E80CF5" w:rsidP="00E85F9D">
      <w:pPr>
        <w:spacing w:before="120" w:after="120" w:line="276" w:lineRule="auto"/>
        <w:ind w:right="57" w:firstLine="709"/>
        <w:rPr>
          <w:rFonts w:ascii="Arial" w:hAnsi="Arial" w:cs="Arial"/>
          <w:sz w:val="22"/>
          <w:szCs w:val="22"/>
          <w:lang w:eastAsia="ar-SA"/>
        </w:rPr>
      </w:pPr>
      <w:r w:rsidRPr="00E80CF5">
        <w:rPr>
          <w:rFonts w:ascii="Arial" w:hAnsi="Arial" w:cs="Arial"/>
          <w:sz w:val="22"/>
          <w:szCs w:val="22"/>
          <w:lang w:eastAsia="ar-SA"/>
        </w:rPr>
        <w:t xml:space="preserve">Zgodnie z wnioskiem odpady magazynowane są selektywnie w kontenerach, pojemnikach, luzem w sposób uporządkowany, w postaci pryzm lub w postaci zbelowanej, </w:t>
      </w:r>
      <w:r w:rsidRPr="00E80CF5">
        <w:rPr>
          <w:rFonts w:ascii="Arial" w:hAnsi="Arial" w:cs="Arial"/>
          <w:sz w:val="22"/>
          <w:szCs w:val="22"/>
          <w:lang w:eastAsia="ar-SA"/>
        </w:rPr>
        <w:br/>
        <w:t xml:space="preserve">w miejscach określonych w niniejszej decyzji w warunkach uniemożliwiających ich negatywne oddziaływanie na środowisko, w szczególności środowisko gruntowo-wodne. Czas magazynowania odpadów nie może przekroczyć terminów określonych ustawą </w:t>
      </w:r>
      <w:r w:rsidRPr="00E80CF5">
        <w:rPr>
          <w:rFonts w:ascii="Arial" w:hAnsi="Arial" w:cs="Arial"/>
          <w:sz w:val="22"/>
          <w:szCs w:val="22"/>
          <w:lang w:eastAsia="ar-SA"/>
        </w:rPr>
        <w:br/>
        <w:t>o odpadach oraz zapisami niniejszej decyzji</w:t>
      </w:r>
    </w:p>
    <w:p w:rsidR="00E80CF5" w:rsidRPr="00E80CF5" w:rsidRDefault="00E80CF5" w:rsidP="00E85F9D">
      <w:pPr>
        <w:spacing w:before="120" w:after="120" w:line="276" w:lineRule="auto"/>
        <w:ind w:right="57" w:firstLine="709"/>
        <w:rPr>
          <w:rFonts w:ascii="Arial" w:hAnsi="Arial" w:cs="Arial"/>
          <w:sz w:val="22"/>
          <w:szCs w:val="22"/>
          <w:lang w:eastAsia="ar-SA"/>
        </w:rPr>
      </w:pPr>
      <w:r w:rsidRPr="00E80CF5">
        <w:rPr>
          <w:rFonts w:ascii="Arial" w:hAnsi="Arial" w:cs="Arial"/>
          <w:sz w:val="22"/>
          <w:szCs w:val="22"/>
          <w:lang w:eastAsia="ar-SA"/>
        </w:rPr>
        <w:t xml:space="preserve">Określone w niniejszej decyzji procesy przetwarzania odpadów ustalono zgodnie </w:t>
      </w:r>
      <w:r w:rsidRPr="00E80CF5">
        <w:rPr>
          <w:rFonts w:ascii="Arial" w:hAnsi="Arial" w:cs="Arial"/>
          <w:sz w:val="22"/>
          <w:szCs w:val="22"/>
          <w:lang w:eastAsia="ar-SA"/>
        </w:rPr>
        <w:br/>
        <w:t>z wnioskiem Strony oraz załącznikami 1 i 2 do ustawy o odpadach.</w:t>
      </w:r>
    </w:p>
    <w:p w:rsidR="00E80CF5" w:rsidRPr="00E80CF5" w:rsidRDefault="00E80CF5" w:rsidP="00E85F9D">
      <w:pPr>
        <w:spacing w:before="120" w:after="120" w:line="276" w:lineRule="auto"/>
        <w:ind w:right="57" w:firstLine="709"/>
        <w:rPr>
          <w:rFonts w:ascii="Arial" w:hAnsi="Arial" w:cs="Arial"/>
          <w:sz w:val="22"/>
          <w:szCs w:val="22"/>
          <w:lang w:eastAsia="ar-SA"/>
        </w:rPr>
      </w:pPr>
      <w:r w:rsidRPr="00E80CF5">
        <w:rPr>
          <w:rFonts w:ascii="Arial" w:hAnsi="Arial" w:cs="Arial"/>
          <w:sz w:val="22"/>
          <w:szCs w:val="22"/>
          <w:lang w:eastAsia="ar-SA"/>
        </w:rPr>
        <w:t>Przedstawione w niniejszej decyzji sposoby gospodarowania odpadami są zgodne</w:t>
      </w:r>
      <w:r w:rsidRPr="00E80CF5">
        <w:rPr>
          <w:rFonts w:ascii="Arial" w:hAnsi="Arial" w:cs="Arial"/>
          <w:sz w:val="22"/>
          <w:szCs w:val="22"/>
          <w:lang w:eastAsia="ar-SA"/>
        </w:rPr>
        <w:br/>
        <w:t xml:space="preserve"> z wymogami ochrony środowiska i ustawy o odpadach oraz aktami wykonawczymi</w:t>
      </w:r>
      <w:r w:rsidRPr="00E80CF5">
        <w:rPr>
          <w:rFonts w:ascii="Arial" w:hAnsi="Arial" w:cs="Arial"/>
          <w:sz w:val="22"/>
          <w:szCs w:val="22"/>
          <w:lang w:eastAsia="ar-SA"/>
        </w:rPr>
        <w:br/>
        <w:t xml:space="preserve"> do ww. ustawy. Wnioskodawca określił sposób postępowania z odpadami w sposób nie zagrażający środowisku, przedstawił możliwości techniczne i organizacyjne pozwalające należycie wykonywać działalność we wnioskowanym zakresie.</w:t>
      </w:r>
    </w:p>
    <w:p w:rsidR="00E80CF5" w:rsidRPr="00E80CF5" w:rsidRDefault="00E80CF5" w:rsidP="00E85F9D">
      <w:pPr>
        <w:spacing w:before="120" w:after="120" w:line="276" w:lineRule="auto"/>
        <w:ind w:right="57" w:firstLine="709"/>
        <w:rPr>
          <w:rFonts w:ascii="Arial" w:hAnsi="Arial" w:cs="Arial"/>
          <w:sz w:val="22"/>
          <w:szCs w:val="22"/>
          <w:lang w:eastAsia="ar-SA"/>
        </w:rPr>
      </w:pPr>
      <w:r w:rsidRPr="00E80CF5">
        <w:rPr>
          <w:rFonts w:ascii="Arial" w:hAnsi="Arial" w:cs="Arial"/>
          <w:sz w:val="22"/>
          <w:szCs w:val="22"/>
          <w:lang w:eastAsia="ar-SA"/>
        </w:rPr>
        <w:t xml:space="preserve">Kody i rodzaje odpadów przyjęto zgodnie z wnioskiem strony oraz rozporządzeniem Ministra Środowiska z dnia 9 grudnia 2014 r. w sprawie katalogu odpadów </w:t>
      </w:r>
      <w:r w:rsidR="00DC40DD">
        <w:rPr>
          <w:rFonts w:ascii="Arial" w:hAnsi="Arial" w:cs="Arial"/>
          <w:sz w:val="22"/>
          <w:szCs w:val="22"/>
          <w:lang w:eastAsia="ar-SA"/>
        </w:rPr>
        <w:br/>
      </w:r>
      <w:r w:rsidRPr="00E80CF5">
        <w:rPr>
          <w:rFonts w:ascii="Arial" w:hAnsi="Arial" w:cs="Arial"/>
          <w:sz w:val="22"/>
          <w:szCs w:val="22"/>
          <w:lang w:eastAsia="ar-SA"/>
        </w:rPr>
        <w:t>(Dz. U. poz. 1923).</w:t>
      </w:r>
    </w:p>
    <w:p w:rsidR="00307DC3" w:rsidRDefault="00E80CF5" w:rsidP="00E85F9D">
      <w:pPr>
        <w:spacing w:before="120" w:after="120" w:line="276" w:lineRule="auto"/>
        <w:ind w:right="57" w:firstLine="709"/>
        <w:rPr>
          <w:rFonts w:ascii="Arial" w:hAnsi="Arial" w:cs="Arial"/>
          <w:sz w:val="22"/>
          <w:szCs w:val="22"/>
          <w:lang w:eastAsia="ar-SA"/>
        </w:rPr>
      </w:pPr>
      <w:r w:rsidRPr="00E80CF5">
        <w:rPr>
          <w:rFonts w:ascii="Arial" w:hAnsi="Arial" w:cs="Arial"/>
          <w:sz w:val="22"/>
          <w:szCs w:val="22"/>
          <w:lang w:eastAsia="ar-SA"/>
        </w:rPr>
        <w:t xml:space="preserve">Szczegółowe uzasadnienie dotyczące </w:t>
      </w:r>
      <w:r w:rsidRPr="00E80CF5">
        <w:rPr>
          <w:rFonts w:ascii="Arial" w:hAnsi="Arial" w:cs="Arial"/>
          <w:sz w:val="22"/>
          <w:szCs w:val="22"/>
        </w:rPr>
        <w:t xml:space="preserve">rodzajów i ilości odpadów dopuszczonych </w:t>
      </w:r>
      <w:r w:rsidRPr="00E80CF5">
        <w:rPr>
          <w:rFonts w:ascii="Arial" w:hAnsi="Arial" w:cs="Arial"/>
          <w:sz w:val="22"/>
          <w:szCs w:val="22"/>
        </w:rPr>
        <w:br/>
        <w:t>do przetwarzania wraz z miejscami i sposobami magazynowania</w:t>
      </w:r>
      <w:r w:rsidRPr="00E80CF5">
        <w:rPr>
          <w:rFonts w:ascii="Arial" w:hAnsi="Arial" w:cs="Arial"/>
          <w:sz w:val="22"/>
          <w:szCs w:val="22"/>
          <w:lang w:eastAsia="ar-SA"/>
        </w:rPr>
        <w:t xml:space="preserve"> a także parametrów technicznych instalacji, stosowanej technologii oraz warunków</w:t>
      </w:r>
      <w:r w:rsidR="00DC40DD">
        <w:rPr>
          <w:rFonts w:ascii="Arial" w:hAnsi="Arial" w:cs="Arial"/>
          <w:sz w:val="22"/>
          <w:szCs w:val="22"/>
          <w:lang w:eastAsia="ar-SA"/>
        </w:rPr>
        <w:t xml:space="preserve"> przetwarzania odpadów zawiera </w:t>
      </w:r>
      <w:r w:rsidR="00307DC3" w:rsidRPr="00ED7506">
        <w:rPr>
          <w:rFonts w:ascii="Arial" w:hAnsi="Arial" w:cs="Arial"/>
          <w:sz w:val="22"/>
          <w:szCs w:val="22"/>
        </w:rPr>
        <w:t>część II</w:t>
      </w:r>
      <w:r w:rsidR="00307DC3">
        <w:rPr>
          <w:rFonts w:ascii="Arial" w:hAnsi="Arial" w:cs="Arial"/>
          <w:sz w:val="22"/>
          <w:szCs w:val="22"/>
        </w:rPr>
        <w:t>I.</w:t>
      </w:r>
      <w:r w:rsidR="00307DC3" w:rsidRPr="00ED7506">
        <w:rPr>
          <w:rFonts w:ascii="Arial" w:hAnsi="Arial" w:cs="Arial"/>
          <w:sz w:val="22"/>
          <w:szCs w:val="22"/>
        </w:rPr>
        <w:t xml:space="preserve"> załącznika nr 1 do </w:t>
      </w:r>
      <w:r w:rsidR="00307DC3" w:rsidRPr="00E80CF5">
        <w:rPr>
          <w:rFonts w:ascii="Arial" w:hAnsi="Arial" w:cs="Arial"/>
          <w:sz w:val="22"/>
          <w:szCs w:val="22"/>
          <w:lang w:eastAsia="ar-SA"/>
        </w:rPr>
        <w:t>niniejszej decyzji</w:t>
      </w:r>
      <w:r w:rsidR="00307DC3" w:rsidRPr="00ED7506">
        <w:rPr>
          <w:rFonts w:ascii="Arial" w:hAnsi="Arial" w:cs="Arial"/>
          <w:sz w:val="22"/>
          <w:szCs w:val="22"/>
        </w:rPr>
        <w:t xml:space="preserve"> </w:t>
      </w:r>
      <w:r w:rsidR="00307DC3" w:rsidRPr="00ED7506">
        <w:rPr>
          <w:rFonts w:ascii="Arial" w:hAnsi="Arial" w:cs="Arial"/>
          <w:sz w:val="22"/>
          <w:szCs w:val="22"/>
          <w:lang w:eastAsia="ar-SA"/>
        </w:rPr>
        <w:t xml:space="preserve">(załącznik wyłączony </w:t>
      </w:r>
      <w:r w:rsidR="00307DC3">
        <w:rPr>
          <w:rFonts w:ascii="Arial" w:hAnsi="Arial" w:cs="Arial"/>
          <w:sz w:val="22"/>
          <w:szCs w:val="22"/>
          <w:lang w:eastAsia="ar-SA"/>
        </w:rPr>
        <w:br/>
      </w:r>
      <w:r w:rsidR="00307DC3" w:rsidRPr="00ED7506">
        <w:rPr>
          <w:rFonts w:ascii="Arial" w:hAnsi="Arial" w:cs="Arial"/>
          <w:sz w:val="22"/>
          <w:szCs w:val="22"/>
          <w:lang w:eastAsia="ar-SA"/>
        </w:rPr>
        <w:t>z udostępniania).</w:t>
      </w:r>
    </w:p>
    <w:p w:rsidR="00E80CF5" w:rsidRPr="00E80CF5" w:rsidRDefault="00E80CF5" w:rsidP="00E85F9D">
      <w:pPr>
        <w:spacing w:before="120" w:after="120" w:line="276" w:lineRule="auto"/>
        <w:ind w:right="57" w:firstLine="709"/>
        <w:rPr>
          <w:rFonts w:ascii="Arial" w:hAnsi="Arial" w:cs="Arial"/>
          <w:sz w:val="22"/>
          <w:szCs w:val="22"/>
        </w:rPr>
      </w:pPr>
      <w:r w:rsidRPr="00E80CF5">
        <w:rPr>
          <w:rFonts w:ascii="Arial" w:hAnsi="Arial" w:cs="Arial"/>
          <w:sz w:val="22"/>
          <w:szCs w:val="22"/>
        </w:rPr>
        <w:t xml:space="preserve">Prowadzący instalację na terenie zakładu na przygotowanym do tego celu stanowisku prowadzi również demontaż odpadów wielkogabarytowych. Przetwarzanie odpadów wielkogabarytowych prowadzone jest poza urządzeniami wchodzącymi w skład instalacji objętej pozwoleniem, w sposób manualny przy użyciu prostych narzędzi ręcznych. Proces demontażu zgodny jest z przepisami rozporządzenia Ministra Środowiska z dnia </w:t>
      </w:r>
      <w:r w:rsidRPr="00E80CF5">
        <w:rPr>
          <w:rFonts w:ascii="Arial" w:hAnsi="Arial" w:cs="Arial"/>
          <w:sz w:val="22"/>
          <w:szCs w:val="22"/>
        </w:rPr>
        <w:br/>
        <w:t xml:space="preserve">11 maja 2015 r. w sprawie odzysku poza instalacjami i urządzeniami (Dz. U. z 2015 r. </w:t>
      </w:r>
      <w:r w:rsidR="00A715FF">
        <w:rPr>
          <w:rFonts w:ascii="Arial" w:hAnsi="Arial" w:cs="Arial"/>
          <w:sz w:val="22"/>
          <w:szCs w:val="22"/>
        </w:rPr>
        <w:br/>
      </w:r>
      <w:r w:rsidRPr="00E80CF5">
        <w:rPr>
          <w:rFonts w:ascii="Arial" w:hAnsi="Arial" w:cs="Arial"/>
          <w:sz w:val="22"/>
          <w:szCs w:val="22"/>
        </w:rPr>
        <w:t>poz. 796).</w:t>
      </w:r>
    </w:p>
    <w:p w:rsidR="00E80CF5" w:rsidRPr="00E80CF5" w:rsidRDefault="00E80CF5" w:rsidP="00E85F9D">
      <w:pPr>
        <w:spacing w:before="120" w:after="120" w:line="276" w:lineRule="auto"/>
        <w:ind w:right="57" w:firstLine="709"/>
        <w:rPr>
          <w:rFonts w:ascii="Arial" w:hAnsi="Arial" w:cs="Arial"/>
          <w:sz w:val="22"/>
          <w:szCs w:val="22"/>
        </w:rPr>
      </w:pPr>
      <w:r w:rsidRPr="00E80CF5">
        <w:rPr>
          <w:rFonts w:ascii="Arial" w:hAnsi="Arial" w:cs="Arial"/>
          <w:sz w:val="22"/>
          <w:szCs w:val="22"/>
        </w:rPr>
        <w:lastRenderedPageBreak/>
        <w:t xml:space="preserve">W celu systematycznej oceny spełniania przez instalację wymogów najlepszej dostępnej techniki oraz warunków określonych w pozwoleniu tut. organ udzielając pozwolenia zintegrowanego zobowiązał prowadzącego instalacje do corocznego przekazywania informacji dotyczących rodzajów i ilości odpadów przetwarzanych </w:t>
      </w:r>
      <w:r w:rsidRPr="00E80CF5">
        <w:rPr>
          <w:rFonts w:ascii="Arial" w:hAnsi="Arial" w:cs="Arial"/>
          <w:sz w:val="22"/>
          <w:szCs w:val="22"/>
        </w:rPr>
        <w:br/>
        <w:t xml:space="preserve">i wytwarzanych w poszczególnych procesach, informacji dotyczących dalszego sposobu postępowania z frakcją </w:t>
      </w:r>
      <w:proofErr w:type="spellStart"/>
      <w:r w:rsidRPr="00E80CF5">
        <w:rPr>
          <w:rFonts w:ascii="Arial" w:hAnsi="Arial" w:cs="Arial"/>
          <w:sz w:val="22"/>
          <w:szCs w:val="22"/>
        </w:rPr>
        <w:t>nadsitową</w:t>
      </w:r>
      <w:proofErr w:type="spellEnd"/>
      <w:r w:rsidRPr="00E80CF5">
        <w:rPr>
          <w:rFonts w:ascii="Arial" w:hAnsi="Arial" w:cs="Arial"/>
          <w:sz w:val="22"/>
          <w:szCs w:val="22"/>
        </w:rPr>
        <w:t xml:space="preserve"> (pozostałością z sortowania), paliwem alternatywnym, frakcją o wielkości 0-20 mm i </w:t>
      </w:r>
      <w:proofErr w:type="spellStart"/>
      <w:r w:rsidRPr="00E80CF5">
        <w:rPr>
          <w:rFonts w:ascii="Arial" w:hAnsi="Arial" w:cs="Arial"/>
          <w:sz w:val="22"/>
          <w:szCs w:val="22"/>
        </w:rPr>
        <w:t>stabilizatem</w:t>
      </w:r>
      <w:proofErr w:type="spellEnd"/>
      <w:r w:rsidRPr="00E80CF5">
        <w:rPr>
          <w:rFonts w:ascii="Arial" w:hAnsi="Arial" w:cs="Arial"/>
          <w:sz w:val="22"/>
          <w:szCs w:val="22"/>
        </w:rPr>
        <w:t xml:space="preserve"> oraz wyników badań wytwarzanego stabil</w:t>
      </w:r>
      <w:r w:rsidR="00AD4228">
        <w:rPr>
          <w:rFonts w:ascii="Arial" w:hAnsi="Arial" w:cs="Arial"/>
          <w:sz w:val="22"/>
          <w:szCs w:val="22"/>
        </w:rPr>
        <w:t xml:space="preserve">izatu </w:t>
      </w:r>
      <w:r w:rsidR="00AD4228">
        <w:rPr>
          <w:rFonts w:ascii="Arial" w:hAnsi="Arial" w:cs="Arial"/>
          <w:sz w:val="22"/>
          <w:szCs w:val="22"/>
        </w:rPr>
        <w:br/>
        <w:t>i paliwa alternatywnego.</w:t>
      </w:r>
    </w:p>
    <w:p w:rsidR="00E80CF5" w:rsidRPr="00E80CF5" w:rsidRDefault="00E80CF5" w:rsidP="00E85F9D">
      <w:pPr>
        <w:spacing w:before="120" w:after="120" w:line="276" w:lineRule="auto"/>
        <w:ind w:right="57" w:firstLine="709"/>
        <w:rPr>
          <w:rFonts w:ascii="Arial" w:hAnsi="Arial" w:cs="Arial"/>
          <w:sz w:val="22"/>
          <w:szCs w:val="22"/>
        </w:rPr>
      </w:pPr>
      <w:r w:rsidRPr="00E80CF5">
        <w:rPr>
          <w:rFonts w:ascii="Arial" w:hAnsi="Arial" w:cs="Arial"/>
          <w:sz w:val="22"/>
          <w:szCs w:val="22"/>
        </w:rPr>
        <w:t xml:space="preserve">Z obliczeń rozprzestrzeniania się hałasu powodowanego działalnością instalacji </w:t>
      </w:r>
      <w:r w:rsidR="001A2C97">
        <w:rPr>
          <w:rFonts w:ascii="Arial" w:hAnsi="Arial" w:cs="Arial"/>
          <w:sz w:val="22"/>
          <w:szCs w:val="22"/>
        </w:rPr>
        <w:br/>
      </w:r>
      <w:r w:rsidRPr="00E80CF5">
        <w:rPr>
          <w:rFonts w:ascii="Arial" w:hAnsi="Arial" w:cs="Arial"/>
          <w:sz w:val="22"/>
          <w:szCs w:val="22"/>
          <w:lang w:eastAsia="ar-SA"/>
        </w:rPr>
        <w:t xml:space="preserve">do </w:t>
      </w:r>
      <w:r w:rsidRPr="00E80CF5">
        <w:rPr>
          <w:rFonts w:ascii="Arial" w:hAnsi="Arial" w:cs="Arial"/>
          <w:sz w:val="22"/>
          <w:szCs w:val="22"/>
        </w:rPr>
        <w:t>kombinacji odzysku i unieszkodliwiania odpadów wynika, że na granicy terenów chronionych nie wystąpią przekroczenia dopuszczalnych poziomów hałasu w środowisku, określon</w:t>
      </w:r>
      <w:r w:rsidR="00F37DED">
        <w:rPr>
          <w:rFonts w:ascii="Arial" w:hAnsi="Arial" w:cs="Arial"/>
          <w:sz w:val="22"/>
          <w:szCs w:val="22"/>
        </w:rPr>
        <w:t>ych</w:t>
      </w:r>
      <w:r w:rsidRPr="00E80CF5">
        <w:rPr>
          <w:rFonts w:ascii="Arial" w:hAnsi="Arial" w:cs="Arial"/>
          <w:sz w:val="22"/>
          <w:szCs w:val="22"/>
        </w:rPr>
        <w:t xml:space="preserve"> w załączniku do rozporządzenia Ministra Środowiska z dnia 14 czerwca 2007 r. </w:t>
      </w:r>
      <w:r w:rsidR="001A2C97">
        <w:rPr>
          <w:rFonts w:ascii="Arial" w:hAnsi="Arial" w:cs="Arial"/>
          <w:sz w:val="22"/>
          <w:szCs w:val="22"/>
        </w:rPr>
        <w:br/>
      </w:r>
      <w:r w:rsidRPr="00AD4228">
        <w:rPr>
          <w:rFonts w:ascii="Arial" w:hAnsi="Arial" w:cs="Arial"/>
          <w:sz w:val="22"/>
          <w:szCs w:val="22"/>
        </w:rPr>
        <w:t>w sprawie dopuszczalnych poziomów hałasu w środowisku (</w:t>
      </w:r>
      <w:r w:rsidRPr="00E80CF5">
        <w:rPr>
          <w:rFonts w:ascii="Arial" w:hAnsi="Arial" w:cs="Arial"/>
          <w:sz w:val="22"/>
          <w:szCs w:val="22"/>
        </w:rPr>
        <w:t xml:space="preserve">Dz. U. z 2014 r. poz.112). Najbliższe, w odniesieniu do lokalizacji instalacji, tereny podlegające ochronie akustycznej stanowią zabudowa </w:t>
      </w:r>
      <w:r w:rsidR="00A922A3">
        <w:rPr>
          <w:rFonts w:ascii="Arial" w:hAnsi="Arial" w:cs="Arial"/>
          <w:bCs/>
          <w:sz w:val="22"/>
          <w:szCs w:val="22"/>
        </w:rPr>
        <w:t>mieszkaniowa</w:t>
      </w:r>
      <w:r w:rsidRPr="00E80CF5">
        <w:rPr>
          <w:rFonts w:ascii="Arial" w:hAnsi="Arial" w:cs="Arial"/>
          <w:bCs/>
          <w:sz w:val="22"/>
          <w:szCs w:val="22"/>
        </w:rPr>
        <w:t xml:space="preserve"> wielorodzinna - w odległości 0,6 km za ul. Augustówka oraz zabudowa mieszkaniowo - usługowa – w odległości ok. 0,5 km za ul. Kobylańską </w:t>
      </w:r>
      <w:r w:rsidR="001A2C97">
        <w:rPr>
          <w:rFonts w:ascii="Arial" w:hAnsi="Arial" w:cs="Arial"/>
          <w:bCs/>
          <w:sz w:val="22"/>
          <w:szCs w:val="22"/>
        </w:rPr>
        <w:br/>
      </w:r>
      <w:r w:rsidRPr="00E80CF5">
        <w:rPr>
          <w:rFonts w:ascii="Arial" w:hAnsi="Arial" w:cs="Arial"/>
          <w:bCs/>
          <w:sz w:val="22"/>
          <w:szCs w:val="22"/>
        </w:rPr>
        <w:t>i Spiralną</w:t>
      </w:r>
      <w:r w:rsidR="00AD4228">
        <w:rPr>
          <w:rFonts w:ascii="Arial" w:hAnsi="Arial" w:cs="Arial"/>
          <w:bCs/>
          <w:sz w:val="22"/>
          <w:szCs w:val="22"/>
        </w:rPr>
        <w:t>.</w:t>
      </w:r>
    </w:p>
    <w:p w:rsidR="00E80CF5" w:rsidRPr="00E80CF5" w:rsidRDefault="00E80CF5" w:rsidP="00E85F9D">
      <w:pPr>
        <w:spacing w:before="120" w:after="120" w:line="276" w:lineRule="auto"/>
        <w:ind w:right="57" w:firstLine="709"/>
        <w:rPr>
          <w:rFonts w:ascii="Arial" w:eastAsia="Calibri" w:hAnsi="Arial" w:cs="Arial"/>
          <w:sz w:val="22"/>
          <w:szCs w:val="22"/>
          <w:lang w:eastAsia="en-US"/>
        </w:rPr>
      </w:pPr>
      <w:r w:rsidRPr="00E80CF5">
        <w:rPr>
          <w:rFonts w:ascii="Arial" w:eastAsia="Calibri" w:hAnsi="Arial" w:cs="Arial"/>
          <w:sz w:val="22"/>
          <w:szCs w:val="22"/>
          <w:lang w:eastAsia="en-US"/>
        </w:rPr>
        <w:t xml:space="preserve">Ze względu na konieczność prowadzenia przez wojewódzkiego inspektora ochrony środowiska monitoringu środowiska w zakresie hałasu w postaci sytemu teleinformatycznego, w pozwoleniu zobowiązano prowadzącego instalację </w:t>
      </w:r>
      <w:r w:rsidR="00AD4228">
        <w:rPr>
          <w:rFonts w:ascii="Arial" w:eastAsia="Calibri" w:hAnsi="Arial" w:cs="Arial"/>
          <w:sz w:val="22"/>
          <w:szCs w:val="22"/>
          <w:lang w:eastAsia="en-US"/>
        </w:rPr>
        <w:br/>
      </w:r>
      <w:r w:rsidRPr="00E80CF5">
        <w:rPr>
          <w:rFonts w:ascii="Arial" w:eastAsia="Calibri" w:hAnsi="Arial" w:cs="Arial"/>
          <w:sz w:val="22"/>
          <w:szCs w:val="22"/>
          <w:lang w:eastAsia="en-US"/>
        </w:rPr>
        <w:t>do przekazywania wyników okresowych pomiarów hałasu wojewódzkiemu inspektorowi ochrony środowiska również w wersji elektronicznej.</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 xml:space="preserve">Ze względu na usytuowanie instalacji oraz skalę jej oddziaływania na środowisko </w:t>
      </w:r>
      <w:r w:rsidR="00A52D36">
        <w:rPr>
          <w:rFonts w:ascii="Arial" w:hAnsi="Arial" w:cs="Arial"/>
          <w:sz w:val="22"/>
          <w:szCs w:val="22"/>
        </w:rPr>
        <w:br/>
      </w:r>
      <w:r w:rsidRPr="00E80CF5">
        <w:rPr>
          <w:rFonts w:ascii="Arial" w:hAnsi="Arial" w:cs="Arial"/>
          <w:sz w:val="22"/>
          <w:szCs w:val="22"/>
        </w:rPr>
        <w:t>w pozwoleniu nie określono sposobów ograniczani</w:t>
      </w:r>
      <w:r w:rsidR="00AD4228">
        <w:rPr>
          <w:rFonts w:ascii="Arial" w:hAnsi="Arial" w:cs="Arial"/>
          <w:sz w:val="22"/>
          <w:szCs w:val="22"/>
        </w:rPr>
        <w:t>a oddziaływań transgranicznych.</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 xml:space="preserve">We wniosku przeprowadzono modelowanie rozprzestrzeniania się substancji </w:t>
      </w:r>
      <w:r w:rsidRPr="00E80CF5">
        <w:rPr>
          <w:rFonts w:ascii="Arial" w:hAnsi="Arial" w:cs="Arial"/>
          <w:sz w:val="22"/>
          <w:szCs w:val="22"/>
        </w:rPr>
        <w:br/>
        <w:t xml:space="preserve">w powietrzu z uwzględnieniem wszystkich źródeł emisji zlokalizowanych na terenie należącym do prowadzącego instalację, w tym ruchu pojazdów i maszyn (emisja niezorganizowana). Z obliczeń rozkładu stężeń substancji w powietrzu wynika, że emisja substancji wprowadzanych do powietrza z instalacji mechaniczno-biologicznego przetwarzania odpadów komunalnych, nie powoduje przekraczania standardów jakości powietrza, określonych w rozporządzeniu Ministra Środowiska z dnia 24 sierpnia 2012 r. </w:t>
      </w:r>
      <w:r w:rsidRPr="00E80CF5">
        <w:rPr>
          <w:rFonts w:ascii="Arial" w:hAnsi="Arial" w:cs="Arial"/>
          <w:sz w:val="22"/>
          <w:szCs w:val="22"/>
        </w:rPr>
        <w:br/>
        <w:t>w sprawie poziomów niektórych substancji w powietrzu (Dz. U. z 2012 poz. 1031)</w:t>
      </w:r>
      <w:r w:rsidRPr="00E80CF5">
        <w:rPr>
          <w:rFonts w:ascii="Arial" w:hAnsi="Arial" w:cs="Arial"/>
          <w:sz w:val="22"/>
          <w:szCs w:val="22"/>
        </w:rPr>
        <w:br/>
        <w:t xml:space="preserve">oraz wartości odniesienia określonych w rozporządzeniu Ministra Środowiska z dnia </w:t>
      </w:r>
      <w:r w:rsidRPr="00E80CF5">
        <w:rPr>
          <w:rFonts w:ascii="Arial" w:hAnsi="Arial" w:cs="Arial"/>
          <w:sz w:val="22"/>
          <w:szCs w:val="22"/>
        </w:rPr>
        <w:br/>
        <w:t xml:space="preserve">26 stycznia 2010 r. w sprawie wartości odniesienia dla niektórych substancji w powietrzu (Dz. U. Nr 16, poz. 87) dla: amoniaku, siarkowodoru, alkoholu </w:t>
      </w:r>
      <w:proofErr w:type="spellStart"/>
      <w:r w:rsidRPr="00E80CF5">
        <w:rPr>
          <w:rFonts w:ascii="Arial" w:hAnsi="Arial" w:cs="Arial"/>
          <w:sz w:val="22"/>
          <w:szCs w:val="22"/>
        </w:rPr>
        <w:t>izobutylowego</w:t>
      </w:r>
      <w:proofErr w:type="spellEnd"/>
      <w:r w:rsidRPr="00E80CF5">
        <w:rPr>
          <w:rFonts w:ascii="Arial" w:hAnsi="Arial" w:cs="Arial"/>
          <w:sz w:val="22"/>
          <w:szCs w:val="22"/>
        </w:rPr>
        <w:t xml:space="preserve">, acetonu, octanu etylu, octanu metylu, dwusiarczku </w:t>
      </w:r>
      <w:proofErr w:type="spellStart"/>
      <w:r w:rsidRPr="00E80CF5">
        <w:rPr>
          <w:rFonts w:ascii="Arial" w:hAnsi="Arial" w:cs="Arial"/>
          <w:sz w:val="22"/>
          <w:szCs w:val="22"/>
        </w:rPr>
        <w:t>dwumetylu</w:t>
      </w:r>
      <w:proofErr w:type="spellEnd"/>
      <w:r w:rsidRPr="00E80CF5">
        <w:rPr>
          <w:rFonts w:ascii="Arial" w:hAnsi="Arial" w:cs="Arial"/>
          <w:sz w:val="22"/>
          <w:szCs w:val="22"/>
        </w:rPr>
        <w:t xml:space="preserve">, dwusiarczku węgla, </w:t>
      </w:r>
      <w:proofErr w:type="spellStart"/>
      <w:r w:rsidRPr="00E80CF5">
        <w:rPr>
          <w:rFonts w:ascii="Arial" w:hAnsi="Arial" w:cs="Arial"/>
          <w:sz w:val="22"/>
          <w:szCs w:val="22"/>
        </w:rPr>
        <w:t>metyloetyloketonu</w:t>
      </w:r>
      <w:proofErr w:type="spellEnd"/>
      <w:r w:rsidRPr="00E80CF5">
        <w:rPr>
          <w:rFonts w:ascii="Arial" w:hAnsi="Arial" w:cs="Arial"/>
          <w:sz w:val="22"/>
          <w:szCs w:val="22"/>
        </w:rPr>
        <w:t xml:space="preserve">, benzenu, dwutlenku azotu, dwutlenku siarki, tlenku węgla, węglowodorów aromatycznych, węglowodorów alifatycznych, </w:t>
      </w:r>
      <w:proofErr w:type="spellStart"/>
      <w:r w:rsidRPr="00E80CF5">
        <w:rPr>
          <w:rFonts w:ascii="Arial" w:hAnsi="Arial" w:cs="Arial"/>
          <w:sz w:val="22"/>
          <w:szCs w:val="22"/>
        </w:rPr>
        <w:t>benzo</w:t>
      </w:r>
      <w:proofErr w:type="spellEnd"/>
      <w:r w:rsidRPr="00E80CF5">
        <w:rPr>
          <w:rFonts w:ascii="Arial" w:hAnsi="Arial" w:cs="Arial"/>
          <w:sz w:val="22"/>
          <w:szCs w:val="22"/>
        </w:rPr>
        <w:t>(a)</w:t>
      </w:r>
      <w:proofErr w:type="spellStart"/>
      <w:r w:rsidRPr="00E80CF5">
        <w:rPr>
          <w:rFonts w:ascii="Arial" w:hAnsi="Arial" w:cs="Arial"/>
          <w:sz w:val="22"/>
          <w:szCs w:val="22"/>
        </w:rPr>
        <w:t>pirenu</w:t>
      </w:r>
      <w:proofErr w:type="spellEnd"/>
      <w:r w:rsidRPr="00E80CF5">
        <w:rPr>
          <w:rFonts w:ascii="Arial" w:hAnsi="Arial" w:cs="Arial"/>
          <w:sz w:val="22"/>
          <w:szCs w:val="22"/>
        </w:rPr>
        <w:t xml:space="preserve"> i pyłu poza terenem, do którego prowadzący instalację ma tytuł prawny. W związku z powyższym, ilości gazów i pyłów dopuszczonych </w:t>
      </w:r>
      <w:r w:rsidRPr="00E80CF5">
        <w:rPr>
          <w:rFonts w:ascii="Arial" w:hAnsi="Arial" w:cs="Arial"/>
          <w:sz w:val="22"/>
          <w:szCs w:val="22"/>
        </w:rPr>
        <w:br/>
        <w:t xml:space="preserve">do wprowadzania do powietrza (w sposób zorganizowany) z instalacji (linii sortowniczej </w:t>
      </w:r>
      <w:r w:rsidRPr="00E80CF5">
        <w:rPr>
          <w:rFonts w:ascii="Arial" w:hAnsi="Arial" w:cs="Arial"/>
          <w:sz w:val="22"/>
          <w:szCs w:val="22"/>
        </w:rPr>
        <w:br/>
        <w:t>oraz linii do produkcji paliwa alternatywnego) określono dla warunków normalnego funkcjonowania instalacji w wielkości</w:t>
      </w:r>
      <w:r w:rsidR="00AD4228">
        <w:rPr>
          <w:rFonts w:ascii="Arial" w:hAnsi="Arial" w:cs="Arial"/>
          <w:sz w:val="22"/>
          <w:szCs w:val="22"/>
        </w:rPr>
        <w:t>ach wnioskowanych przez stronę.</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Zgodnie z</w:t>
      </w:r>
      <w:r w:rsidR="009A0AC8">
        <w:rPr>
          <w:rFonts w:ascii="Arial" w:hAnsi="Arial" w:cs="Arial"/>
          <w:sz w:val="22"/>
          <w:szCs w:val="22"/>
        </w:rPr>
        <w:t xml:space="preserve"> art. 202 ust. 2a pkt 1 ustawy P</w:t>
      </w:r>
      <w:r w:rsidRPr="00E80CF5">
        <w:rPr>
          <w:rFonts w:ascii="Arial" w:hAnsi="Arial" w:cs="Arial"/>
          <w:sz w:val="22"/>
          <w:szCs w:val="22"/>
        </w:rPr>
        <w:t xml:space="preserve">rawo ochrony środowiska, w pozwoleniu zintegrowanym nie ustala się dopuszczalnej emisji gazów lub pyłów wprowadzanych </w:t>
      </w:r>
      <w:r w:rsidRPr="00E80CF5">
        <w:rPr>
          <w:rFonts w:ascii="Arial" w:hAnsi="Arial" w:cs="Arial"/>
          <w:sz w:val="22"/>
          <w:szCs w:val="22"/>
        </w:rPr>
        <w:br/>
        <w:t xml:space="preserve">do powietrza w sposób niezorganizowany lub za pośrednictwem wentylacji grawitacyjnej </w:t>
      </w:r>
      <w:r w:rsidRPr="00E80CF5">
        <w:rPr>
          <w:rFonts w:ascii="Arial" w:hAnsi="Arial" w:cs="Arial"/>
          <w:sz w:val="22"/>
          <w:szCs w:val="22"/>
        </w:rPr>
        <w:br/>
        <w:t xml:space="preserve">z instalacji, dla których poziom tej emisji nie został określony w przepisach w sprawie </w:t>
      </w:r>
      <w:r w:rsidRPr="00E80CF5">
        <w:rPr>
          <w:rFonts w:ascii="Arial" w:hAnsi="Arial" w:cs="Arial"/>
          <w:sz w:val="22"/>
          <w:szCs w:val="22"/>
        </w:rPr>
        <w:lastRenderedPageBreak/>
        <w:t xml:space="preserve">standardów emisyjnych w zakresie wprowadzania gazów lub pyłów do powietrza, oraz jeżeli nie został on określony w konkluzjach BAT. W związku z powyższym, w decyzji </w:t>
      </w:r>
      <w:r w:rsidRPr="00E80CF5">
        <w:rPr>
          <w:rFonts w:ascii="Arial" w:hAnsi="Arial" w:cs="Arial"/>
          <w:sz w:val="22"/>
          <w:szCs w:val="22"/>
        </w:rPr>
        <w:br/>
        <w:t xml:space="preserve">nie określono dopuszczalnej emisji substancji z procesów </w:t>
      </w:r>
      <w:proofErr w:type="spellStart"/>
      <w:r w:rsidRPr="00E80CF5">
        <w:rPr>
          <w:rFonts w:ascii="Arial" w:hAnsi="Arial" w:cs="Arial"/>
          <w:sz w:val="22"/>
          <w:szCs w:val="22"/>
        </w:rPr>
        <w:t>biostabilizacji</w:t>
      </w:r>
      <w:proofErr w:type="spellEnd"/>
      <w:r w:rsidRPr="00E80CF5">
        <w:rPr>
          <w:rFonts w:ascii="Arial" w:hAnsi="Arial" w:cs="Arial"/>
          <w:sz w:val="22"/>
          <w:szCs w:val="22"/>
        </w:rPr>
        <w:t xml:space="preserve"> i </w:t>
      </w:r>
      <w:proofErr w:type="spellStart"/>
      <w:r w:rsidRPr="00E80CF5">
        <w:rPr>
          <w:rFonts w:ascii="Arial" w:hAnsi="Arial" w:cs="Arial"/>
          <w:sz w:val="22"/>
          <w:szCs w:val="22"/>
        </w:rPr>
        <w:t>biosuszenia</w:t>
      </w:r>
      <w:proofErr w:type="spellEnd"/>
      <w:r w:rsidRPr="00E80CF5">
        <w:rPr>
          <w:rFonts w:ascii="Arial" w:hAnsi="Arial" w:cs="Arial"/>
          <w:sz w:val="22"/>
          <w:szCs w:val="22"/>
        </w:rPr>
        <w:t xml:space="preserve">, gdyż emisja do powietrza zachodzi poprzez </w:t>
      </w:r>
      <w:proofErr w:type="spellStart"/>
      <w:r w:rsidRPr="00E80CF5">
        <w:rPr>
          <w:rFonts w:ascii="Arial" w:hAnsi="Arial" w:cs="Arial"/>
          <w:sz w:val="22"/>
          <w:szCs w:val="22"/>
        </w:rPr>
        <w:t>biofiltr</w:t>
      </w:r>
      <w:proofErr w:type="spellEnd"/>
      <w:r w:rsidRPr="00E80CF5">
        <w:rPr>
          <w:rFonts w:ascii="Arial" w:hAnsi="Arial" w:cs="Arial"/>
          <w:sz w:val="22"/>
          <w:szCs w:val="22"/>
        </w:rPr>
        <w:t xml:space="preserve"> stanowiący, zgodnie z opinią tut. organu, źródło powierzchniowej emisji niezorganizowanej. Nie określono także dopuszczalnych wielkości emisji substancji wprowadzanych do powietrza z </w:t>
      </w:r>
      <w:proofErr w:type="spellStart"/>
      <w:r w:rsidRPr="00E80CF5">
        <w:rPr>
          <w:rFonts w:ascii="Arial" w:hAnsi="Arial" w:cs="Arial"/>
          <w:sz w:val="22"/>
          <w:szCs w:val="22"/>
        </w:rPr>
        <w:t>biofiltru</w:t>
      </w:r>
      <w:proofErr w:type="spellEnd"/>
      <w:r w:rsidRPr="00E80CF5">
        <w:rPr>
          <w:rFonts w:ascii="Arial" w:hAnsi="Arial" w:cs="Arial"/>
          <w:sz w:val="22"/>
          <w:szCs w:val="22"/>
        </w:rPr>
        <w:t xml:space="preserve"> oczyszczającego powietrze z hali sortowni.</w:t>
      </w:r>
    </w:p>
    <w:p w:rsidR="00E80CF5" w:rsidRPr="00E80CF5" w:rsidRDefault="00E80CF5" w:rsidP="00E85F9D">
      <w:pPr>
        <w:spacing w:before="120" w:after="120" w:line="276" w:lineRule="auto"/>
        <w:ind w:right="57" w:firstLine="709"/>
        <w:rPr>
          <w:rFonts w:ascii="Arial" w:hAnsi="Arial" w:cs="Arial"/>
          <w:sz w:val="22"/>
          <w:szCs w:val="22"/>
        </w:rPr>
      </w:pPr>
      <w:r w:rsidRPr="00E80CF5">
        <w:rPr>
          <w:rFonts w:ascii="Arial" w:hAnsi="Arial" w:cs="Arial"/>
          <w:sz w:val="22"/>
          <w:szCs w:val="22"/>
        </w:rPr>
        <w:t xml:space="preserve">W pozwoleniu określono usytuowanie stanowisk do pomiaru wielkości emisji gazów </w:t>
      </w:r>
      <w:r w:rsidRPr="00E80CF5">
        <w:rPr>
          <w:rFonts w:ascii="Arial" w:hAnsi="Arial" w:cs="Arial"/>
          <w:sz w:val="22"/>
          <w:szCs w:val="22"/>
        </w:rPr>
        <w:br/>
        <w:t>i pyłów wprowadzanych do powietrza.</w:t>
      </w:r>
    </w:p>
    <w:p w:rsidR="00E80CF5" w:rsidRPr="00E80CF5" w:rsidRDefault="00E80CF5" w:rsidP="00E85F9D">
      <w:pPr>
        <w:spacing w:before="120" w:after="120" w:line="276" w:lineRule="auto"/>
        <w:ind w:right="57" w:firstLine="709"/>
        <w:rPr>
          <w:rFonts w:ascii="Arial" w:hAnsi="Arial" w:cs="Arial"/>
          <w:sz w:val="22"/>
          <w:szCs w:val="22"/>
        </w:rPr>
      </w:pPr>
      <w:r w:rsidRPr="00715E85">
        <w:rPr>
          <w:rFonts w:ascii="Arial" w:hAnsi="Arial" w:cs="Arial"/>
          <w:sz w:val="22"/>
          <w:szCs w:val="22"/>
        </w:rPr>
        <w:t xml:space="preserve">Ponadto, ze względu na dużą ilość uwag i wniosków pozyskanych w trakcie postępowania oraz w trakcie konsultacji społecznych, dotyczących emisji substancji złowonnych z przedmiotowej instalacji, z uwagi na ważny interes społeczny, tut. organ zobowiązał prowadzącego instalację do podjęcia dodatkowych działań w celu ograniczenia emisji tych substancji, jak również do przedkładania informacji o sposobie wykonania </w:t>
      </w:r>
      <w:r w:rsidRPr="00715E85">
        <w:rPr>
          <w:rFonts w:ascii="Arial" w:hAnsi="Arial" w:cs="Arial"/>
          <w:sz w:val="22"/>
          <w:szCs w:val="22"/>
        </w:rPr>
        <w:br/>
        <w:t>ww. o</w:t>
      </w:r>
      <w:r w:rsidR="00AD4228" w:rsidRPr="00715E85">
        <w:rPr>
          <w:rFonts w:ascii="Arial" w:hAnsi="Arial" w:cs="Arial"/>
          <w:sz w:val="22"/>
          <w:szCs w:val="22"/>
        </w:rPr>
        <w:t>bowiązku w określonym terminie.</w:t>
      </w:r>
    </w:p>
    <w:p w:rsidR="00E80CF5" w:rsidRPr="00E80CF5" w:rsidRDefault="00E80CF5" w:rsidP="00E85F9D">
      <w:pPr>
        <w:spacing w:before="120" w:after="120" w:line="276" w:lineRule="auto"/>
        <w:ind w:right="57" w:firstLine="709"/>
        <w:rPr>
          <w:rFonts w:ascii="Arial" w:hAnsi="Arial" w:cs="Arial"/>
          <w:sz w:val="22"/>
          <w:szCs w:val="22"/>
        </w:rPr>
      </w:pPr>
      <w:r w:rsidRPr="00E80CF5">
        <w:rPr>
          <w:rFonts w:ascii="Arial" w:hAnsi="Arial" w:cs="Arial"/>
          <w:sz w:val="22"/>
          <w:szCs w:val="22"/>
        </w:rPr>
        <w:t xml:space="preserve">Instalacja nie korzysta bezpośrednio z ujęcia wód podziemnych ani powierzchniowych. Na potrzeby technologiczne instalacji, tj. cele porządkowe (mycie nawierzchni obiektów instalacji) jak i procesowe (nawilżanie </w:t>
      </w:r>
      <w:proofErr w:type="spellStart"/>
      <w:r w:rsidRPr="00E80CF5">
        <w:rPr>
          <w:rFonts w:ascii="Arial" w:hAnsi="Arial" w:cs="Arial"/>
          <w:sz w:val="22"/>
          <w:szCs w:val="22"/>
        </w:rPr>
        <w:t>biofiltrów</w:t>
      </w:r>
      <w:proofErr w:type="spellEnd"/>
      <w:r w:rsidRPr="00E80CF5">
        <w:rPr>
          <w:rFonts w:ascii="Arial" w:hAnsi="Arial" w:cs="Arial"/>
          <w:sz w:val="22"/>
          <w:szCs w:val="22"/>
        </w:rPr>
        <w:t xml:space="preserve"> oraz uzupełniające nawilżanie materiału w procesie stabilizacji </w:t>
      </w:r>
      <w:r w:rsidR="00AD4228">
        <w:rPr>
          <w:rFonts w:ascii="Arial" w:hAnsi="Arial" w:cs="Arial"/>
          <w:sz w:val="22"/>
          <w:szCs w:val="22"/>
        </w:rPr>
        <w:t>tlenowej</w:t>
      </w:r>
      <w:r w:rsidRPr="00E80CF5">
        <w:rPr>
          <w:rFonts w:ascii="Arial" w:hAnsi="Arial" w:cs="Arial"/>
          <w:sz w:val="22"/>
          <w:szCs w:val="22"/>
        </w:rPr>
        <w:t>) pobierana jest woda z wodociągu. Mając na względzie powyższe w pozwoleniu określono, zgodnie z art. 211 ust</w:t>
      </w:r>
      <w:r w:rsidR="00F824D6">
        <w:rPr>
          <w:rFonts w:ascii="Arial" w:hAnsi="Arial" w:cs="Arial"/>
          <w:sz w:val="22"/>
          <w:szCs w:val="22"/>
        </w:rPr>
        <w:t>.</w:t>
      </w:r>
      <w:r w:rsidRPr="00E80CF5">
        <w:rPr>
          <w:rFonts w:ascii="Arial" w:hAnsi="Arial" w:cs="Arial"/>
          <w:sz w:val="22"/>
          <w:szCs w:val="22"/>
        </w:rPr>
        <w:t xml:space="preserve"> 6 pkt 8 ustawy </w:t>
      </w:r>
      <w:r w:rsidRPr="00AD4228">
        <w:rPr>
          <w:rFonts w:ascii="Arial" w:hAnsi="Arial" w:cs="Arial"/>
          <w:sz w:val="22"/>
          <w:szCs w:val="22"/>
        </w:rPr>
        <w:t>Prawo ochrony środowiska</w:t>
      </w:r>
      <w:r w:rsidRPr="00E80CF5">
        <w:rPr>
          <w:rFonts w:ascii="Arial" w:hAnsi="Arial" w:cs="Arial"/>
          <w:sz w:val="22"/>
          <w:szCs w:val="22"/>
        </w:rPr>
        <w:t xml:space="preserve">, ilość </w:t>
      </w:r>
      <w:r w:rsidRPr="00E80CF5">
        <w:rPr>
          <w:rFonts w:ascii="Arial" w:hAnsi="Arial" w:cs="Arial"/>
          <w:bCs/>
          <w:sz w:val="22"/>
          <w:szCs w:val="22"/>
        </w:rPr>
        <w:t xml:space="preserve">wody zużywanej na potrzeby instalacji. </w:t>
      </w:r>
      <w:r w:rsidRPr="00E80CF5">
        <w:rPr>
          <w:rFonts w:ascii="Arial" w:hAnsi="Arial" w:cs="Arial"/>
          <w:sz w:val="22"/>
          <w:szCs w:val="22"/>
        </w:rPr>
        <w:t>Prowadzącego instalację zobowiązano do przekazywania bilansu zużycia wody do tut. organu, do 31 stycznia, za poprzedni rok kalendarzowy.</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 xml:space="preserve">Instalacja jest źródłem ścieków przemysłowych w postaci ścieków z mycia nawierzchni obiektów instalacji, które po wstępnym podczyszczeniu z zawiesiny i substancji ropopochodnych, wraz z wodami opadowymi i roztopowymi gromadzone są w otwartym, szczelnym zbiorniku retencyjnym o pojemności dostosowanej do ich ilości. Napowietrzanie ścieków w ww. zbiorniku retencyjnym eliminuje występowanie procesów beztlenowych. Odcieki technologiczne z procesu przetwarzania biologicznego odprowadzane </w:t>
      </w:r>
      <w:r w:rsidRPr="00E80CF5">
        <w:rPr>
          <w:rFonts w:ascii="Arial" w:hAnsi="Arial" w:cs="Arial"/>
          <w:sz w:val="22"/>
          <w:szCs w:val="22"/>
        </w:rPr>
        <w:br/>
        <w:t xml:space="preserve">są do zbiornika odcieków i zawracane do procesu stabilizacji </w:t>
      </w:r>
      <w:r w:rsidR="00AD4228">
        <w:rPr>
          <w:rFonts w:ascii="Arial" w:hAnsi="Arial" w:cs="Arial"/>
          <w:sz w:val="22"/>
          <w:szCs w:val="22"/>
        </w:rPr>
        <w:t>tlenowej</w:t>
      </w:r>
      <w:r w:rsidRPr="00E80CF5">
        <w:rPr>
          <w:rFonts w:ascii="Arial" w:hAnsi="Arial" w:cs="Arial"/>
          <w:sz w:val="22"/>
          <w:szCs w:val="22"/>
        </w:rPr>
        <w:t xml:space="preserve">. Biorąc pod uwagę powyższe w pozwoleniu określono, zgodnie z art. 211 ust. 6 pkt 7 ustawy </w:t>
      </w:r>
      <w:r w:rsidRPr="00AD4228">
        <w:rPr>
          <w:rFonts w:ascii="Arial" w:hAnsi="Arial" w:cs="Arial"/>
          <w:sz w:val="22"/>
          <w:szCs w:val="22"/>
        </w:rPr>
        <w:t>Prawo ochrony środowiska, ilość, stan i skład ścieków przemysłowych z instalacji. Przepisy ww.</w:t>
      </w:r>
      <w:r w:rsidRPr="00E80CF5">
        <w:rPr>
          <w:rFonts w:ascii="Arial" w:hAnsi="Arial" w:cs="Arial"/>
          <w:sz w:val="22"/>
          <w:szCs w:val="22"/>
        </w:rPr>
        <w:t xml:space="preserve"> ustawy stanowią o konieczności określenia w pozwoleniu zintegrowanym ilości, stanu i składu wyłącznie ścieków przemysłowych, o ile ścieki nie będą wprowadzane do wód lub do ziemi. Pozwolenie zintegrowane zatem nie dotyczy ścieków, jakimi są wody opadowe i roztopowe. Należy również zauważyć, że pozwolenie zintegrowane nie określa warunków wprowadzania do urządzeń kanalizacyjnych, będących własnością innych podmiotów, ścieków przemysłowych zawierających substancje szczególnie szkodliwe dla środowiska wodnego określone w przepisach wydanych na podstawie art. 45a ust. 1 ustawy z dnia 18 lipca 2001 r. Prawo wodne</w:t>
      </w:r>
      <w:r w:rsidRPr="00E80CF5">
        <w:rPr>
          <w:rFonts w:ascii="Arial" w:hAnsi="Arial" w:cs="Arial"/>
          <w:i/>
          <w:sz w:val="22"/>
          <w:szCs w:val="22"/>
        </w:rPr>
        <w:t xml:space="preserve"> </w:t>
      </w:r>
      <w:r w:rsidRPr="00E80CF5">
        <w:rPr>
          <w:rFonts w:ascii="Arial" w:hAnsi="Arial" w:cs="Arial"/>
          <w:sz w:val="22"/>
          <w:szCs w:val="22"/>
        </w:rPr>
        <w:t xml:space="preserve">(Dz.U z 2017 r., poz. 1121). Zgodnie z przepisami prawa, na wprowadzanie </w:t>
      </w:r>
      <w:r w:rsidR="00A715FF">
        <w:rPr>
          <w:rFonts w:ascii="Arial" w:hAnsi="Arial" w:cs="Arial"/>
          <w:sz w:val="22"/>
          <w:szCs w:val="22"/>
        </w:rPr>
        <w:br/>
      </w:r>
      <w:r w:rsidRPr="00E80CF5">
        <w:rPr>
          <w:rFonts w:ascii="Arial" w:hAnsi="Arial" w:cs="Arial"/>
          <w:sz w:val="22"/>
          <w:szCs w:val="22"/>
        </w:rPr>
        <w:t>do urządzeń kanalizacyjnych, będących własnością innych podmiotów, ścieków przemysłowych zawierających substancje szczególnie szkodliwe dla środowiska wodnego, prowadzący instalacje posiada pozwolenie wodnoprawne.</w:t>
      </w:r>
    </w:p>
    <w:p w:rsidR="00E80CF5" w:rsidRPr="00E80CF5" w:rsidRDefault="00E80CF5" w:rsidP="00E85F9D">
      <w:pPr>
        <w:tabs>
          <w:tab w:val="left" w:pos="-142"/>
        </w:tabs>
        <w:spacing w:before="120" w:after="120" w:line="276" w:lineRule="auto"/>
        <w:ind w:firstLine="709"/>
        <w:rPr>
          <w:rFonts w:ascii="Arial" w:hAnsi="Arial" w:cs="Arial"/>
          <w:sz w:val="22"/>
          <w:szCs w:val="22"/>
        </w:rPr>
      </w:pPr>
      <w:r w:rsidRPr="00E80CF5">
        <w:rPr>
          <w:rFonts w:ascii="Arial" w:hAnsi="Arial" w:cs="Arial"/>
          <w:sz w:val="22"/>
          <w:szCs w:val="22"/>
        </w:rPr>
        <w:t xml:space="preserve">Zgodnie z art. 208 ust. 2 pkt 4 ustawy Prawo ochrony środowiska, w przypadku, gdy eksploatacja instalacji obejmuje wykorzystanie, produkcję lub uwalnianie substancji stwarzającej ryzyko oraz istnieje możliwość zanieczyszczenia gleby, ziemi lub wód </w:t>
      </w:r>
      <w:r w:rsidRPr="00E80CF5">
        <w:rPr>
          <w:rFonts w:ascii="Arial" w:hAnsi="Arial" w:cs="Arial"/>
          <w:sz w:val="22"/>
          <w:szCs w:val="22"/>
        </w:rPr>
        <w:lastRenderedPageBreak/>
        <w:t xml:space="preserve">gruntowych na terenie zakładu, prowadzący instalację winien sporządzić raport początkowy o stanie zanieczyszczenia gleby, ziemi i wód gruntowych tymi substancjami. Eksploatacja przedmiotowej instalacji nie wiąże się z produkcją (wytwarzaniem) i wykorzystaniem substancji powodujących ryzyko, należących do co najmniej jednej z klas zagrożenia wymienionych w częściach 2-5 załącznika I do rozporządzenia Parlamentu Europejskiego </w:t>
      </w:r>
      <w:r w:rsidR="00A715FF">
        <w:rPr>
          <w:rFonts w:ascii="Arial" w:hAnsi="Arial" w:cs="Arial"/>
          <w:sz w:val="22"/>
          <w:szCs w:val="22"/>
        </w:rPr>
        <w:br/>
      </w:r>
      <w:r w:rsidRPr="00E80CF5">
        <w:rPr>
          <w:rFonts w:ascii="Arial" w:hAnsi="Arial" w:cs="Arial"/>
          <w:sz w:val="22"/>
          <w:szCs w:val="22"/>
        </w:rPr>
        <w:t xml:space="preserve">i Rady (WE) nr 1272/2008 z dnia 16 grudnia 2008 r. w sprawie klasyfikacji, oznakowania </w:t>
      </w:r>
      <w:r w:rsidR="00A715FF">
        <w:rPr>
          <w:rFonts w:ascii="Arial" w:hAnsi="Arial" w:cs="Arial"/>
          <w:sz w:val="22"/>
          <w:szCs w:val="22"/>
        </w:rPr>
        <w:br/>
      </w:r>
      <w:r w:rsidRPr="00E80CF5">
        <w:rPr>
          <w:rFonts w:ascii="Arial" w:hAnsi="Arial" w:cs="Arial"/>
          <w:sz w:val="22"/>
          <w:szCs w:val="22"/>
        </w:rPr>
        <w:t xml:space="preserve">i pakowania substancji i mieszanin, zmieniającego i uchylające dyrektywy 67/548/EWG </w:t>
      </w:r>
      <w:r w:rsidR="00A715FF">
        <w:rPr>
          <w:rFonts w:ascii="Arial" w:hAnsi="Arial" w:cs="Arial"/>
          <w:sz w:val="22"/>
          <w:szCs w:val="22"/>
        </w:rPr>
        <w:br/>
      </w:r>
      <w:r w:rsidRPr="00E80CF5">
        <w:rPr>
          <w:rFonts w:ascii="Arial" w:hAnsi="Arial" w:cs="Arial"/>
          <w:sz w:val="22"/>
          <w:szCs w:val="22"/>
        </w:rPr>
        <w:t xml:space="preserve">i 1999/45/WE oraz zmieniającego rozporządzenie (WE) nr 1907/2006 (Dz. Urz. UE L 353 </w:t>
      </w:r>
      <w:r w:rsidRPr="00E80CF5">
        <w:rPr>
          <w:rFonts w:ascii="Arial" w:hAnsi="Arial" w:cs="Arial"/>
          <w:sz w:val="22"/>
          <w:szCs w:val="22"/>
        </w:rPr>
        <w:br/>
        <w:t xml:space="preserve">z 31.12.2008, str. 1, z późn. zm.). Prowadzący instalację przedłożył analizę ryzyka wystąpienia zanieczyszczenia gleby, ziemi lub wód gruntowych na terenie zakładu substancjami powodującymi ryzyko, w której wykazano, że ze względu na środki techniczne </w:t>
      </w:r>
      <w:r w:rsidRPr="00E80CF5">
        <w:rPr>
          <w:rFonts w:ascii="Arial" w:hAnsi="Arial" w:cs="Arial"/>
          <w:sz w:val="22"/>
          <w:szCs w:val="22"/>
        </w:rPr>
        <w:br/>
        <w:t>i organizacyjne zastosowane na terenie i w trakcie pracy instalacji, nie występuje możliwość zanieczyszczenia środowiska wodno-gruntowego. Teren zakładu wyposażony jest w pełne, szczelne</w:t>
      </w:r>
      <w:r w:rsidR="00AD4228">
        <w:rPr>
          <w:rFonts w:ascii="Arial" w:hAnsi="Arial" w:cs="Arial"/>
          <w:sz w:val="22"/>
          <w:szCs w:val="22"/>
        </w:rPr>
        <w:t>,</w:t>
      </w:r>
      <w:r w:rsidRPr="00E80CF5">
        <w:rPr>
          <w:rFonts w:ascii="Arial" w:hAnsi="Arial" w:cs="Arial"/>
          <w:sz w:val="22"/>
          <w:szCs w:val="22"/>
        </w:rPr>
        <w:t xml:space="preserve"> betonowe podłoże ze spadkami w kierunku wewnętrznych systemów odwadniania. Konstrukcja wykonanej nawierzchni placów zakładu wykonana jest z warstwy ścieralnej betonu cementowego B-35 o grubości 22 cm, podbudowy zasadniczej z chudego betonu </w:t>
      </w:r>
      <w:r w:rsidRPr="00E80CF5">
        <w:rPr>
          <w:rFonts w:ascii="Arial" w:hAnsi="Arial" w:cs="Arial"/>
          <w:sz w:val="22"/>
          <w:szCs w:val="22"/>
        </w:rPr>
        <w:br/>
        <w:t>o grubości 15 cm, dodatkowo pod warstwami betonu wykonano podbudowę - warstwę wzmacniającą z gruntu piaszczystego stabilizowanego cementem. Nawierzchnia w halach została pokryta preparatami wzmacniającymi odporność na ścieranie, uderzenia i poślizg, zabezpieczając ją przed działaniem środków chemicznych oraz działanie</w:t>
      </w:r>
      <w:r w:rsidR="00F824D6">
        <w:rPr>
          <w:rFonts w:ascii="Arial" w:hAnsi="Arial" w:cs="Arial"/>
          <w:sz w:val="22"/>
          <w:szCs w:val="22"/>
        </w:rPr>
        <w:t>m</w:t>
      </w:r>
      <w:r w:rsidRPr="00E80CF5">
        <w:rPr>
          <w:rFonts w:ascii="Arial" w:hAnsi="Arial" w:cs="Arial"/>
          <w:sz w:val="22"/>
          <w:szCs w:val="22"/>
        </w:rPr>
        <w:t xml:space="preserve"> wysokich </w:t>
      </w:r>
      <w:r w:rsidR="00F824D6">
        <w:rPr>
          <w:rFonts w:ascii="Arial" w:hAnsi="Arial" w:cs="Arial"/>
          <w:sz w:val="22"/>
          <w:szCs w:val="22"/>
        </w:rPr>
        <w:br/>
      </w:r>
      <w:r w:rsidRPr="00E80CF5">
        <w:rPr>
          <w:rFonts w:ascii="Arial" w:hAnsi="Arial" w:cs="Arial"/>
          <w:sz w:val="22"/>
          <w:szCs w:val="22"/>
        </w:rPr>
        <w:t xml:space="preserve">i niskich temperatur. Proces biologicznego przetwarzania odpadów prowadzony jest </w:t>
      </w:r>
      <w:r w:rsidR="00F824D6">
        <w:rPr>
          <w:rFonts w:ascii="Arial" w:hAnsi="Arial" w:cs="Arial"/>
          <w:sz w:val="22"/>
          <w:szCs w:val="22"/>
        </w:rPr>
        <w:br/>
      </w:r>
      <w:r w:rsidRPr="00E80CF5">
        <w:rPr>
          <w:rFonts w:ascii="Arial" w:hAnsi="Arial" w:cs="Arial"/>
          <w:sz w:val="22"/>
          <w:szCs w:val="22"/>
        </w:rPr>
        <w:t xml:space="preserve">w zamkniętych, szczelnych bioreaktorach kontenerowych. Kontenery </w:t>
      </w:r>
      <w:r w:rsidR="008D634E">
        <w:rPr>
          <w:rFonts w:ascii="Arial" w:hAnsi="Arial" w:cs="Arial"/>
          <w:sz w:val="22"/>
          <w:szCs w:val="22"/>
        </w:rPr>
        <w:t xml:space="preserve">wykonane są z blachy stalowej, </w:t>
      </w:r>
      <w:r w:rsidRPr="00E80CF5">
        <w:rPr>
          <w:rFonts w:ascii="Arial" w:hAnsi="Arial" w:cs="Arial"/>
          <w:sz w:val="22"/>
          <w:szCs w:val="22"/>
        </w:rPr>
        <w:t>z wykorzystaniem stalowych elementów konstrukcyjnych, szczelnie połączonych i uszczelek z tworzywa sztucznego. Wszystkie instalacje (napowietrzania i odbioru powietrza procesowego, nawilżania i odbioru wód procesowych) na „wyjściu” z kontenera posiadają specjalistyczne zawory zapewniające szczelności poszczególnych jednostek, po ich wypięciu.</w:t>
      </w:r>
    </w:p>
    <w:p w:rsidR="00E80CF5" w:rsidRPr="00E80CF5" w:rsidRDefault="00E80CF5" w:rsidP="00E85F9D">
      <w:pPr>
        <w:tabs>
          <w:tab w:val="left" w:pos="-142"/>
        </w:tabs>
        <w:spacing w:before="120" w:after="120" w:line="276" w:lineRule="auto"/>
        <w:ind w:firstLine="709"/>
        <w:rPr>
          <w:rFonts w:ascii="Arial" w:hAnsi="Arial" w:cs="Arial"/>
          <w:sz w:val="22"/>
          <w:szCs w:val="22"/>
        </w:rPr>
      </w:pPr>
      <w:r w:rsidRPr="00E80CF5">
        <w:rPr>
          <w:rFonts w:ascii="Arial" w:hAnsi="Arial" w:cs="Arial"/>
          <w:sz w:val="22"/>
          <w:szCs w:val="22"/>
        </w:rPr>
        <w:t xml:space="preserve">Nadzór nad bezpieczeństwem instalacji wodno-kanalizacyjnych sprawowany jest poprzez regularne kontrolowanie stanu technicznego betonowego podłoża, zbiornika bezodpływowego oraz urządzeń kanalizacyjnych. Każdorazowo, po opróżnieniu zbiornika (ścieki wywożone są przez wyspecjalizowany podmiot zewnętrzny zgodnie z pozwoleniem wodnoprawnym) dokonywana jest ocena jego stanu technicznego oraz w przypadku zaistnienia takiej konieczności, przeprowadzenie prac naprawczych. Mając na względzie powyższe Marszałek Województwa Mazowieckiego przychylił się do wniosku strony </w:t>
      </w:r>
      <w:r w:rsidR="00AD4228">
        <w:rPr>
          <w:rFonts w:ascii="Arial" w:hAnsi="Arial" w:cs="Arial"/>
          <w:sz w:val="22"/>
          <w:szCs w:val="22"/>
        </w:rPr>
        <w:br/>
      </w:r>
      <w:r w:rsidRPr="00E80CF5">
        <w:rPr>
          <w:rFonts w:ascii="Arial" w:hAnsi="Arial" w:cs="Arial"/>
          <w:sz w:val="22"/>
          <w:szCs w:val="22"/>
        </w:rPr>
        <w:t>w kwestii braku konieczności sporządzania raportu początkowego.</w:t>
      </w:r>
    </w:p>
    <w:p w:rsidR="00E80CF5" w:rsidRPr="00E80CF5" w:rsidRDefault="00E80CF5" w:rsidP="00E85F9D">
      <w:pPr>
        <w:tabs>
          <w:tab w:val="left" w:pos="-142"/>
        </w:tabs>
        <w:spacing w:before="120" w:after="120" w:line="276" w:lineRule="auto"/>
        <w:ind w:firstLine="709"/>
        <w:rPr>
          <w:rFonts w:ascii="Arial" w:hAnsi="Arial" w:cs="Arial"/>
          <w:sz w:val="22"/>
          <w:szCs w:val="22"/>
        </w:rPr>
      </w:pPr>
      <w:r w:rsidRPr="00E80CF5">
        <w:rPr>
          <w:rFonts w:ascii="Arial" w:hAnsi="Arial" w:cs="Arial"/>
          <w:sz w:val="22"/>
          <w:szCs w:val="22"/>
        </w:rPr>
        <w:t xml:space="preserve">W pozwoleniu nie określono warunków i parametrów charakteryzujących pracę instalacji w warunkach odbiegających od normalnych, tj. maksymalnego dopuszczalnego czasu utrzymywania się uzasadnionych technologicznie warunków eksploatacyjnych odbiegających od normalnych, warunków i parametrów charakteryzujących pracę instalacji, określających moment zakończenia rozruchu oraz moment rozpoczęcia wyłączania instalacji, jak również warunków wprowadzania do środowiska substancji w trakcie rozruchu </w:t>
      </w:r>
      <w:r w:rsidRPr="00E80CF5">
        <w:rPr>
          <w:rFonts w:ascii="Arial" w:hAnsi="Arial" w:cs="Arial"/>
          <w:sz w:val="22"/>
          <w:szCs w:val="22"/>
        </w:rPr>
        <w:br/>
        <w:t>i w trakcie wyłączania, ponieważ z wniosku wynika, że ze względu na specyfikę instalacji nie pracuje ona w uzasadnionych technologicznie warunkach eksploatacyjnych odbiegających od normalnych.</w:t>
      </w:r>
    </w:p>
    <w:p w:rsidR="00E80CF5" w:rsidRPr="00E80CF5" w:rsidRDefault="00E80CF5" w:rsidP="00E85F9D">
      <w:pPr>
        <w:tabs>
          <w:tab w:val="left" w:pos="540"/>
        </w:tabs>
        <w:spacing w:before="120" w:after="120" w:line="276" w:lineRule="auto"/>
        <w:ind w:firstLine="709"/>
        <w:rPr>
          <w:rFonts w:ascii="Arial" w:hAnsi="Arial" w:cs="Arial"/>
          <w:sz w:val="22"/>
          <w:szCs w:val="22"/>
        </w:rPr>
      </w:pPr>
      <w:r w:rsidRPr="00E80CF5">
        <w:rPr>
          <w:rFonts w:ascii="Arial" w:hAnsi="Arial" w:cs="Arial"/>
          <w:sz w:val="22"/>
          <w:szCs w:val="22"/>
        </w:rPr>
        <w:t xml:space="preserve">W decyzji niniejszej określono ilości zużywanych surowców, materiałów, paliw </w:t>
      </w:r>
      <w:r w:rsidR="00A52D36">
        <w:rPr>
          <w:rFonts w:ascii="Arial" w:hAnsi="Arial" w:cs="Arial"/>
          <w:sz w:val="22"/>
          <w:szCs w:val="22"/>
        </w:rPr>
        <w:br/>
      </w:r>
      <w:r w:rsidRPr="00E80CF5">
        <w:rPr>
          <w:rFonts w:ascii="Arial" w:hAnsi="Arial" w:cs="Arial"/>
          <w:sz w:val="22"/>
          <w:szCs w:val="22"/>
        </w:rPr>
        <w:t xml:space="preserve">i energii istotnych z punktu widzenia wymagań ochrony środowiska, jak również zawarto obowiązek monitorowania procesów technologicznych poprzez prowadzenie ewidencji ilości </w:t>
      </w:r>
      <w:r w:rsidRPr="00E80CF5">
        <w:rPr>
          <w:rFonts w:ascii="Arial" w:hAnsi="Arial" w:cs="Arial"/>
          <w:sz w:val="22"/>
          <w:szCs w:val="22"/>
        </w:rPr>
        <w:lastRenderedPageBreak/>
        <w:t>zużywanych surowców, materiałów, paliw i energii i przekazywania ww. ewidencji organowi właściwemu do wydania pozwolenia zintegrowanego oraz wojewódzkiemu inspektorowi ochrony środowiska.</w:t>
      </w:r>
    </w:p>
    <w:p w:rsidR="00E80CF5" w:rsidRPr="00E80CF5" w:rsidRDefault="00E80CF5" w:rsidP="00E85F9D">
      <w:pPr>
        <w:tabs>
          <w:tab w:val="left" w:pos="540"/>
        </w:tabs>
        <w:spacing w:before="120" w:after="120" w:line="276" w:lineRule="auto"/>
        <w:ind w:firstLine="709"/>
        <w:rPr>
          <w:rFonts w:ascii="Arial" w:hAnsi="Arial" w:cs="Arial"/>
          <w:sz w:val="22"/>
          <w:szCs w:val="22"/>
        </w:rPr>
      </w:pPr>
      <w:r w:rsidRPr="00E80CF5">
        <w:rPr>
          <w:rFonts w:ascii="Arial" w:hAnsi="Arial" w:cs="Arial"/>
          <w:sz w:val="22"/>
          <w:szCs w:val="22"/>
        </w:rPr>
        <w:t xml:space="preserve">Wyszczególnienie rodzajów i ilości wykorzystywanych w instalacji surowców, materiałów, paliw i energii zawiera załącznik nr 4 do pozwolenia </w:t>
      </w:r>
      <w:r w:rsidRPr="00E80CF5">
        <w:rPr>
          <w:rFonts w:ascii="Arial" w:hAnsi="Arial" w:cs="Arial"/>
          <w:sz w:val="22"/>
          <w:szCs w:val="22"/>
          <w:lang w:eastAsia="ar-SA"/>
        </w:rPr>
        <w:t xml:space="preserve">(załącznik wyłączony </w:t>
      </w:r>
      <w:r w:rsidR="00A715FF">
        <w:rPr>
          <w:rFonts w:ascii="Arial" w:hAnsi="Arial" w:cs="Arial"/>
          <w:sz w:val="22"/>
          <w:szCs w:val="22"/>
          <w:lang w:eastAsia="ar-SA"/>
        </w:rPr>
        <w:br/>
      </w:r>
      <w:r w:rsidRPr="00E80CF5">
        <w:rPr>
          <w:rFonts w:ascii="Arial" w:hAnsi="Arial" w:cs="Arial"/>
          <w:sz w:val="22"/>
          <w:szCs w:val="22"/>
          <w:lang w:eastAsia="ar-SA"/>
        </w:rPr>
        <w:t>z udostępniania).</w:t>
      </w:r>
    </w:p>
    <w:p w:rsidR="00E80CF5" w:rsidRPr="00E80CF5" w:rsidRDefault="00E80CF5" w:rsidP="00E85F9D">
      <w:pPr>
        <w:tabs>
          <w:tab w:val="left" w:pos="540"/>
        </w:tabs>
        <w:spacing w:before="120" w:after="120" w:line="276" w:lineRule="auto"/>
        <w:ind w:firstLine="709"/>
        <w:rPr>
          <w:rFonts w:ascii="Arial" w:hAnsi="Arial" w:cs="Arial"/>
          <w:sz w:val="22"/>
          <w:szCs w:val="22"/>
        </w:rPr>
      </w:pPr>
      <w:r w:rsidRPr="00E80CF5">
        <w:rPr>
          <w:rFonts w:ascii="Arial" w:hAnsi="Arial" w:cs="Arial"/>
          <w:sz w:val="22"/>
          <w:szCs w:val="22"/>
        </w:rPr>
        <w:t xml:space="preserve">W związku z tym, iż zakład nie zalicza się do zakładów o dużym ryzyku wystąpienia awarii, w decyzji określono obowiązki, co do postępowania w przypadku wystąpienia awarii. Zgodnie z art. 211 ust. 6 pkt 9 ustawy </w:t>
      </w:r>
      <w:r w:rsidRPr="009A0AC8">
        <w:rPr>
          <w:rFonts w:ascii="Arial" w:hAnsi="Arial" w:cs="Arial"/>
          <w:sz w:val="22"/>
          <w:szCs w:val="22"/>
        </w:rPr>
        <w:t>Prawo ochrony środowiska</w:t>
      </w:r>
      <w:r w:rsidRPr="00E80CF5">
        <w:rPr>
          <w:rFonts w:ascii="Arial" w:hAnsi="Arial" w:cs="Arial"/>
          <w:i/>
          <w:sz w:val="22"/>
          <w:szCs w:val="22"/>
        </w:rPr>
        <w:t>,</w:t>
      </w:r>
      <w:r w:rsidRPr="00E80CF5">
        <w:rPr>
          <w:rFonts w:ascii="Arial" w:hAnsi="Arial" w:cs="Arial"/>
          <w:sz w:val="22"/>
          <w:szCs w:val="22"/>
        </w:rPr>
        <w:t xml:space="preserve"> w decyzji niniejszej określono sposoby zapobiegania występowaniu i ograniczania skutków awarii.</w:t>
      </w:r>
    </w:p>
    <w:p w:rsidR="00E80CF5" w:rsidRPr="00E80CF5" w:rsidRDefault="00E80CF5" w:rsidP="00E85F9D">
      <w:pPr>
        <w:tabs>
          <w:tab w:val="left" w:pos="540"/>
        </w:tabs>
        <w:spacing w:before="120" w:after="120" w:line="276" w:lineRule="auto"/>
        <w:ind w:firstLine="709"/>
        <w:rPr>
          <w:rFonts w:ascii="Arial" w:hAnsi="Arial" w:cs="Arial"/>
          <w:sz w:val="22"/>
          <w:szCs w:val="22"/>
        </w:rPr>
      </w:pPr>
      <w:r w:rsidRPr="00E80CF5">
        <w:rPr>
          <w:rFonts w:ascii="Arial" w:hAnsi="Arial" w:cs="Arial"/>
          <w:sz w:val="22"/>
          <w:szCs w:val="22"/>
        </w:rPr>
        <w:t xml:space="preserve">W toku postępowania o wydanie pozwolenia zintegrowanego oraz w ramach tzw. konsultacji społecznych do tutejszego organu wpłynęły uwagi w zakresie realizacji, funkcjonowania oraz oddziaływania na środowisko przedmiotowej instalacji. </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 xml:space="preserve">Poruszane kwestie dotyczyły: lokalizacji instalacji (położenia instalacji w niewielkiej odległości od zabudowy mieszkaniowej), rozbudowy instalacji (rozbudowy części biologicznej instalacji), mocy przerobowej instalacji, spełnienia przez instalację wymogów najlepszej dostępnej techniki (w tym możliwości zapewnienia przez instalację odpowiednich poziomów wysegregowania surowców wtórnych, zastosowania reaktorów kontenerowych </w:t>
      </w:r>
      <w:r w:rsidRPr="00E80CF5">
        <w:rPr>
          <w:rFonts w:ascii="Arial" w:hAnsi="Arial" w:cs="Arial"/>
          <w:sz w:val="22"/>
          <w:szCs w:val="22"/>
        </w:rPr>
        <w:br/>
        <w:t xml:space="preserve">i przebiegu procesów technologicznych), uciążliwości </w:t>
      </w:r>
      <w:proofErr w:type="spellStart"/>
      <w:r w:rsidRPr="00E80CF5">
        <w:rPr>
          <w:rFonts w:ascii="Arial" w:hAnsi="Arial" w:cs="Arial"/>
          <w:sz w:val="22"/>
          <w:szCs w:val="22"/>
        </w:rPr>
        <w:t>odorowej</w:t>
      </w:r>
      <w:proofErr w:type="spellEnd"/>
      <w:r w:rsidRPr="00E80CF5">
        <w:rPr>
          <w:rFonts w:ascii="Arial" w:hAnsi="Arial" w:cs="Arial"/>
          <w:sz w:val="22"/>
          <w:szCs w:val="22"/>
        </w:rPr>
        <w:t>, hałasu, nasilonego ruchu samochodowego, zagrożenia związanego z zanieczyszczeniem gruntu,</w:t>
      </w:r>
      <w:r w:rsidRPr="00E80CF5">
        <w:rPr>
          <w:rFonts w:ascii="Arial" w:hAnsi="Arial" w:cs="Arial"/>
          <w:b/>
          <w:sz w:val="22"/>
          <w:szCs w:val="22"/>
        </w:rPr>
        <w:t xml:space="preserve"> </w:t>
      </w:r>
      <w:r w:rsidRPr="00E80CF5">
        <w:rPr>
          <w:rFonts w:ascii="Arial" w:hAnsi="Arial" w:cs="Arial"/>
          <w:sz w:val="22"/>
          <w:szCs w:val="22"/>
        </w:rPr>
        <w:t xml:space="preserve">kwestii związanych </w:t>
      </w:r>
      <w:r w:rsidRPr="00E80CF5">
        <w:rPr>
          <w:rFonts w:ascii="Arial" w:hAnsi="Arial" w:cs="Arial"/>
          <w:sz w:val="22"/>
          <w:szCs w:val="22"/>
        </w:rPr>
        <w:br/>
        <w:t xml:space="preserve">z posiadaniem przez prowadzącego instalację decyzji o środowiskowych uwarunkowaniach, a także nielegalnych działań związanych z paleniem odpadów oraz ich wywożeniem </w:t>
      </w:r>
      <w:r w:rsidRPr="00E80CF5">
        <w:rPr>
          <w:rFonts w:ascii="Arial" w:hAnsi="Arial" w:cs="Arial"/>
          <w:sz w:val="22"/>
          <w:szCs w:val="22"/>
        </w:rPr>
        <w:br/>
        <w:t xml:space="preserve">do miejsc do tego celu nieprzeznaczonych. Powyższe uwagi, zarówno te dotyczące treści wniosku, jak i warunków funkcjonowania instalacji, zostały dogłębnie przeanalizowane </w:t>
      </w:r>
      <w:r w:rsidRPr="00E80CF5">
        <w:rPr>
          <w:rFonts w:ascii="Arial" w:hAnsi="Arial" w:cs="Arial"/>
          <w:sz w:val="22"/>
          <w:szCs w:val="22"/>
        </w:rPr>
        <w:br/>
        <w:t>i wzięte pod uwagę w toku prowadzonego postępowania.</w:t>
      </w:r>
    </w:p>
    <w:p w:rsidR="00E80CF5" w:rsidRPr="00E80CF5" w:rsidRDefault="00E80CF5" w:rsidP="00E85F9D">
      <w:pPr>
        <w:spacing w:before="120" w:after="120" w:line="276" w:lineRule="auto"/>
        <w:ind w:firstLine="709"/>
        <w:rPr>
          <w:rFonts w:ascii="Arial" w:hAnsi="Arial" w:cs="Arial"/>
          <w:sz w:val="22"/>
          <w:szCs w:val="22"/>
        </w:rPr>
      </w:pPr>
      <w:r w:rsidRPr="00E80CF5">
        <w:rPr>
          <w:rFonts w:ascii="Arial" w:hAnsi="Arial" w:cs="Arial"/>
          <w:sz w:val="22"/>
          <w:szCs w:val="22"/>
        </w:rPr>
        <w:t>Ustosunkowując się do powyższej korespondencji należy w pierwszej kolejności zaznaczyć, iż organy winny działać w ramach swoich kompetencji i uprawnień, kierując się przepisami właściwymi w danej sprawie.</w:t>
      </w:r>
    </w:p>
    <w:p w:rsidR="00E80CF5" w:rsidRPr="00E80CF5" w:rsidRDefault="00E80CF5" w:rsidP="00E85F9D">
      <w:pPr>
        <w:spacing w:before="120" w:after="120" w:line="276" w:lineRule="auto"/>
        <w:rPr>
          <w:rFonts w:ascii="Arial" w:hAnsi="Arial" w:cs="Arial"/>
          <w:sz w:val="22"/>
          <w:szCs w:val="22"/>
        </w:rPr>
      </w:pPr>
      <w:r w:rsidRPr="00E80CF5">
        <w:rPr>
          <w:rFonts w:ascii="Arial" w:hAnsi="Arial" w:cs="Arial"/>
          <w:sz w:val="22"/>
          <w:szCs w:val="22"/>
        </w:rPr>
        <w:t>Odnosząc się do uwag dotyczących:</w:t>
      </w:r>
    </w:p>
    <w:p w:rsidR="00A52D36" w:rsidRDefault="00A52D36" w:rsidP="00E85F9D">
      <w:pPr>
        <w:pStyle w:val="Akapitzlist"/>
        <w:numPr>
          <w:ilvl w:val="0"/>
          <w:numId w:val="24"/>
        </w:numPr>
        <w:spacing w:before="120" w:after="120" w:line="276" w:lineRule="auto"/>
        <w:ind w:left="284" w:hanging="284"/>
        <w:rPr>
          <w:rFonts w:ascii="Arial" w:hAnsi="Arial" w:cs="Arial"/>
          <w:sz w:val="22"/>
          <w:szCs w:val="22"/>
        </w:rPr>
      </w:pPr>
      <w:r>
        <w:rPr>
          <w:rFonts w:ascii="Arial" w:hAnsi="Arial" w:cs="Arial"/>
          <w:sz w:val="22"/>
          <w:szCs w:val="22"/>
        </w:rPr>
        <w:t>R</w:t>
      </w:r>
      <w:r w:rsidR="00E80CF5" w:rsidRPr="00A52D36">
        <w:rPr>
          <w:rFonts w:ascii="Arial" w:hAnsi="Arial" w:cs="Arial"/>
          <w:sz w:val="22"/>
          <w:szCs w:val="22"/>
        </w:rPr>
        <w:t xml:space="preserve">ozbudowy instalacji, wyjaśnia się, że instalacja do mechaniczno-biologicznego przetwarzania odpadów jest instalacją istniejącą. Warunki określone w pozwoleniu zintegrowanym, w tym określone w pozwoleniu moce przerobowe, odnoszą się do instalacji w stanie obecnym, a nie po jej ewentualnej rozbudowie. Konieczność uzyskania pozwolenia zintegrowanego dla ww. instalacji nie wynika z jej rozbudowy, lecz ze zmiany przepisów, które weszły w życie z dniem 1 września 2014 r. (art. 28 ust. 3 ustawy z dnia 11 lipca 2014 r. o zmianie ustawy - Prawo ochrony środowiska oraz niektórych innych ustaw – Dz. U. </w:t>
      </w:r>
      <w:r>
        <w:rPr>
          <w:rFonts w:ascii="Arial" w:hAnsi="Arial" w:cs="Arial"/>
          <w:sz w:val="22"/>
          <w:szCs w:val="22"/>
        </w:rPr>
        <w:t>poz. 1101).</w:t>
      </w:r>
    </w:p>
    <w:p w:rsidR="00A52D36" w:rsidRDefault="00A52D36" w:rsidP="00E85F9D">
      <w:pPr>
        <w:pStyle w:val="Akapitzlist"/>
        <w:numPr>
          <w:ilvl w:val="0"/>
          <w:numId w:val="24"/>
        </w:numPr>
        <w:spacing w:before="120" w:after="120" w:line="276" w:lineRule="auto"/>
        <w:ind w:left="284" w:hanging="284"/>
        <w:rPr>
          <w:rFonts w:ascii="Arial" w:hAnsi="Arial" w:cs="Arial"/>
          <w:sz w:val="22"/>
          <w:szCs w:val="22"/>
        </w:rPr>
      </w:pPr>
      <w:r w:rsidRPr="00A52D36">
        <w:rPr>
          <w:rFonts w:ascii="Arial" w:hAnsi="Arial" w:cs="Arial"/>
          <w:sz w:val="22"/>
          <w:szCs w:val="22"/>
        </w:rPr>
        <w:t>L</w:t>
      </w:r>
      <w:r w:rsidR="00E80CF5" w:rsidRPr="00A52D36">
        <w:rPr>
          <w:rFonts w:ascii="Arial" w:hAnsi="Arial" w:cs="Arial"/>
          <w:sz w:val="22"/>
          <w:szCs w:val="22"/>
        </w:rPr>
        <w:t xml:space="preserve">okalizacji instalacji w sąsiedztwie zabudowy mieszkaniowej, informuję, iż kwestia ta nie była przedmiotem postępowania w sprawie o wydanie pozwolenia zintegrowanego. Decyzje dotyczące możliwości lokalizacji instalacji na danym terenie podejmowane </w:t>
      </w:r>
      <w:r w:rsidR="00E80CF5" w:rsidRPr="00A52D36">
        <w:rPr>
          <w:rFonts w:ascii="Arial" w:hAnsi="Arial" w:cs="Arial"/>
          <w:sz w:val="22"/>
          <w:szCs w:val="22"/>
        </w:rPr>
        <w:br/>
        <w:t xml:space="preserve">są przez organy samorządu gminnego, które z jednej strony regulują kwestie zagospodarowania przestrzennego w gminie (uchwalają miejscowy plan zagospodarowania lub wydają decyzję o warunkach zabudowy zagospodarowania terenu), z drugiej zaś określają środowiskowe uwarunkowania realizacji przedsięwzięć. Dla przedmiotowego terenu nie został uchwalony miejscowy plan zagospodarowania </w:t>
      </w:r>
      <w:r w:rsidR="00E80CF5" w:rsidRPr="00A52D36">
        <w:rPr>
          <w:rFonts w:ascii="Arial" w:hAnsi="Arial" w:cs="Arial"/>
          <w:sz w:val="22"/>
          <w:szCs w:val="22"/>
        </w:rPr>
        <w:lastRenderedPageBreak/>
        <w:t xml:space="preserve">przestrzennego. Warunki lokalizacji inwestycji określone zostały w decyzji Prezydenta </w:t>
      </w:r>
      <w:r w:rsidR="00AD4228">
        <w:rPr>
          <w:rFonts w:ascii="Arial" w:hAnsi="Arial" w:cs="Arial"/>
          <w:sz w:val="22"/>
          <w:szCs w:val="22"/>
        </w:rPr>
        <w:br/>
      </w:r>
      <w:r w:rsidR="00E80CF5" w:rsidRPr="00A52D36">
        <w:rPr>
          <w:rFonts w:ascii="Arial" w:hAnsi="Arial" w:cs="Arial"/>
          <w:sz w:val="22"/>
          <w:szCs w:val="22"/>
        </w:rPr>
        <w:t>m. st. Warszawy Nr 53/MO/04 z dnia 14 maja 2004 r., znak: AM-PU/7331/578/03/04/MŚ, o warunkach zabudowy i zagospodarowania terenu. W toku prowadzonego postępowania tut. organ dokonał analizy zgodności lokalizacji instalacji z ustaleniami ww. decyzji oraz udzieloną decyzją o środowiskowych uwarunkowaniach. Powyższa analiza nie wykaz</w:t>
      </w:r>
      <w:r>
        <w:rPr>
          <w:rFonts w:ascii="Arial" w:hAnsi="Arial" w:cs="Arial"/>
          <w:sz w:val="22"/>
          <w:szCs w:val="22"/>
        </w:rPr>
        <w:t>ała niezgodności w ww. zakresie.</w:t>
      </w:r>
    </w:p>
    <w:p w:rsidR="00A52D36" w:rsidRDefault="00A52D36" w:rsidP="00E85F9D">
      <w:pPr>
        <w:pStyle w:val="Akapitzlist"/>
        <w:numPr>
          <w:ilvl w:val="0"/>
          <w:numId w:val="24"/>
        </w:numPr>
        <w:spacing w:before="120" w:after="120" w:line="276" w:lineRule="auto"/>
        <w:ind w:left="284" w:hanging="284"/>
        <w:rPr>
          <w:rFonts w:ascii="Arial" w:hAnsi="Arial" w:cs="Arial"/>
          <w:sz w:val="22"/>
          <w:szCs w:val="22"/>
        </w:rPr>
      </w:pPr>
      <w:r w:rsidRPr="00A52D36">
        <w:rPr>
          <w:rFonts w:ascii="Arial" w:hAnsi="Arial" w:cs="Arial"/>
          <w:sz w:val="22"/>
          <w:szCs w:val="22"/>
        </w:rPr>
        <w:t>M</w:t>
      </w:r>
      <w:r w:rsidR="00E80CF5" w:rsidRPr="00A52D36">
        <w:rPr>
          <w:rFonts w:ascii="Arial" w:hAnsi="Arial" w:cs="Arial"/>
          <w:sz w:val="22"/>
          <w:szCs w:val="22"/>
        </w:rPr>
        <w:t xml:space="preserve">ocy przerobowych instalacji, informuję, że w pozwoleniu wskazano moce przerobowe poszczególnych części instalacji oraz maksymalne ilości odpadów, jakie mogą być w nich przetwarzane. Moc przerobowa części mechanicznej instalacji do mechaniczno-biologicznego przetwarzania odpadów wynika ze zdolności przerobowej poszczególnych urządzeń i określona została przez wnioskodawcę na podstawie dotychczasowych doświadczeń wynikających z eksploatacji instalacji. Przepisy obowiązującego prawa nie przewidują konieczności dołączania do wniosku dokumentów potwierdzających zdolność przerobową instalacji. Moc przerobowa części biologicznej wynika z liczby i pojemości reaktorów do biologicznego suszenia i stabilizacji odpadów, i wykazana została </w:t>
      </w:r>
      <w:r w:rsidR="00E80CF5" w:rsidRPr="00A52D36">
        <w:rPr>
          <w:rFonts w:ascii="Arial" w:hAnsi="Arial" w:cs="Arial"/>
          <w:sz w:val="22"/>
          <w:szCs w:val="22"/>
        </w:rPr>
        <w:br/>
        <w:t xml:space="preserve">we </w:t>
      </w:r>
      <w:r>
        <w:rPr>
          <w:rFonts w:ascii="Arial" w:hAnsi="Arial" w:cs="Arial"/>
          <w:sz w:val="22"/>
          <w:szCs w:val="22"/>
        </w:rPr>
        <w:t>wniosku stosownymi obliczeniami.</w:t>
      </w:r>
    </w:p>
    <w:p w:rsidR="00E80CF5" w:rsidRPr="00A52D36" w:rsidRDefault="00A52D36" w:rsidP="00E85F9D">
      <w:pPr>
        <w:pStyle w:val="Akapitzlist"/>
        <w:numPr>
          <w:ilvl w:val="0"/>
          <w:numId w:val="24"/>
        </w:numPr>
        <w:spacing w:before="120" w:after="120" w:line="276" w:lineRule="auto"/>
        <w:ind w:left="284" w:hanging="284"/>
        <w:rPr>
          <w:rFonts w:ascii="Arial" w:hAnsi="Arial" w:cs="Arial"/>
          <w:sz w:val="22"/>
          <w:szCs w:val="22"/>
        </w:rPr>
      </w:pPr>
      <w:r w:rsidRPr="00A52D36">
        <w:rPr>
          <w:rFonts w:ascii="Arial" w:hAnsi="Arial" w:cs="Arial"/>
          <w:sz w:val="22"/>
          <w:szCs w:val="22"/>
        </w:rPr>
        <w:t>P</w:t>
      </w:r>
      <w:r w:rsidR="00E80CF5" w:rsidRPr="00A52D36">
        <w:rPr>
          <w:rFonts w:ascii="Arial" w:hAnsi="Arial" w:cs="Arial"/>
          <w:sz w:val="22"/>
          <w:szCs w:val="22"/>
        </w:rPr>
        <w:t xml:space="preserve">rowadzenia procesu przetwarzania odpadów w sposób powodujący powstawanie dużej ilości odpadów kierowanych do unieszkodliwiania oraz możliwości zapewnienia przez instalację odpowiednich poziomów wysegregowania surowców wtórnych informuję, </w:t>
      </w:r>
      <w:r w:rsidR="00E80CF5" w:rsidRPr="00A52D36">
        <w:rPr>
          <w:rFonts w:ascii="Arial" w:hAnsi="Arial" w:cs="Arial"/>
          <w:sz w:val="22"/>
          <w:szCs w:val="22"/>
        </w:rPr>
        <w:br/>
        <w:t>że zgodnie z informacjami przedstawionymi we wniosku instalacja posiada możliwości techniczne w zakresie wysegregowania surowców wtórnych oraz odpadów niebezpiecznych. Zgodnie z deklaracją prowadzącego instalację mechaniczne przetwarzanie odpadów zmieszanych skutkować będzie wysegregowaniem odpadów surowcowych oraz niebezpiecznych na poziomie minimum 6% ilości odpadów poddawanych przetwarzaniu. Spełnianie powyższego warunku monitorowane będzie systematycznie na podstawie informacji i dokumentów przekazywanych przez prowadzącego instalację.</w:t>
      </w:r>
    </w:p>
    <w:p w:rsidR="00E80CF5" w:rsidRPr="00E80CF5" w:rsidRDefault="00E80CF5" w:rsidP="00E85F9D">
      <w:pPr>
        <w:spacing w:before="120" w:after="120" w:line="276" w:lineRule="auto"/>
        <w:ind w:left="284" w:right="57"/>
        <w:rPr>
          <w:rFonts w:ascii="Arial" w:hAnsi="Arial" w:cs="Arial"/>
          <w:sz w:val="22"/>
          <w:szCs w:val="22"/>
        </w:rPr>
      </w:pPr>
      <w:r w:rsidRPr="00E80CF5">
        <w:rPr>
          <w:rFonts w:ascii="Arial" w:hAnsi="Arial" w:cs="Arial"/>
          <w:sz w:val="22"/>
          <w:szCs w:val="22"/>
        </w:rPr>
        <w:t xml:space="preserve">Zauważyć w tym miejscu również należy, że instalacja wyposażona jest </w:t>
      </w:r>
      <w:r w:rsidR="0042018D">
        <w:rPr>
          <w:rFonts w:ascii="Arial" w:hAnsi="Arial" w:cs="Arial"/>
          <w:sz w:val="22"/>
          <w:szCs w:val="22"/>
        </w:rPr>
        <w:t>także</w:t>
      </w:r>
      <w:r w:rsidRPr="00E80CF5">
        <w:rPr>
          <w:rFonts w:ascii="Arial" w:hAnsi="Arial" w:cs="Arial"/>
          <w:sz w:val="22"/>
          <w:szCs w:val="22"/>
        </w:rPr>
        <w:t xml:space="preserve"> </w:t>
      </w:r>
      <w:r w:rsidRPr="00E80CF5">
        <w:rPr>
          <w:rFonts w:ascii="Arial" w:hAnsi="Arial" w:cs="Arial"/>
          <w:sz w:val="22"/>
          <w:szCs w:val="22"/>
        </w:rPr>
        <w:br/>
        <w:t xml:space="preserve">w urządzenia zapewniające możliwość wysegregowania z masy odpadów zmieszanych odpadów palnych – paliwa alternatywnego w maksymalnej ilości do 50 % w stosunku </w:t>
      </w:r>
      <w:r w:rsidRPr="00E80CF5">
        <w:rPr>
          <w:rFonts w:ascii="Arial" w:hAnsi="Arial" w:cs="Arial"/>
          <w:sz w:val="22"/>
          <w:szCs w:val="22"/>
        </w:rPr>
        <w:br/>
        <w:t xml:space="preserve">do całkowitej masy odpadów 20 03 01 przetwarzanych w instalacji. Odpady </w:t>
      </w:r>
      <w:r w:rsidRPr="00E80CF5">
        <w:rPr>
          <w:rFonts w:ascii="Arial" w:hAnsi="Arial" w:cs="Arial"/>
          <w:sz w:val="22"/>
          <w:szCs w:val="22"/>
        </w:rPr>
        <w:br/>
        <w:t xml:space="preserve">te, wydzielone zarówno na etapie pierwszej, jak i drugiej obróbki mechanicznej </w:t>
      </w:r>
      <w:r w:rsidR="00E7182F">
        <w:rPr>
          <w:rFonts w:ascii="Arial" w:hAnsi="Arial" w:cs="Arial"/>
          <w:sz w:val="22"/>
          <w:szCs w:val="22"/>
        </w:rPr>
        <w:br/>
      </w:r>
      <w:r w:rsidRPr="00E80CF5">
        <w:rPr>
          <w:rFonts w:ascii="Arial" w:hAnsi="Arial" w:cs="Arial"/>
          <w:sz w:val="22"/>
          <w:szCs w:val="22"/>
        </w:rPr>
        <w:t>(po procesie biologicznego suszenia) kierow</w:t>
      </w:r>
      <w:r w:rsidR="00B151A7">
        <w:rPr>
          <w:rFonts w:ascii="Arial" w:hAnsi="Arial" w:cs="Arial"/>
          <w:sz w:val="22"/>
          <w:szCs w:val="22"/>
        </w:rPr>
        <w:t>ane będą do odzysku termicznego.</w:t>
      </w:r>
    </w:p>
    <w:p w:rsidR="00E80CF5" w:rsidRPr="00A52D36" w:rsidRDefault="00A52D36" w:rsidP="00E85F9D">
      <w:pPr>
        <w:pStyle w:val="Akapitzlist"/>
        <w:numPr>
          <w:ilvl w:val="0"/>
          <w:numId w:val="24"/>
        </w:numPr>
        <w:spacing w:before="120" w:after="120" w:line="276" w:lineRule="auto"/>
        <w:ind w:left="284" w:right="57" w:hanging="284"/>
        <w:rPr>
          <w:rFonts w:ascii="Arial" w:hAnsi="Arial" w:cs="Arial"/>
          <w:sz w:val="22"/>
          <w:szCs w:val="22"/>
        </w:rPr>
      </w:pPr>
      <w:r>
        <w:rPr>
          <w:rFonts w:ascii="Arial" w:hAnsi="Arial" w:cs="Arial"/>
          <w:sz w:val="22"/>
          <w:szCs w:val="22"/>
        </w:rPr>
        <w:t>Ni</w:t>
      </w:r>
      <w:r w:rsidR="00E80CF5" w:rsidRPr="00A52D36">
        <w:rPr>
          <w:rFonts w:ascii="Arial" w:hAnsi="Arial" w:cs="Arial"/>
          <w:sz w:val="22"/>
          <w:szCs w:val="22"/>
        </w:rPr>
        <w:t xml:space="preserve">espełniania przez reaktory kontenerowe definicji instalacji i wymagań najlepszej dostępnej techniki, należy na wstępie zauważyć, iż stwierdzenie, że reaktory nie </w:t>
      </w:r>
      <w:r w:rsidR="00E80CF5" w:rsidRPr="00A52D36">
        <w:rPr>
          <w:rFonts w:ascii="Arial" w:hAnsi="Arial" w:cs="Arial"/>
          <w:sz w:val="22"/>
          <w:szCs w:val="22"/>
        </w:rPr>
        <w:br/>
        <w:t xml:space="preserve">są w sposób trwały związane z gruntem, nie decyduje o ich niestacjonarności </w:t>
      </w:r>
      <w:r w:rsidR="00E80CF5" w:rsidRPr="00A52D36">
        <w:rPr>
          <w:rFonts w:ascii="Arial" w:hAnsi="Arial" w:cs="Arial"/>
          <w:sz w:val="22"/>
          <w:szCs w:val="22"/>
        </w:rPr>
        <w:br/>
        <w:t xml:space="preserve">i niespełnianiu definicji instalacji. Reaktory te bowiem przeznaczone są do użytkowania </w:t>
      </w:r>
      <w:r w:rsidR="00E80CF5" w:rsidRPr="00A52D36">
        <w:rPr>
          <w:rFonts w:ascii="Arial" w:hAnsi="Arial" w:cs="Arial"/>
          <w:sz w:val="22"/>
          <w:szCs w:val="22"/>
        </w:rPr>
        <w:br/>
        <w:t xml:space="preserve">w jednym miejscu, którym jest teren zakładu </w:t>
      </w:r>
      <w:proofErr w:type="spellStart"/>
      <w:r w:rsidR="00E80CF5" w:rsidRPr="00A52D36">
        <w:rPr>
          <w:rFonts w:ascii="Arial" w:hAnsi="Arial" w:cs="Arial"/>
          <w:sz w:val="22"/>
          <w:szCs w:val="22"/>
        </w:rPr>
        <w:t>Remondis</w:t>
      </w:r>
      <w:proofErr w:type="spellEnd"/>
      <w:r w:rsidR="00E80CF5" w:rsidRPr="00A52D36">
        <w:rPr>
          <w:rFonts w:ascii="Arial" w:hAnsi="Arial" w:cs="Arial"/>
          <w:sz w:val="22"/>
          <w:szCs w:val="22"/>
        </w:rPr>
        <w:t xml:space="preserve"> Sp. z o. o. i w ramach ich zwykłej eksploatacji, następuje emisja. Ponadto większość obecnie stosowanych urządzeń technologicznych jest do pewnego stopnia mobilna, tj. nie jest trwale związana </w:t>
      </w:r>
      <w:r w:rsidR="00E80CF5" w:rsidRPr="00A52D36">
        <w:rPr>
          <w:rFonts w:ascii="Arial" w:hAnsi="Arial" w:cs="Arial"/>
          <w:sz w:val="22"/>
          <w:szCs w:val="22"/>
        </w:rPr>
        <w:br/>
        <w:t>z gruntem, na którym jest posadowiona, co w znacznej mierze ułatwia jej transport, możliwość ustawienia i późniejszego demontażu. Nie oznacza to jednak niespełniania przez tego rodzaju urządzenia definicji instalacji. W ocenie tut. organu stacjonarność instalacji rozumiana powinna być jako eksploatacja urządzeń w danej lokalizacji, tak jak ma to miejsce w analizowanym przypadku.</w:t>
      </w:r>
    </w:p>
    <w:p w:rsidR="00E80CF5" w:rsidRPr="00E80CF5" w:rsidRDefault="00E80CF5" w:rsidP="00E85F9D">
      <w:pPr>
        <w:spacing w:before="120" w:after="120" w:line="276" w:lineRule="auto"/>
        <w:ind w:left="284" w:right="57"/>
        <w:rPr>
          <w:rFonts w:ascii="Arial" w:hAnsi="Arial" w:cs="Arial"/>
          <w:sz w:val="22"/>
          <w:szCs w:val="22"/>
        </w:rPr>
      </w:pPr>
      <w:r w:rsidRPr="00E80CF5">
        <w:rPr>
          <w:rFonts w:ascii="Arial" w:hAnsi="Arial" w:cs="Arial"/>
          <w:sz w:val="22"/>
          <w:szCs w:val="22"/>
        </w:rPr>
        <w:t xml:space="preserve">Odnosząc się natomiast do kwestii niespełniania przez tego typu reaktory wymagań wynikających z najlepszej dostępnej techniki i konieczności prowadzenia procesów </w:t>
      </w:r>
      <w:r w:rsidRPr="00E80CF5">
        <w:rPr>
          <w:rFonts w:ascii="Arial" w:hAnsi="Arial" w:cs="Arial"/>
          <w:sz w:val="22"/>
          <w:szCs w:val="22"/>
        </w:rPr>
        <w:lastRenderedPageBreak/>
        <w:t>biologicznych w halach, informuje się, że w chwili obecnej brak jest uregulowań prawnych nakładających obowiązek prowadzenia obróbki biologicznej odpadów w zamkniętych halach. W ocenie tut. organu zastosowanie zamykanych, szczelnych reaktorów kontenerowych, wyposażonych w systemy napowietrzania i odbioru zanieczyszczonego powietrza procesowego, systemy ujmowania i odprowadzania odcieków oraz system nawilżania odpadów, zapewnia prawidłowe warunki do prowadzenia procesu biologicznego suszenia i stabilizacji odpadów a tym samym spełnia wymagania wynikające z najlepszej dostępnej techniki.</w:t>
      </w:r>
    </w:p>
    <w:p w:rsidR="00E80CF5" w:rsidRPr="00E80CF5" w:rsidRDefault="00E80CF5" w:rsidP="00E85F9D">
      <w:pPr>
        <w:spacing w:before="120" w:after="120" w:line="276" w:lineRule="auto"/>
        <w:ind w:left="284" w:right="57"/>
        <w:rPr>
          <w:rFonts w:ascii="Arial" w:hAnsi="Arial" w:cs="Arial"/>
          <w:sz w:val="22"/>
          <w:szCs w:val="22"/>
        </w:rPr>
      </w:pPr>
      <w:r w:rsidRPr="00E80CF5">
        <w:rPr>
          <w:rFonts w:ascii="Arial" w:hAnsi="Arial" w:cs="Arial"/>
          <w:sz w:val="22"/>
          <w:szCs w:val="22"/>
        </w:rPr>
        <w:t xml:space="preserve">Podobnie jak w przypadku innych typów reaktorów, przez pierwsze dwa tygodnie procesu technologicznego, odpady nie są poddawane przerzucaniu, a występowanie procesów beztlenowych eliminowane jest poprzez intensywne napowietrzanie. W analizowanym przypadku odpady poddawane będą przerzucaniu po upływie 14 dni trwania procesu – przerzucanie odpadów </w:t>
      </w:r>
      <w:r w:rsidRPr="00B4188F">
        <w:rPr>
          <w:rFonts w:ascii="Arial" w:hAnsi="Arial" w:cs="Arial"/>
          <w:sz w:val="22"/>
          <w:szCs w:val="22"/>
        </w:rPr>
        <w:t>prowa</w:t>
      </w:r>
      <w:r w:rsidR="00B151A7" w:rsidRPr="00B4188F">
        <w:rPr>
          <w:rFonts w:ascii="Arial" w:hAnsi="Arial" w:cs="Arial"/>
          <w:sz w:val="22"/>
          <w:szCs w:val="22"/>
        </w:rPr>
        <w:t>dzone będzie w budynku sortowni.</w:t>
      </w:r>
    </w:p>
    <w:p w:rsidR="00E80CF5" w:rsidRPr="009F0A54" w:rsidRDefault="009F0A54" w:rsidP="00E85F9D">
      <w:pPr>
        <w:pStyle w:val="Akapitzlist"/>
        <w:numPr>
          <w:ilvl w:val="0"/>
          <w:numId w:val="24"/>
        </w:numPr>
        <w:spacing w:before="120" w:after="120" w:line="276" w:lineRule="auto"/>
        <w:ind w:left="284" w:right="57" w:hanging="284"/>
        <w:rPr>
          <w:rFonts w:ascii="Arial" w:hAnsi="Arial" w:cs="Arial"/>
          <w:sz w:val="22"/>
          <w:szCs w:val="22"/>
        </w:rPr>
      </w:pPr>
      <w:r w:rsidRPr="009F0A54">
        <w:rPr>
          <w:rFonts w:ascii="Arial" w:hAnsi="Arial" w:cs="Arial"/>
          <w:sz w:val="22"/>
          <w:szCs w:val="22"/>
        </w:rPr>
        <w:t>B</w:t>
      </w:r>
      <w:r w:rsidR="00E80CF5" w:rsidRPr="009F0A54">
        <w:rPr>
          <w:rFonts w:ascii="Arial" w:hAnsi="Arial" w:cs="Arial"/>
          <w:sz w:val="22"/>
          <w:szCs w:val="22"/>
        </w:rPr>
        <w:t xml:space="preserve">raku decyzji o środowiskowych uwarunkowaniach, informuję, że kwestia uzyskania przez prowadzącego instalację ww. decyzji została dogłębnie przeanalizowana na etapie weryfikowania zawartości wniosku o wydanie pozwolenia. Z dołączonych do wniosku wynika, że linia technologiczna nr 1 części mechanicznej instalacji została oddana </w:t>
      </w:r>
      <w:r w:rsidR="00281E2A">
        <w:rPr>
          <w:rFonts w:ascii="Arial" w:hAnsi="Arial" w:cs="Arial"/>
          <w:sz w:val="22"/>
          <w:szCs w:val="22"/>
        </w:rPr>
        <w:br/>
      </w:r>
      <w:r w:rsidR="00E80CF5" w:rsidRPr="009F0A54">
        <w:rPr>
          <w:rFonts w:ascii="Arial" w:hAnsi="Arial" w:cs="Arial"/>
          <w:sz w:val="22"/>
          <w:szCs w:val="22"/>
        </w:rPr>
        <w:t xml:space="preserve">do użytkowania w dniu 10 lipca 2003 r., kiedy brak było uregulowań dotyczących decyzji </w:t>
      </w:r>
      <w:r w:rsidR="00E80CF5" w:rsidRPr="009F0A54">
        <w:rPr>
          <w:rFonts w:ascii="Arial" w:hAnsi="Arial" w:cs="Arial"/>
          <w:sz w:val="22"/>
          <w:szCs w:val="22"/>
        </w:rPr>
        <w:br/>
        <w:t xml:space="preserve">o środowiskowych uwarunkowaniach. Linia technologiczna nr 2 oddana została </w:t>
      </w:r>
      <w:r w:rsidR="00E80CF5" w:rsidRPr="009F0A54">
        <w:rPr>
          <w:rFonts w:ascii="Arial" w:hAnsi="Arial" w:cs="Arial"/>
          <w:sz w:val="22"/>
          <w:szCs w:val="22"/>
        </w:rPr>
        <w:br/>
        <w:t xml:space="preserve">do użytkowania w II kwartale 2010 r. Na jej realizację prowadzący instalację, </w:t>
      </w:r>
      <w:r w:rsidR="00E9591F">
        <w:rPr>
          <w:rFonts w:ascii="Arial" w:hAnsi="Arial" w:cs="Arial"/>
          <w:sz w:val="22"/>
          <w:szCs w:val="22"/>
        </w:rPr>
        <w:t xml:space="preserve">w dniu </w:t>
      </w:r>
      <w:r w:rsidR="00E9591F">
        <w:rPr>
          <w:rFonts w:ascii="Arial" w:hAnsi="Arial" w:cs="Arial"/>
          <w:sz w:val="22"/>
          <w:szCs w:val="22"/>
        </w:rPr>
        <w:br/>
      </w:r>
      <w:r w:rsidR="00E9591F" w:rsidRPr="009F0A54">
        <w:rPr>
          <w:rFonts w:ascii="Arial" w:hAnsi="Arial" w:cs="Arial"/>
          <w:sz w:val="22"/>
          <w:szCs w:val="22"/>
        </w:rPr>
        <w:t>24 czerwca 2008 r</w:t>
      </w:r>
      <w:r w:rsidR="00E9591F" w:rsidRPr="0047390F">
        <w:rPr>
          <w:rFonts w:ascii="Arial" w:hAnsi="Arial" w:cs="Arial"/>
          <w:sz w:val="22"/>
          <w:szCs w:val="22"/>
        </w:rPr>
        <w:t>, znak: OS-IV-DSZ-76242-5-1-0</w:t>
      </w:r>
      <w:r w:rsidR="00E9591F">
        <w:rPr>
          <w:rFonts w:ascii="Arial" w:hAnsi="Arial" w:cs="Arial"/>
          <w:sz w:val="22"/>
          <w:szCs w:val="22"/>
        </w:rPr>
        <w:t xml:space="preserve">7, </w:t>
      </w:r>
      <w:r w:rsidR="00E80CF5" w:rsidRPr="009F0A54">
        <w:rPr>
          <w:rFonts w:ascii="Arial" w:hAnsi="Arial" w:cs="Arial"/>
          <w:sz w:val="22"/>
          <w:szCs w:val="22"/>
        </w:rPr>
        <w:t>uzyskał decyzję o środowiskowych uwarunkowaniach zgody na realizację przedsięwzięcia</w:t>
      </w:r>
      <w:r w:rsidR="00E9591F">
        <w:rPr>
          <w:rFonts w:ascii="Arial" w:hAnsi="Arial" w:cs="Arial"/>
          <w:sz w:val="22"/>
          <w:szCs w:val="22"/>
        </w:rPr>
        <w:t xml:space="preserve">. </w:t>
      </w:r>
      <w:r w:rsidR="00E80CF5" w:rsidRPr="009F0A54">
        <w:rPr>
          <w:rFonts w:ascii="Arial" w:hAnsi="Arial" w:cs="Arial"/>
          <w:sz w:val="22"/>
          <w:szCs w:val="22"/>
        </w:rPr>
        <w:t xml:space="preserve">Zawarte w załączniku </w:t>
      </w:r>
      <w:r w:rsidR="00E80CF5" w:rsidRPr="009F0A54">
        <w:rPr>
          <w:rFonts w:ascii="Arial" w:hAnsi="Arial" w:cs="Arial"/>
          <w:sz w:val="22"/>
          <w:szCs w:val="22"/>
        </w:rPr>
        <w:br/>
        <w:t xml:space="preserve">do ww. decyzji dane liczbowe określające moc przerobową tej części mniejsze są niż wartości wskazane we wniosku o wydanie pozwolenia zintegrowanego. Do wniosku </w:t>
      </w:r>
      <w:r w:rsidR="00E80CF5" w:rsidRPr="009F0A54">
        <w:rPr>
          <w:rFonts w:ascii="Arial" w:hAnsi="Arial" w:cs="Arial"/>
          <w:sz w:val="22"/>
          <w:szCs w:val="22"/>
        </w:rPr>
        <w:br/>
        <w:t xml:space="preserve">o wydanie pozwolenia prowadzący instalację dołączył jednak pismo Prezydenta </w:t>
      </w:r>
      <w:r w:rsidR="00E80CF5" w:rsidRPr="009F0A54">
        <w:rPr>
          <w:rFonts w:ascii="Arial" w:hAnsi="Arial" w:cs="Arial"/>
          <w:sz w:val="22"/>
          <w:szCs w:val="22"/>
        </w:rPr>
        <w:br/>
        <w:t xml:space="preserve">m. st. Warszawy z dnia 11 czerwca 2015 r., znak: OS-IV-UI.604.27.2015.AOR, stwierdzające, że dokonane przez Spółkę </w:t>
      </w:r>
      <w:r w:rsidR="00E80CF5" w:rsidRPr="00B4188F">
        <w:rPr>
          <w:rFonts w:ascii="Arial" w:hAnsi="Arial" w:cs="Arial"/>
          <w:sz w:val="22"/>
          <w:szCs w:val="22"/>
        </w:rPr>
        <w:t>zwiększenie mocy przerobowej in</w:t>
      </w:r>
      <w:r w:rsidR="00D70232" w:rsidRPr="00B4188F">
        <w:rPr>
          <w:rFonts w:ascii="Arial" w:hAnsi="Arial" w:cs="Arial"/>
          <w:sz w:val="22"/>
          <w:szCs w:val="22"/>
        </w:rPr>
        <w:t xml:space="preserve">stalacji niezwiązane </w:t>
      </w:r>
      <w:r w:rsidR="0042018D">
        <w:rPr>
          <w:rFonts w:ascii="Arial" w:hAnsi="Arial" w:cs="Arial"/>
          <w:sz w:val="22"/>
          <w:szCs w:val="22"/>
        </w:rPr>
        <w:t xml:space="preserve">było </w:t>
      </w:r>
      <w:r w:rsidR="00D70232" w:rsidRPr="00B4188F">
        <w:rPr>
          <w:rFonts w:ascii="Arial" w:hAnsi="Arial" w:cs="Arial"/>
          <w:sz w:val="22"/>
          <w:szCs w:val="22"/>
        </w:rPr>
        <w:t>z rozbudową</w:t>
      </w:r>
      <w:r w:rsidR="00E80CF5" w:rsidRPr="00B4188F">
        <w:rPr>
          <w:rFonts w:ascii="Arial" w:hAnsi="Arial" w:cs="Arial"/>
          <w:sz w:val="22"/>
          <w:szCs w:val="22"/>
        </w:rPr>
        <w:t xml:space="preserve"> linii i nie wymagało</w:t>
      </w:r>
      <w:r w:rsidR="00E80CF5" w:rsidRPr="009F0A54">
        <w:rPr>
          <w:rFonts w:ascii="Arial" w:hAnsi="Arial" w:cs="Arial"/>
          <w:sz w:val="22"/>
          <w:szCs w:val="22"/>
        </w:rPr>
        <w:t xml:space="preserve"> uzyskania decyzji o środowiskowych uwarunkowaniach. </w:t>
      </w:r>
    </w:p>
    <w:p w:rsidR="00E80CF5" w:rsidRPr="00E80CF5" w:rsidRDefault="00E80CF5" w:rsidP="00E85F9D">
      <w:pPr>
        <w:spacing w:before="120" w:after="120" w:line="276" w:lineRule="auto"/>
        <w:ind w:left="284" w:right="57"/>
        <w:rPr>
          <w:rFonts w:ascii="Arial" w:hAnsi="Arial" w:cs="Arial"/>
          <w:sz w:val="22"/>
          <w:szCs w:val="22"/>
        </w:rPr>
      </w:pPr>
      <w:r w:rsidRPr="00E80CF5">
        <w:rPr>
          <w:rFonts w:ascii="Arial" w:hAnsi="Arial" w:cs="Arial"/>
          <w:sz w:val="22"/>
          <w:szCs w:val="22"/>
        </w:rPr>
        <w:t>W dniu 23 września 2016 r., decy</w:t>
      </w:r>
      <w:r w:rsidR="009A0AC8">
        <w:rPr>
          <w:rFonts w:ascii="Arial" w:hAnsi="Arial" w:cs="Arial"/>
          <w:sz w:val="22"/>
          <w:szCs w:val="22"/>
        </w:rPr>
        <w:t>zją nr 1102/OŚ/2016, znak OŚ-IV-</w:t>
      </w:r>
      <w:r w:rsidRPr="00E80CF5">
        <w:rPr>
          <w:rFonts w:ascii="Arial" w:hAnsi="Arial" w:cs="Arial"/>
          <w:sz w:val="22"/>
          <w:szCs w:val="22"/>
        </w:rPr>
        <w:t>UI.6220.65.2014.KKO Prezydent m. st. Warszawy ustalił środowiskowe uwarunkowania realizacji przedsięwzięcia dla części biologicznej instala</w:t>
      </w:r>
      <w:r w:rsidR="009A0AC8">
        <w:rPr>
          <w:rFonts w:ascii="Arial" w:hAnsi="Arial" w:cs="Arial"/>
          <w:sz w:val="22"/>
          <w:szCs w:val="22"/>
        </w:rPr>
        <w:t xml:space="preserve">cji prowadzonej przez </w:t>
      </w:r>
      <w:proofErr w:type="spellStart"/>
      <w:r w:rsidR="009A0AC8">
        <w:rPr>
          <w:rFonts w:ascii="Arial" w:hAnsi="Arial" w:cs="Arial"/>
          <w:sz w:val="22"/>
          <w:szCs w:val="22"/>
        </w:rPr>
        <w:t>Remondis</w:t>
      </w:r>
      <w:proofErr w:type="spellEnd"/>
      <w:r w:rsidR="009A0AC8">
        <w:rPr>
          <w:rFonts w:ascii="Arial" w:hAnsi="Arial" w:cs="Arial"/>
          <w:sz w:val="22"/>
          <w:szCs w:val="22"/>
        </w:rPr>
        <w:t xml:space="preserve"> s</w:t>
      </w:r>
      <w:r w:rsidRPr="00E80CF5">
        <w:rPr>
          <w:rFonts w:ascii="Arial" w:hAnsi="Arial" w:cs="Arial"/>
          <w:sz w:val="22"/>
          <w:szCs w:val="22"/>
        </w:rPr>
        <w:t>p. z o.o.</w:t>
      </w:r>
    </w:p>
    <w:p w:rsidR="00E80CF5" w:rsidRPr="00E80CF5" w:rsidRDefault="00E80CF5" w:rsidP="00E85F9D">
      <w:pPr>
        <w:spacing w:before="120" w:after="120" w:line="276" w:lineRule="auto"/>
        <w:ind w:left="284" w:right="57"/>
        <w:rPr>
          <w:rFonts w:ascii="Arial" w:hAnsi="Arial" w:cs="Arial"/>
          <w:sz w:val="22"/>
          <w:szCs w:val="22"/>
        </w:rPr>
      </w:pPr>
      <w:r w:rsidRPr="00E80CF5">
        <w:rPr>
          <w:rFonts w:ascii="Arial" w:hAnsi="Arial" w:cs="Arial"/>
          <w:sz w:val="22"/>
          <w:szCs w:val="22"/>
        </w:rPr>
        <w:t>Biorąc pod uwagę powyższe tut. organ nie znalazł podstaw do dalszeg</w:t>
      </w:r>
      <w:r w:rsidR="00B151A7">
        <w:rPr>
          <w:rFonts w:ascii="Arial" w:hAnsi="Arial" w:cs="Arial"/>
          <w:sz w:val="22"/>
          <w:szCs w:val="22"/>
        </w:rPr>
        <w:t xml:space="preserve">o żądania </w:t>
      </w:r>
      <w:r w:rsidR="00B151A7">
        <w:rPr>
          <w:rFonts w:ascii="Arial" w:hAnsi="Arial" w:cs="Arial"/>
          <w:sz w:val="22"/>
          <w:szCs w:val="22"/>
        </w:rPr>
        <w:br/>
        <w:t>w powyższym zakresie.</w:t>
      </w:r>
    </w:p>
    <w:p w:rsidR="009F0A54" w:rsidRDefault="009F0A54" w:rsidP="00E85F9D">
      <w:pPr>
        <w:pStyle w:val="Akapitzlist"/>
        <w:numPr>
          <w:ilvl w:val="0"/>
          <w:numId w:val="24"/>
        </w:numPr>
        <w:spacing w:before="120" w:after="120" w:line="276" w:lineRule="auto"/>
        <w:ind w:left="284" w:right="57" w:hanging="284"/>
        <w:contextualSpacing w:val="0"/>
        <w:rPr>
          <w:rFonts w:ascii="Arial" w:hAnsi="Arial" w:cs="Arial"/>
          <w:sz w:val="22"/>
          <w:szCs w:val="22"/>
        </w:rPr>
      </w:pPr>
      <w:r w:rsidRPr="009F0A54">
        <w:rPr>
          <w:rFonts w:ascii="Arial" w:hAnsi="Arial" w:cs="Arial"/>
          <w:sz w:val="22"/>
          <w:szCs w:val="22"/>
        </w:rPr>
        <w:t>P</w:t>
      </w:r>
      <w:r w:rsidR="00E80CF5" w:rsidRPr="009F0A54">
        <w:rPr>
          <w:rFonts w:ascii="Arial" w:hAnsi="Arial" w:cs="Arial"/>
          <w:sz w:val="22"/>
          <w:szCs w:val="22"/>
        </w:rPr>
        <w:t xml:space="preserve">rowadzenia procesu przetwarzania odpadów na zewnętrznych placach gdzie narażone są na warunki atmosferyczne (śnieg, wiatr, deszcz), należy zauważyć, iż proces mechanicznego przetwarzania odpadów na obu liniach technologicznych odbywa się </w:t>
      </w:r>
      <w:r w:rsidR="00E80CF5" w:rsidRPr="009F0A54">
        <w:rPr>
          <w:rFonts w:ascii="Arial" w:hAnsi="Arial" w:cs="Arial"/>
          <w:sz w:val="22"/>
          <w:szCs w:val="22"/>
        </w:rPr>
        <w:br/>
        <w:t xml:space="preserve">w budynku sortowni – obiekcie o konstrukcji stalowo-betonowej, posiadającym utwardzone, szczelne, betonowe podłoże z systemem odprowadzania odcieków </w:t>
      </w:r>
      <w:r w:rsidR="00E80CF5" w:rsidRPr="009F0A54">
        <w:rPr>
          <w:rFonts w:ascii="Arial" w:hAnsi="Arial" w:cs="Arial"/>
          <w:sz w:val="22"/>
          <w:szCs w:val="22"/>
        </w:rPr>
        <w:br/>
        <w:t>do systemu kanalizacyjnego oraz system wentylacji mechanicznej. Wewnątrz budynku znajdują się również strefy przyjęcia odpadów, w których następuje rozładunek i czasowe magazynowanie odpadów. Natomiast proces biologicznego przetwarzania odpadów prowadzony jest w zamkniętych reaktorach kontenerowych wyposażonych w systemy napowietrzania i odbioru zanieczy</w:t>
      </w:r>
      <w:r>
        <w:rPr>
          <w:rFonts w:ascii="Arial" w:hAnsi="Arial" w:cs="Arial"/>
          <w:sz w:val="22"/>
          <w:szCs w:val="22"/>
        </w:rPr>
        <w:t>szczonego powietrza procesowego.</w:t>
      </w:r>
    </w:p>
    <w:p w:rsidR="009F0A54" w:rsidRDefault="009F0A54" w:rsidP="00E85F9D">
      <w:pPr>
        <w:pStyle w:val="Akapitzlist"/>
        <w:numPr>
          <w:ilvl w:val="0"/>
          <w:numId w:val="24"/>
        </w:numPr>
        <w:spacing w:before="120" w:after="120" w:line="276" w:lineRule="auto"/>
        <w:ind w:left="284" w:right="57" w:hanging="284"/>
        <w:rPr>
          <w:rFonts w:ascii="Arial" w:hAnsi="Arial" w:cs="Arial"/>
          <w:sz w:val="22"/>
          <w:szCs w:val="22"/>
        </w:rPr>
      </w:pPr>
      <w:r>
        <w:rPr>
          <w:rFonts w:ascii="Arial" w:hAnsi="Arial" w:cs="Arial"/>
          <w:sz w:val="22"/>
          <w:szCs w:val="22"/>
        </w:rPr>
        <w:lastRenderedPageBreak/>
        <w:t>P</w:t>
      </w:r>
      <w:r w:rsidR="00E80CF5" w:rsidRPr="009F0A54">
        <w:rPr>
          <w:rFonts w:ascii="Arial" w:hAnsi="Arial" w:cs="Arial"/>
          <w:sz w:val="22"/>
          <w:szCs w:val="22"/>
        </w:rPr>
        <w:t xml:space="preserve">rowadzenia nielegalnych działań związanych z paleniem odpadów oraz ich wywożeniem do miejsc do tego celu nieprzeznaczonych informuję, że tut. organ nie posiada materiałów lub dokumentów potwierdzających prowadzenie procesu technologicznego oraz zagospodarowania odpadów w powyższy, niezgodny z przepisami sposób. W niniejszej decyzji w szczegółowy sposób wskazano warunki prowadzenia procesu technologicznego, a także sposoby gospodarowania odpadami przyjmowanymi </w:t>
      </w:r>
      <w:r w:rsidR="00E80CF5" w:rsidRPr="009F0A54">
        <w:rPr>
          <w:rFonts w:ascii="Arial" w:hAnsi="Arial" w:cs="Arial"/>
          <w:sz w:val="22"/>
          <w:szCs w:val="22"/>
        </w:rPr>
        <w:br/>
        <w:t xml:space="preserve">do zakładu i odpadami wytwarzanymi. W pozwoleniu nałożono na prowadzącego instalację obowiązek corocznego przekazywania informacji dotyczących rodzajów i ilości odpadów przetwarzanych i wytwarzanych w poszczególnych procesach, informacji dotyczących dalszego sposobu postępowania z odpadami mogącymi najbardziej oddziaływać na środowisko - frakcją </w:t>
      </w:r>
      <w:proofErr w:type="spellStart"/>
      <w:r w:rsidR="00E80CF5" w:rsidRPr="009F0A54">
        <w:rPr>
          <w:rFonts w:ascii="Arial" w:hAnsi="Arial" w:cs="Arial"/>
          <w:sz w:val="22"/>
          <w:szCs w:val="22"/>
        </w:rPr>
        <w:t>nadsitową</w:t>
      </w:r>
      <w:proofErr w:type="spellEnd"/>
      <w:r w:rsidR="00E80CF5" w:rsidRPr="009F0A54">
        <w:rPr>
          <w:rFonts w:ascii="Arial" w:hAnsi="Arial" w:cs="Arial"/>
          <w:sz w:val="22"/>
          <w:szCs w:val="22"/>
        </w:rPr>
        <w:t xml:space="preserve"> (pozostałościami z sortowania i frakcją wysokoenergetyczną), paliwem alternatywnym, kompostem i </w:t>
      </w:r>
      <w:proofErr w:type="spellStart"/>
      <w:r w:rsidR="00E80CF5" w:rsidRPr="009F0A54">
        <w:rPr>
          <w:rFonts w:ascii="Arial" w:hAnsi="Arial" w:cs="Arial"/>
          <w:sz w:val="22"/>
          <w:szCs w:val="22"/>
        </w:rPr>
        <w:t>stabilizatem</w:t>
      </w:r>
      <w:proofErr w:type="spellEnd"/>
      <w:r w:rsidR="00E80CF5" w:rsidRPr="009F0A54">
        <w:rPr>
          <w:rFonts w:ascii="Arial" w:hAnsi="Arial" w:cs="Arial"/>
          <w:sz w:val="22"/>
          <w:szCs w:val="22"/>
        </w:rPr>
        <w:t xml:space="preserve">, a także </w:t>
      </w:r>
      <w:r w:rsidR="00E80CF5" w:rsidRPr="009F0A54">
        <w:rPr>
          <w:rFonts w:ascii="Arial" w:hAnsi="Arial" w:cs="Arial"/>
          <w:sz w:val="22"/>
          <w:szCs w:val="22"/>
        </w:rPr>
        <w:br/>
        <w:t xml:space="preserve">do przedstawiania wyników badań wytwarzanego stabilizatu i paliwa alternatywnego. Prawidłowość prowadzenia procesu technologicznego poddawana będzie systematycznej ocenie na podstawie dokumentów przedstawianych przez prowadzącego instalację. </w:t>
      </w:r>
      <w:r w:rsidR="00E80CF5" w:rsidRPr="009F0A54">
        <w:rPr>
          <w:rFonts w:ascii="Arial" w:hAnsi="Arial" w:cs="Arial"/>
          <w:sz w:val="22"/>
          <w:szCs w:val="22"/>
        </w:rPr>
        <w:br/>
        <w:t>W przypadku stwierdzenia, ż</w:t>
      </w:r>
      <w:r w:rsidR="0042018D">
        <w:rPr>
          <w:rFonts w:ascii="Arial" w:hAnsi="Arial" w:cs="Arial"/>
          <w:sz w:val="22"/>
          <w:szCs w:val="22"/>
        </w:rPr>
        <w:t>e instalacja</w:t>
      </w:r>
      <w:r w:rsidR="00E80CF5" w:rsidRPr="009F0A54">
        <w:rPr>
          <w:rFonts w:ascii="Arial" w:hAnsi="Arial" w:cs="Arial"/>
          <w:sz w:val="22"/>
          <w:szCs w:val="22"/>
        </w:rPr>
        <w:t xml:space="preserve"> prowadzona jest w sposób niezgodny </w:t>
      </w:r>
      <w:r w:rsidR="00AD4228">
        <w:rPr>
          <w:rFonts w:ascii="Arial" w:hAnsi="Arial" w:cs="Arial"/>
          <w:sz w:val="22"/>
          <w:szCs w:val="22"/>
        </w:rPr>
        <w:br/>
      </w:r>
      <w:r w:rsidR="00E80CF5" w:rsidRPr="009F0A54">
        <w:rPr>
          <w:rFonts w:ascii="Arial" w:hAnsi="Arial" w:cs="Arial"/>
          <w:sz w:val="22"/>
          <w:szCs w:val="22"/>
        </w:rPr>
        <w:t>z warunkami pozwolenia, tut. organ podjąć może decyzję o cofni</w:t>
      </w:r>
      <w:r>
        <w:rPr>
          <w:rFonts w:ascii="Arial" w:hAnsi="Arial" w:cs="Arial"/>
          <w:sz w:val="22"/>
          <w:szCs w:val="22"/>
        </w:rPr>
        <w:t>ęciu pozwolenia zintegrowanego.</w:t>
      </w:r>
    </w:p>
    <w:p w:rsidR="00E80CF5" w:rsidRPr="009F0A54" w:rsidRDefault="009F0A54" w:rsidP="00E85F9D">
      <w:pPr>
        <w:pStyle w:val="Akapitzlist"/>
        <w:numPr>
          <w:ilvl w:val="0"/>
          <w:numId w:val="24"/>
        </w:numPr>
        <w:spacing w:before="120" w:after="120" w:line="276" w:lineRule="auto"/>
        <w:ind w:left="284" w:right="57" w:hanging="284"/>
        <w:rPr>
          <w:rFonts w:ascii="Arial" w:hAnsi="Arial" w:cs="Arial"/>
          <w:sz w:val="22"/>
          <w:szCs w:val="22"/>
        </w:rPr>
      </w:pPr>
      <w:r w:rsidRPr="009F0A54">
        <w:rPr>
          <w:rFonts w:ascii="Arial" w:hAnsi="Arial" w:cs="Arial"/>
          <w:sz w:val="22"/>
          <w:szCs w:val="22"/>
        </w:rPr>
        <w:t>U</w:t>
      </w:r>
      <w:r w:rsidR="00E80CF5" w:rsidRPr="009F0A54">
        <w:rPr>
          <w:rFonts w:ascii="Arial" w:hAnsi="Arial" w:cs="Arial"/>
          <w:sz w:val="22"/>
          <w:szCs w:val="22"/>
        </w:rPr>
        <w:t xml:space="preserve">ciążliwości </w:t>
      </w:r>
      <w:proofErr w:type="spellStart"/>
      <w:r w:rsidR="00E80CF5" w:rsidRPr="009F0A54">
        <w:rPr>
          <w:rFonts w:ascii="Arial" w:hAnsi="Arial" w:cs="Arial"/>
          <w:sz w:val="22"/>
          <w:szCs w:val="22"/>
        </w:rPr>
        <w:t>odorowej</w:t>
      </w:r>
      <w:proofErr w:type="spellEnd"/>
      <w:r w:rsidR="00E80CF5" w:rsidRPr="009F0A54">
        <w:rPr>
          <w:rFonts w:ascii="Arial" w:hAnsi="Arial" w:cs="Arial"/>
          <w:sz w:val="22"/>
          <w:szCs w:val="22"/>
        </w:rPr>
        <w:t xml:space="preserve"> oraz zagrożenia życia i zdrowia osób mieszkających w sąsiedztwie instalacji wyjaśnia się, że zgodnie z art. 222 ust. 5 ustawy </w:t>
      </w:r>
      <w:r w:rsidR="00E80CF5" w:rsidRPr="001F3307">
        <w:rPr>
          <w:rFonts w:ascii="Arial" w:hAnsi="Arial" w:cs="Arial"/>
          <w:sz w:val="22"/>
          <w:szCs w:val="22"/>
        </w:rPr>
        <w:t>Prawo ochrony środowiska</w:t>
      </w:r>
      <w:r w:rsidR="00E80CF5" w:rsidRPr="009F0A54">
        <w:rPr>
          <w:rFonts w:ascii="Arial" w:hAnsi="Arial" w:cs="Arial"/>
          <w:i/>
          <w:sz w:val="22"/>
          <w:szCs w:val="22"/>
        </w:rPr>
        <w:t xml:space="preserve">, </w:t>
      </w:r>
      <w:r w:rsidR="00E80CF5" w:rsidRPr="009F0A54">
        <w:rPr>
          <w:rFonts w:ascii="Arial" w:hAnsi="Arial" w:cs="Arial"/>
          <w:sz w:val="22"/>
          <w:szCs w:val="22"/>
        </w:rPr>
        <w:t xml:space="preserve">minister właściwy do spraw środowiska, w porozumieniu z ministrem właściwym </w:t>
      </w:r>
      <w:r w:rsidR="00571CA9">
        <w:rPr>
          <w:rFonts w:ascii="Arial" w:hAnsi="Arial" w:cs="Arial"/>
          <w:sz w:val="22"/>
          <w:szCs w:val="22"/>
        </w:rPr>
        <w:br/>
      </w:r>
      <w:r w:rsidR="00E80CF5" w:rsidRPr="009F0A54">
        <w:rPr>
          <w:rFonts w:ascii="Arial" w:hAnsi="Arial" w:cs="Arial"/>
          <w:sz w:val="22"/>
          <w:szCs w:val="22"/>
        </w:rPr>
        <w:t>do spraw zdrowia, może określić, w drodze rozporządzenia, wartości odniesienia substancji zapachowych w powietrzu i metody oceny zapacho</w:t>
      </w:r>
      <w:r w:rsidR="00571CA9">
        <w:rPr>
          <w:rFonts w:ascii="Arial" w:hAnsi="Arial" w:cs="Arial"/>
          <w:sz w:val="22"/>
          <w:szCs w:val="22"/>
        </w:rPr>
        <w:t xml:space="preserve">wej jakości powietrza. Ponieważ </w:t>
      </w:r>
      <w:r w:rsidR="00E80CF5" w:rsidRPr="009F0A54">
        <w:rPr>
          <w:rFonts w:ascii="Arial" w:hAnsi="Arial" w:cs="Arial"/>
          <w:sz w:val="22"/>
          <w:szCs w:val="22"/>
        </w:rPr>
        <w:t>do chwili obecnej rozporządzenie powyższe nie zostało wydane i</w:t>
      </w:r>
      <w:r w:rsidR="00E80CF5" w:rsidRPr="009F0A54">
        <w:rPr>
          <w:rFonts w:ascii="Arial" w:hAnsi="Arial" w:cs="Arial"/>
          <w:i/>
          <w:sz w:val="22"/>
          <w:szCs w:val="22"/>
        </w:rPr>
        <w:t xml:space="preserve"> </w:t>
      </w:r>
      <w:r w:rsidR="00E80CF5" w:rsidRPr="009F0A54">
        <w:rPr>
          <w:rFonts w:ascii="Arial" w:hAnsi="Arial" w:cs="Arial"/>
          <w:sz w:val="22"/>
          <w:szCs w:val="22"/>
        </w:rPr>
        <w:t xml:space="preserve">brak jest innych przepisów regulujących sprawy substancji zapachowych, nie ma możliwości oceny uciążliwości zapachowej. Jednakże, analiza przeprowadzona we wniosku wykazała, że emisja substancji powodujących uciążliwość zapachową, takich jak </w:t>
      </w:r>
      <w:r w:rsidR="00571CA9">
        <w:rPr>
          <w:rFonts w:ascii="Arial" w:hAnsi="Arial" w:cs="Arial"/>
          <w:sz w:val="22"/>
          <w:szCs w:val="22"/>
        </w:rPr>
        <w:br/>
      </w:r>
      <w:r w:rsidR="00E80CF5" w:rsidRPr="009F0A54">
        <w:rPr>
          <w:rFonts w:ascii="Arial" w:hAnsi="Arial" w:cs="Arial"/>
          <w:sz w:val="22"/>
          <w:szCs w:val="22"/>
        </w:rPr>
        <w:t>m. in. amoniak</w:t>
      </w:r>
      <w:r w:rsidR="00E12EEB">
        <w:rPr>
          <w:rFonts w:ascii="Arial" w:hAnsi="Arial" w:cs="Arial"/>
          <w:sz w:val="22"/>
          <w:szCs w:val="22"/>
        </w:rPr>
        <w:t>,</w:t>
      </w:r>
      <w:r w:rsidR="00E80CF5" w:rsidRPr="009F0A54">
        <w:rPr>
          <w:rFonts w:ascii="Arial" w:hAnsi="Arial" w:cs="Arial"/>
          <w:sz w:val="22"/>
          <w:szCs w:val="22"/>
        </w:rPr>
        <w:t xml:space="preserve"> czy siarkowodór nie powoduje przekraczania wartości odniesienia określonych w rozporządzeniu Ministra Środowiska z dnia 26 stycznia 2010 r. </w:t>
      </w:r>
      <w:r w:rsidR="00E80CF5" w:rsidRPr="001F3307">
        <w:rPr>
          <w:rFonts w:ascii="Arial" w:hAnsi="Arial" w:cs="Arial"/>
          <w:sz w:val="22"/>
          <w:szCs w:val="22"/>
        </w:rPr>
        <w:t>w sprawie wartości odniesienia dla niektórych substancji w powietrzu</w:t>
      </w:r>
      <w:r w:rsidR="00E80CF5" w:rsidRPr="009F0A54">
        <w:rPr>
          <w:rFonts w:ascii="Arial" w:hAnsi="Arial" w:cs="Arial"/>
          <w:i/>
          <w:sz w:val="22"/>
          <w:szCs w:val="22"/>
        </w:rPr>
        <w:t xml:space="preserve"> </w:t>
      </w:r>
      <w:r w:rsidR="00E80CF5" w:rsidRPr="009F0A54">
        <w:rPr>
          <w:rFonts w:ascii="Arial" w:hAnsi="Arial" w:cs="Arial"/>
          <w:sz w:val="22"/>
          <w:szCs w:val="22"/>
        </w:rPr>
        <w:t xml:space="preserve">(Dz. U. poz. 87), poza terenem, do którego prowadzący instalację ma tytuł prawny. </w:t>
      </w:r>
    </w:p>
    <w:p w:rsidR="00E80CF5" w:rsidRPr="00E80CF5" w:rsidRDefault="00E80CF5" w:rsidP="00E85F9D">
      <w:pPr>
        <w:spacing w:before="120" w:after="120" w:line="276" w:lineRule="auto"/>
        <w:ind w:left="284"/>
        <w:rPr>
          <w:rFonts w:ascii="Arial" w:hAnsi="Arial" w:cs="Arial"/>
          <w:sz w:val="22"/>
          <w:szCs w:val="22"/>
        </w:rPr>
      </w:pPr>
      <w:r w:rsidRPr="00E80CF5">
        <w:rPr>
          <w:rFonts w:ascii="Arial" w:hAnsi="Arial" w:cs="Arial"/>
          <w:sz w:val="22"/>
          <w:szCs w:val="22"/>
        </w:rPr>
        <w:t>Ponadto</w:t>
      </w:r>
      <w:r w:rsidR="00E12EEB">
        <w:rPr>
          <w:rFonts w:ascii="Arial" w:hAnsi="Arial" w:cs="Arial"/>
          <w:sz w:val="22"/>
          <w:szCs w:val="22"/>
        </w:rPr>
        <w:t>,</w:t>
      </w:r>
      <w:r w:rsidRPr="00E80CF5">
        <w:rPr>
          <w:rFonts w:ascii="Arial" w:hAnsi="Arial" w:cs="Arial"/>
          <w:sz w:val="22"/>
          <w:szCs w:val="22"/>
        </w:rPr>
        <w:t xml:space="preserve"> czynnikiem ograniczającym emisję odorów w przedmiotowej instalacji jest przede wszystkim prawidłowa technologia przyjmowania i przetwarzania odpadów. Dowóz odpadów z miejsc ich gromadzenia do Zakładu odbywa się w regularnych odstępach czasu, co w znacznym stopniu ograniczy tempo zachodzenia procesów niekontrolowanych w halach przetwarzania. Sortowanie i przetwarzanie przywożonych odpadów prowadzone jest na bieżąco </w:t>
      </w:r>
      <w:r w:rsidR="00D96072">
        <w:rPr>
          <w:rFonts w:ascii="Arial" w:hAnsi="Arial" w:cs="Arial"/>
          <w:sz w:val="22"/>
          <w:szCs w:val="22"/>
        </w:rPr>
        <w:t xml:space="preserve">w zamkniętym obiekcie sortowni. </w:t>
      </w:r>
      <w:r w:rsidR="00E12EEB">
        <w:rPr>
          <w:rFonts w:ascii="Arial" w:hAnsi="Arial" w:cs="Arial"/>
          <w:sz w:val="22"/>
          <w:szCs w:val="22"/>
        </w:rPr>
        <w:t>Dodatkowo, p</w:t>
      </w:r>
      <w:r w:rsidR="00D64382">
        <w:rPr>
          <w:rFonts w:ascii="Arial" w:hAnsi="Arial" w:cs="Arial"/>
          <w:sz w:val="22"/>
          <w:szCs w:val="22"/>
        </w:rPr>
        <w:t xml:space="preserve">owietrze odciągane znad procesów mechanicznego przetwarzana oczyszczane jest </w:t>
      </w:r>
      <w:r w:rsidR="002D4C4E">
        <w:rPr>
          <w:rFonts w:ascii="Arial" w:hAnsi="Arial" w:cs="Arial"/>
          <w:sz w:val="22"/>
          <w:szCs w:val="22"/>
        </w:rPr>
        <w:br/>
      </w:r>
      <w:r w:rsidR="00D64382">
        <w:rPr>
          <w:rFonts w:ascii="Arial" w:hAnsi="Arial" w:cs="Arial"/>
          <w:sz w:val="22"/>
          <w:szCs w:val="22"/>
        </w:rPr>
        <w:t xml:space="preserve">w </w:t>
      </w:r>
      <w:proofErr w:type="spellStart"/>
      <w:r w:rsidR="00D64382">
        <w:rPr>
          <w:rFonts w:ascii="Arial" w:hAnsi="Arial" w:cs="Arial"/>
          <w:sz w:val="22"/>
          <w:szCs w:val="22"/>
        </w:rPr>
        <w:t>biofiltrze</w:t>
      </w:r>
      <w:proofErr w:type="spellEnd"/>
      <w:r w:rsidR="00D64382">
        <w:rPr>
          <w:rFonts w:ascii="Arial" w:hAnsi="Arial" w:cs="Arial"/>
          <w:sz w:val="22"/>
          <w:szCs w:val="22"/>
        </w:rPr>
        <w:t xml:space="preserve"> zlokalizowanym przy hali sortowni. </w:t>
      </w:r>
      <w:r w:rsidRPr="00E80CF5">
        <w:rPr>
          <w:rFonts w:ascii="Arial" w:hAnsi="Arial" w:cs="Arial"/>
          <w:sz w:val="22"/>
          <w:szCs w:val="22"/>
        </w:rPr>
        <w:t xml:space="preserve">Powyższe działania minimalizują potencjalne emisje substancji złowonnych. W celu ograniczenia uciążliwości zapachowej związanej z </w:t>
      </w:r>
      <w:proofErr w:type="spellStart"/>
      <w:r w:rsidRPr="00E80CF5">
        <w:rPr>
          <w:rFonts w:ascii="Arial" w:hAnsi="Arial" w:cs="Arial"/>
          <w:sz w:val="22"/>
          <w:szCs w:val="22"/>
        </w:rPr>
        <w:t>biostabilizacją</w:t>
      </w:r>
      <w:proofErr w:type="spellEnd"/>
      <w:r w:rsidRPr="00E80CF5">
        <w:rPr>
          <w:rFonts w:ascii="Arial" w:hAnsi="Arial" w:cs="Arial"/>
          <w:sz w:val="22"/>
          <w:szCs w:val="22"/>
        </w:rPr>
        <w:t xml:space="preserve"> i </w:t>
      </w:r>
      <w:proofErr w:type="spellStart"/>
      <w:r w:rsidRPr="00E80CF5">
        <w:rPr>
          <w:rFonts w:ascii="Arial" w:hAnsi="Arial" w:cs="Arial"/>
          <w:sz w:val="22"/>
          <w:szCs w:val="22"/>
        </w:rPr>
        <w:t>biosuszeniem</w:t>
      </w:r>
      <w:proofErr w:type="spellEnd"/>
      <w:r w:rsidRPr="00E80CF5">
        <w:rPr>
          <w:rFonts w:ascii="Arial" w:hAnsi="Arial" w:cs="Arial"/>
          <w:sz w:val="22"/>
          <w:szCs w:val="22"/>
        </w:rPr>
        <w:t xml:space="preserve"> odpadów </w:t>
      </w:r>
      <w:r w:rsidR="002D4C4E" w:rsidRPr="00E80CF5">
        <w:rPr>
          <w:rFonts w:ascii="Arial" w:hAnsi="Arial" w:cs="Arial"/>
          <w:sz w:val="22"/>
          <w:szCs w:val="22"/>
        </w:rPr>
        <w:t xml:space="preserve">instalację </w:t>
      </w:r>
      <w:r w:rsidRPr="00E80CF5">
        <w:rPr>
          <w:rFonts w:ascii="Arial" w:hAnsi="Arial" w:cs="Arial"/>
          <w:sz w:val="22"/>
          <w:szCs w:val="22"/>
        </w:rPr>
        <w:t xml:space="preserve">wyposażono w </w:t>
      </w:r>
      <w:proofErr w:type="spellStart"/>
      <w:r w:rsidRPr="00E80CF5">
        <w:rPr>
          <w:rFonts w:ascii="Arial" w:hAnsi="Arial" w:cs="Arial"/>
          <w:sz w:val="22"/>
          <w:szCs w:val="22"/>
        </w:rPr>
        <w:t>biofiltr</w:t>
      </w:r>
      <w:proofErr w:type="spellEnd"/>
      <w:r w:rsidRPr="00E80CF5">
        <w:rPr>
          <w:rFonts w:ascii="Arial" w:hAnsi="Arial" w:cs="Arial"/>
          <w:sz w:val="22"/>
          <w:szCs w:val="22"/>
        </w:rPr>
        <w:t xml:space="preserve"> przeznaczony do oczyszczania powietrza </w:t>
      </w:r>
      <w:proofErr w:type="spellStart"/>
      <w:r w:rsidRPr="00E80CF5">
        <w:rPr>
          <w:rFonts w:ascii="Arial" w:hAnsi="Arial" w:cs="Arial"/>
          <w:sz w:val="22"/>
          <w:szCs w:val="22"/>
        </w:rPr>
        <w:t>poprocesowego</w:t>
      </w:r>
      <w:proofErr w:type="spellEnd"/>
      <w:r w:rsidRPr="00E80CF5">
        <w:rPr>
          <w:rFonts w:ascii="Arial" w:hAnsi="Arial" w:cs="Arial"/>
          <w:sz w:val="22"/>
          <w:szCs w:val="22"/>
        </w:rPr>
        <w:t>.</w:t>
      </w:r>
      <w:r w:rsidR="00086602">
        <w:rPr>
          <w:rFonts w:ascii="Arial" w:hAnsi="Arial" w:cs="Arial"/>
          <w:sz w:val="22"/>
          <w:szCs w:val="22"/>
        </w:rPr>
        <w:t xml:space="preserve"> </w:t>
      </w:r>
    </w:p>
    <w:p w:rsidR="00E80CF5" w:rsidRPr="00E80CF5" w:rsidRDefault="00E80CF5" w:rsidP="00E85F9D">
      <w:pPr>
        <w:spacing w:before="120" w:after="120" w:line="276" w:lineRule="auto"/>
        <w:ind w:left="284"/>
        <w:rPr>
          <w:rFonts w:ascii="Arial" w:hAnsi="Arial" w:cs="Arial"/>
          <w:sz w:val="22"/>
          <w:szCs w:val="22"/>
        </w:rPr>
      </w:pPr>
      <w:r w:rsidRPr="00E80CF5">
        <w:rPr>
          <w:rFonts w:ascii="Arial" w:hAnsi="Arial" w:cs="Arial"/>
          <w:sz w:val="22"/>
          <w:szCs w:val="22"/>
        </w:rPr>
        <w:t>Niezależnie od powyższego tut. organ zobowiązał prowadzącego instalację do podjęcia dodatkowych działań mających na celu ograniczenie emisji substancji złowonnych, związanych z funkcjonowaniem przedmiotowej instalacji.</w:t>
      </w:r>
    </w:p>
    <w:p w:rsidR="009F0A54" w:rsidRDefault="009F0A54" w:rsidP="00E85F9D">
      <w:pPr>
        <w:pStyle w:val="Akapitzlist"/>
        <w:numPr>
          <w:ilvl w:val="0"/>
          <w:numId w:val="24"/>
        </w:numPr>
        <w:spacing w:before="120" w:after="120" w:line="276" w:lineRule="auto"/>
        <w:ind w:left="283" w:hanging="567"/>
        <w:contextualSpacing w:val="0"/>
        <w:rPr>
          <w:rFonts w:ascii="Arial" w:hAnsi="Arial" w:cs="Arial"/>
          <w:sz w:val="22"/>
          <w:szCs w:val="22"/>
        </w:rPr>
      </w:pPr>
      <w:r>
        <w:rPr>
          <w:rFonts w:ascii="Arial" w:hAnsi="Arial" w:cs="Arial"/>
          <w:sz w:val="22"/>
          <w:szCs w:val="22"/>
        </w:rPr>
        <w:lastRenderedPageBreak/>
        <w:t>A</w:t>
      </w:r>
      <w:r w:rsidR="00E80CF5" w:rsidRPr="009F0A54">
        <w:rPr>
          <w:rFonts w:ascii="Arial" w:hAnsi="Arial" w:cs="Arial"/>
          <w:sz w:val="22"/>
          <w:szCs w:val="22"/>
        </w:rPr>
        <w:t xml:space="preserve">nalizy oddziaływania przedmiotowej instalacji na stan jakości powietrza, wyjaśnia się, </w:t>
      </w:r>
      <w:r>
        <w:rPr>
          <w:rFonts w:ascii="Arial" w:hAnsi="Arial" w:cs="Arial"/>
          <w:sz w:val="22"/>
          <w:szCs w:val="22"/>
        </w:rPr>
        <w:br/>
        <w:t xml:space="preserve">że wielkości emisji </w:t>
      </w:r>
      <w:r w:rsidR="00E80CF5" w:rsidRPr="009F0A54">
        <w:rPr>
          <w:rFonts w:ascii="Arial" w:hAnsi="Arial" w:cs="Arial"/>
          <w:sz w:val="22"/>
          <w:szCs w:val="22"/>
        </w:rPr>
        <w:t xml:space="preserve">i rodzaje substancji emitowanych z przedmiotowej instalacji określono w oparciu o pomiary emisji zanieczyszczeń wykonanych w tej instalacji (proces sortowania) oraz w oparciu o wskaźniki literaturowe (proces </w:t>
      </w:r>
      <w:proofErr w:type="spellStart"/>
      <w:r w:rsidR="00E80CF5" w:rsidRPr="009F0A54">
        <w:rPr>
          <w:rFonts w:ascii="Arial" w:hAnsi="Arial" w:cs="Arial"/>
          <w:sz w:val="22"/>
          <w:szCs w:val="22"/>
        </w:rPr>
        <w:t>biosuszenia</w:t>
      </w:r>
      <w:proofErr w:type="spellEnd"/>
      <w:r w:rsidR="00E80CF5" w:rsidRPr="009F0A54">
        <w:rPr>
          <w:rFonts w:ascii="Arial" w:hAnsi="Arial" w:cs="Arial"/>
          <w:sz w:val="22"/>
          <w:szCs w:val="22"/>
        </w:rPr>
        <w:t xml:space="preserve"> i </w:t>
      </w:r>
      <w:proofErr w:type="spellStart"/>
      <w:r w:rsidR="00E80CF5" w:rsidRPr="009F0A54">
        <w:rPr>
          <w:rFonts w:ascii="Arial" w:hAnsi="Arial" w:cs="Arial"/>
          <w:sz w:val="22"/>
          <w:szCs w:val="22"/>
        </w:rPr>
        <w:t>biostabilizacji</w:t>
      </w:r>
      <w:proofErr w:type="spellEnd"/>
      <w:r w:rsidR="00E80CF5" w:rsidRPr="009F0A54">
        <w:rPr>
          <w:rFonts w:ascii="Arial" w:hAnsi="Arial" w:cs="Arial"/>
          <w:sz w:val="22"/>
          <w:szCs w:val="22"/>
        </w:rPr>
        <w:t>, środki transportu i inne maszyny). Ponadto</w:t>
      </w:r>
      <w:r w:rsidR="00FE4C43">
        <w:rPr>
          <w:rFonts w:ascii="Arial" w:hAnsi="Arial" w:cs="Arial"/>
          <w:sz w:val="22"/>
          <w:szCs w:val="22"/>
        </w:rPr>
        <w:t>,</w:t>
      </w:r>
      <w:r w:rsidR="00E80CF5" w:rsidRPr="009F0A54">
        <w:rPr>
          <w:rFonts w:ascii="Arial" w:hAnsi="Arial" w:cs="Arial"/>
          <w:sz w:val="22"/>
          <w:szCs w:val="22"/>
        </w:rPr>
        <w:t xml:space="preserve"> obliczenia rozkładu stężeń substancji </w:t>
      </w:r>
      <w:r>
        <w:rPr>
          <w:rFonts w:ascii="Arial" w:hAnsi="Arial" w:cs="Arial"/>
          <w:sz w:val="22"/>
          <w:szCs w:val="22"/>
        </w:rPr>
        <w:br/>
      </w:r>
      <w:r w:rsidR="00E80CF5" w:rsidRPr="009F0A54">
        <w:rPr>
          <w:rFonts w:ascii="Arial" w:hAnsi="Arial" w:cs="Arial"/>
          <w:sz w:val="22"/>
          <w:szCs w:val="22"/>
        </w:rPr>
        <w:t xml:space="preserve">w powietrzu, załączone do wniosku, zostały wykonane zgodnie z obowiązującą metodyką, określoną w załączniku nr 3 do rozporządzenia Ministra Środowiska z dnia 26 stycznia 2010 r. </w:t>
      </w:r>
      <w:r w:rsidR="00E80CF5" w:rsidRPr="00FE4C43">
        <w:rPr>
          <w:rFonts w:ascii="Arial" w:hAnsi="Arial" w:cs="Arial"/>
          <w:sz w:val="22"/>
          <w:szCs w:val="22"/>
        </w:rPr>
        <w:t>w sprawie wartości odniesienia dla niektórych substancji w powietrzu</w:t>
      </w:r>
      <w:r w:rsidR="00E80CF5" w:rsidRPr="009F0A54">
        <w:rPr>
          <w:rFonts w:ascii="Arial" w:hAnsi="Arial" w:cs="Arial"/>
          <w:sz w:val="22"/>
          <w:szCs w:val="22"/>
        </w:rPr>
        <w:t xml:space="preserve"> </w:t>
      </w:r>
      <w:r>
        <w:rPr>
          <w:rFonts w:ascii="Arial" w:hAnsi="Arial" w:cs="Arial"/>
          <w:sz w:val="22"/>
          <w:szCs w:val="22"/>
        </w:rPr>
        <w:br/>
      </w:r>
      <w:r w:rsidR="00E80CF5" w:rsidRPr="009F0A54">
        <w:rPr>
          <w:rFonts w:ascii="Arial" w:hAnsi="Arial" w:cs="Arial"/>
          <w:sz w:val="22"/>
          <w:szCs w:val="22"/>
        </w:rPr>
        <w:t xml:space="preserve">(Dz. U. poz. 87) i uwzględniają wszystkie źródła znajdujące się na terenie Zakładu, </w:t>
      </w:r>
      <w:r w:rsidR="0042018D">
        <w:rPr>
          <w:rFonts w:ascii="Arial" w:hAnsi="Arial" w:cs="Arial"/>
          <w:sz w:val="22"/>
          <w:szCs w:val="22"/>
        </w:rPr>
        <w:br/>
      </w:r>
      <w:r w:rsidR="00E80CF5" w:rsidRPr="009F0A54">
        <w:rPr>
          <w:rFonts w:ascii="Arial" w:hAnsi="Arial" w:cs="Arial"/>
          <w:sz w:val="22"/>
          <w:szCs w:val="22"/>
        </w:rPr>
        <w:t xml:space="preserve">z których emitowane są te same substancje. Analiza oddziaływania instalacji na jakość powietrza jednoznacznie wykazała, że eksploatacja instalacji nie powoduje przekraczania standardów jakości powietrza (określonych w obowiązujących przepisach prawa) poza terenem, do którego prowadzący </w:t>
      </w:r>
      <w:r>
        <w:rPr>
          <w:rFonts w:ascii="Arial" w:hAnsi="Arial" w:cs="Arial"/>
          <w:sz w:val="22"/>
          <w:szCs w:val="22"/>
        </w:rPr>
        <w:t>instalację posiada tytuł prawny.</w:t>
      </w:r>
    </w:p>
    <w:p w:rsidR="00E80CF5" w:rsidRPr="009F0A54" w:rsidRDefault="009F0A54" w:rsidP="00E85F9D">
      <w:pPr>
        <w:pStyle w:val="Akapitzlist"/>
        <w:numPr>
          <w:ilvl w:val="0"/>
          <w:numId w:val="24"/>
        </w:numPr>
        <w:spacing w:before="120" w:after="120" w:line="276" w:lineRule="auto"/>
        <w:ind w:left="284" w:hanging="568"/>
        <w:rPr>
          <w:rFonts w:ascii="Arial" w:hAnsi="Arial" w:cs="Arial"/>
          <w:sz w:val="22"/>
          <w:szCs w:val="22"/>
        </w:rPr>
      </w:pPr>
      <w:r w:rsidRPr="009F0A54">
        <w:rPr>
          <w:rFonts w:ascii="Arial" w:hAnsi="Arial" w:cs="Arial"/>
          <w:bCs/>
          <w:sz w:val="22"/>
          <w:szCs w:val="22"/>
        </w:rPr>
        <w:t>T</w:t>
      </w:r>
      <w:r w:rsidR="00E80CF5" w:rsidRPr="009F0A54">
        <w:rPr>
          <w:rFonts w:ascii="Arial" w:hAnsi="Arial" w:cs="Arial"/>
          <w:bCs/>
          <w:sz w:val="22"/>
          <w:szCs w:val="22"/>
        </w:rPr>
        <w:t xml:space="preserve">ransportu odpadów, należy podkreślić, iż powyższe zagadnienie nie było przedmiotem analizy w postępowaniu o wydanie pozwolenia zintegrowanego, ponieważ organem właściwym do uregulowania stanu formalno-prawnego w tym zakresie jest Prezydent Miasta Stołecznego Warszawy. Zauważyć nadto należy, że analiza problemu dojazdu </w:t>
      </w:r>
      <w:r>
        <w:rPr>
          <w:rFonts w:ascii="Arial" w:hAnsi="Arial" w:cs="Arial"/>
          <w:bCs/>
          <w:sz w:val="22"/>
          <w:szCs w:val="22"/>
        </w:rPr>
        <w:br/>
      </w:r>
      <w:r w:rsidR="00E80CF5" w:rsidRPr="009F0A54">
        <w:rPr>
          <w:rFonts w:ascii="Arial" w:hAnsi="Arial" w:cs="Arial"/>
          <w:bCs/>
          <w:sz w:val="22"/>
          <w:szCs w:val="22"/>
        </w:rPr>
        <w:t>do inwestycji, w tym transportu odpadów po drogach publicznych jest prowadzona w toku postępowania o wydanie decyzji o środowiskowych uwarunkowaniach.</w:t>
      </w:r>
    </w:p>
    <w:p w:rsidR="00E80CF5" w:rsidRPr="00E80CF5" w:rsidRDefault="00E80CF5" w:rsidP="00E85F9D">
      <w:pPr>
        <w:autoSpaceDE w:val="0"/>
        <w:autoSpaceDN w:val="0"/>
        <w:adjustRightInd w:val="0"/>
        <w:spacing w:before="120" w:after="120" w:line="276" w:lineRule="auto"/>
        <w:ind w:left="284"/>
        <w:rPr>
          <w:rFonts w:ascii="Arial" w:hAnsi="Arial" w:cs="Arial"/>
          <w:bCs/>
          <w:sz w:val="22"/>
          <w:szCs w:val="22"/>
        </w:rPr>
      </w:pPr>
      <w:r w:rsidRPr="00E80CF5">
        <w:rPr>
          <w:rFonts w:ascii="Arial" w:hAnsi="Arial" w:cs="Arial"/>
          <w:bCs/>
          <w:sz w:val="22"/>
          <w:szCs w:val="22"/>
        </w:rPr>
        <w:t xml:space="preserve">Mimo wszelkich ograniczeń nakładanych przez przepisy na swobodę przemieszczania odpadów i ustawowego obowiązku zagospodarowania ich przede wszystkim w miejscu powstawania, względy społeczne, techniczne i ekologiczne powodują, że transport odpadów jest w większości wypadków nieuchronny. Uzasadnia go konieczność dostarczenia odpadów z miejsca powstania do miejsc, gdzie mogą być przetworzone, </w:t>
      </w:r>
      <w:r w:rsidRPr="00E80CF5">
        <w:rPr>
          <w:rFonts w:ascii="Arial" w:hAnsi="Arial" w:cs="Arial"/>
          <w:bCs/>
          <w:sz w:val="22"/>
          <w:szCs w:val="22"/>
        </w:rPr>
        <w:br/>
        <w:t xml:space="preserve">w sposób bezpieczny dla ludzi i środowiska. </w:t>
      </w:r>
    </w:p>
    <w:p w:rsidR="009F0A54" w:rsidRDefault="00E80CF5" w:rsidP="00E85F9D">
      <w:pPr>
        <w:autoSpaceDE w:val="0"/>
        <w:autoSpaceDN w:val="0"/>
        <w:adjustRightInd w:val="0"/>
        <w:spacing w:before="120" w:after="120" w:line="276" w:lineRule="auto"/>
        <w:ind w:left="284"/>
        <w:rPr>
          <w:rFonts w:ascii="Arial" w:hAnsi="Arial" w:cs="Arial"/>
          <w:bCs/>
          <w:sz w:val="22"/>
          <w:szCs w:val="22"/>
        </w:rPr>
      </w:pPr>
      <w:r w:rsidRPr="00E80CF5">
        <w:rPr>
          <w:rFonts w:ascii="Arial" w:hAnsi="Arial" w:cs="Arial"/>
          <w:bCs/>
          <w:sz w:val="22"/>
          <w:szCs w:val="22"/>
        </w:rPr>
        <w:t>Stosowanie przepisów o odpadach i ich transporcie pozwala do minimum ograniczyć negatywne skutki zagrożeń, jakie odpady stwarzają dla ludzi i środowiska. Zagrożeń wynikających również z realizacji procesu transportowego: od miejsca powstawania odpadu – przez załadunek – transport – odbiór w miejscu przetwarzania. Dlatego prowadzący instalację winien dołożyć wszelkich starań, aby transport odpadów odbywał się w sposób zgo</w:t>
      </w:r>
      <w:r w:rsidR="009F0A54">
        <w:rPr>
          <w:rFonts w:ascii="Arial" w:hAnsi="Arial" w:cs="Arial"/>
          <w:bCs/>
          <w:sz w:val="22"/>
          <w:szCs w:val="22"/>
        </w:rPr>
        <w:t>dny z obowiązującymi przepisami.</w:t>
      </w:r>
    </w:p>
    <w:p w:rsidR="009F0A54" w:rsidRDefault="009F0A54" w:rsidP="00E85F9D">
      <w:pPr>
        <w:pStyle w:val="Akapitzlist"/>
        <w:numPr>
          <w:ilvl w:val="0"/>
          <w:numId w:val="24"/>
        </w:numPr>
        <w:autoSpaceDE w:val="0"/>
        <w:autoSpaceDN w:val="0"/>
        <w:adjustRightInd w:val="0"/>
        <w:spacing w:before="120" w:after="120" w:line="276" w:lineRule="auto"/>
        <w:ind w:left="283" w:hanging="567"/>
        <w:contextualSpacing w:val="0"/>
        <w:rPr>
          <w:rFonts w:ascii="Arial" w:hAnsi="Arial" w:cs="Arial"/>
          <w:bCs/>
          <w:sz w:val="22"/>
          <w:szCs w:val="22"/>
        </w:rPr>
      </w:pPr>
      <w:r>
        <w:rPr>
          <w:rFonts w:ascii="Arial" w:hAnsi="Arial" w:cs="Arial"/>
          <w:bCs/>
          <w:sz w:val="22"/>
          <w:szCs w:val="22"/>
        </w:rPr>
        <w:t>P</w:t>
      </w:r>
      <w:r w:rsidR="00E80CF5" w:rsidRPr="009F0A54">
        <w:rPr>
          <w:rFonts w:ascii="Arial" w:hAnsi="Arial" w:cs="Arial"/>
          <w:bCs/>
          <w:sz w:val="22"/>
          <w:szCs w:val="22"/>
        </w:rPr>
        <w:t xml:space="preserve">odnoszone przez mieszkańców uciążliwości akustyczne powodowane ruchem pojazdów ciężarowych po drogach publicznych, nie mają wpływu na oddziaływanie akustyczne przedmiotowej instalacji i nie mogą być </w:t>
      </w:r>
      <w:r>
        <w:rPr>
          <w:rFonts w:ascii="Arial" w:hAnsi="Arial" w:cs="Arial"/>
          <w:bCs/>
          <w:sz w:val="22"/>
          <w:szCs w:val="22"/>
        </w:rPr>
        <w:t>z nią utożsamiane.</w:t>
      </w:r>
    </w:p>
    <w:p w:rsidR="00E80CF5" w:rsidRPr="009F0A54" w:rsidRDefault="00AD4228" w:rsidP="00E85F9D">
      <w:pPr>
        <w:pStyle w:val="Akapitzlist"/>
        <w:numPr>
          <w:ilvl w:val="0"/>
          <w:numId w:val="24"/>
        </w:numPr>
        <w:autoSpaceDE w:val="0"/>
        <w:autoSpaceDN w:val="0"/>
        <w:adjustRightInd w:val="0"/>
        <w:spacing w:before="120" w:after="120" w:line="276" w:lineRule="auto"/>
        <w:ind w:left="284" w:hanging="568"/>
        <w:rPr>
          <w:rFonts w:ascii="Arial" w:hAnsi="Arial" w:cs="Arial"/>
          <w:bCs/>
          <w:sz w:val="22"/>
          <w:szCs w:val="22"/>
        </w:rPr>
      </w:pPr>
      <w:r>
        <w:rPr>
          <w:rFonts w:ascii="Arial" w:hAnsi="Arial" w:cs="Arial"/>
          <w:sz w:val="22"/>
          <w:szCs w:val="22"/>
        </w:rPr>
        <w:t>M</w:t>
      </w:r>
      <w:r w:rsidR="00E80CF5" w:rsidRPr="009F0A54">
        <w:rPr>
          <w:rFonts w:ascii="Arial" w:hAnsi="Arial" w:cs="Arial"/>
          <w:sz w:val="22"/>
          <w:szCs w:val="22"/>
        </w:rPr>
        <w:t>ożliwości zanieczyszczeni</w:t>
      </w:r>
      <w:r w:rsidR="00CF36CE">
        <w:rPr>
          <w:rFonts w:ascii="Arial" w:hAnsi="Arial" w:cs="Arial"/>
          <w:sz w:val="22"/>
          <w:szCs w:val="22"/>
        </w:rPr>
        <w:t>a</w:t>
      </w:r>
      <w:r w:rsidR="00E80CF5" w:rsidRPr="009F0A54">
        <w:rPr>
          <w:rFonts w:ascii="Arial" w:hAnsi="Arial" w:cs="Arial"/>
          <w:sz w:val="22"/>
          <w:szCs w:val="22"/>
        </w:rPr>
        <w:t xml:space="preserve"> gruntu należy podkreślić, iż teren zakładu wyposażony jest w pełne, szczelne betonowe podłoże ze spadkami w kierunku wewnętrznych systemów odwadniania. Nadzór nad bezpieczeństwem instalacji wodno-kanalizacyjnych sprawowany jest poprzez regularne kontrolowanie stanu technicznego betonowego podłoża, zbiornika bezodpływowego oraz urządzeń kanalizacyjnych. Prowadzący instalację przedłożył analizę ryzyka wystąpienia zanieczyszczenia gleby, ziemi lub wód gruntowych na terenie zakładu substancjami powodującymi ryzyko, w której wykazano, jak opisano powyżej, że ze względu na środki techniczne i organizacyjne zastosowane </w:t>
      </w:r>
      <w:r w:rsidR="00E80CF5" w:rsidRPr="009F0A54">
        <w:rPr>
          <w:rFonts w:ascii="Arial" w:hAnsi="Arial" w:cs="Arial"/>
          <w:sz w:val="22"/>
          <w:szCs w:val="22"/>
        </w:rPr>
        <w:br/>
        <w:t>na terenie i w trakcie pracy instalacji, nie występuje możliwość zanieczyszczenia środowiska wodno-gruntowego.</w:t>
      </w:r>
    </w:p>
    <w:p w:rsidR="00B86600" w:rsidRDefault="00E80CF5" w:rsidP="00B86600">
      <w:pPr>
        <w:spacing w:before="120" w:after="120" w:line="276" w:lineRule="auto"/>
        <w:ind w:firstLine="709"/>
        <w:rPr>
          <w:rFonts w:ascii="Arial" w:hAnsi="Arial" w:cs="Arial"/>
          <w:sz w:val="22"/>
          <w:szCs w:val="22"/>
        </w:rPr>
      </w:pPr>
      <w:r w:rsidRPr="00E80CF5">
        <w:rPr>
          <w:rFonts w:ascii="Arial" w:hAnsi="Arial" w:cs="Arial"/>
          <w:sz w:val="22"/>
          <w:szCs w:val="22"/>
        </w:rPr>
        <w:lastRenderedPageBreak/>
        <w:t xml:space="preserve">W art. 195 ust.1 ustawy </w:t>
      </w:r>
      <w:r w:rsidRPr="00AD19D1">
        <w:rPr>
          <w:rFonts w:ascii="Arial" w:hAnsi="Arial" w:cs="Arial"/>
          <w:sz w:val="22"/>
          <w:szCs w:val="22"/>
        </w:rPr>
        <w:t>Prawo ochrony środowiska</w:t>
      </w:r>
      <w:r w:rsidRPr="00E80CF5">
        <w:rPr>
          <w:rFonts w:ascii="Arial" w:hAnsi="Arial" w:cs="Arial"/>
          <w:i/>
          <w:sz w:val="22"/>
          <w:szCs w:val="22"/>
        </w:rPr>
        <w:t xml:space="preserve">, </w:t>
      </w:r>
      <w:r w:rsidRPr="00E80CF5">
        <w:rPr>
          <w:rFonts w:ascii="Arial" w:hAnsi="Arial" w:cs="Arial"/>
          <w:sz w:val="22"/>
          <w:szCs w:val="22"/>
        </w:rPr>
        <w:t>określono przesłanki, których zaistnienie może spowodować cofnięcie lub ograniczenie pozwolenia bez odszkodowania.</w:t>
      </w:r>
    </w:p>
    <w:p w:rsidR="00E80CF5" w:rsidRPr="00B86600" w:rsidRDefault="00E80CF5" w:rsidP="00DE0FC4">
      <w:pPr>
        <w:spacing w:before="1080" w:after="120" w:line="276" w:lineRule="auto"/>
        <w:jc w:val="center"/>
        <w:rPr>
          <w:rFonts w:ascii="Arial" w:hAnsi="Arial" w:cs="Arial"/>
          <w:b/>
          <w:sz w:val="22"/>
          <w:szCs w:val="22"/>
        </w:rPr>
      </w:pPr>
      <w:r w:rsidRPr="00B86600">
        <w:rPr>
          <w:rFonts w:ascii="Arial" w:hAnsi="Arial" w:cs="Arial"/>
          <w:b/>
          <w:sz w:val="22"/>
          <w:szCs w:val="22"/>
        </w:rPr>
        <w:t>POUCZENIE</w:t>
      </w:r>
    </w:p>
    <w:p w:rsidR="00E80CF5" w:rsidRPr="00E80CF5" w:rsidRDefault="00E80CF5" w:rsidP="00E80CF5">
      <w:pPr>
        <w:spacing w:before="120" w:after="120" w:line="276" w:lineRule="auto"/>
        <w:rPr>
          <w:rFonts w:ascii="Arial" w:hAnsi="Arial" w:cs="Arial"/>
          <w:sz w:val="22"/>
          <w:szCs w:val="22"/>
        </w:rPr>
      </w:pPr>
      <w:r w:rsidRPr="00E80CF5">
        <w:rPr>
          <w:rFonts w:ascii="Arial" w:hAnsi="Arial" w:cs="Arial"/>
          <w:sz w:val="22"/>
          <w:szCs w:val="22"/>
        </w:rPr>
        <w:t xml:space="preserve">Od decyzji niniejszej służy stronie prawo odwołania do Ministra Środowiska, </w:t>
      </w:r>
      <w:r w:rsidRPr="00E80CF5">
        <w:rPr>
          <w:rFonts w:ascii="Arial" w:hAnsi="Arial" w:cs="Arial"/>
          <w:sz w:val="22"/>
          <w:szCs w:val="22"/>
        </w:rPr>
        <w:br/>
        <w:t>za pośrednictwem Marszałka Województwa Mazowieckiego, w terminie 14 dni od daty jej doręczenia.</w:t>
      </w:r>
    </w:p>
    <w:p w:rsidR="00F72801" w:rsidRPr="00B86600" w:rsidRDefault="00E80CF5" w:rsidP="00E85F9D">
      <w:pPr>
        <w:tabs>
          <w:tab w:val="left" w:pos="0"/>
        </w:tabs>
        <w:spacing w:before="120" w:after="120" w:line="276" w:lineRule="auto"/>
        <w:rPr>
          <w:rFonts w:ascii="Arial" w:hAnsi="Arial" w:cs="Arial"/>
          <w:sz w:val="18"/>
          <w:szCs w:val="18"/>
          <w:lang w:eastAsia="ar-SA"/>
        </w:rPr>
      </w:pPr>
      <w:r w:rsidRPr="00B86600">
        <w:rPr>
          <w:rFonts w:ascii="Arial" w:hAnsi="Arial" w:cs="Arial"/>
          <w:sz w:val="18"/>
          <w:szCs w:val="18"/>
        </w:rPr>
        <w:t xml:space="preserve">Na podstawie rozporządzenia Ministra Finansów z dnia 28 września 2007 r. w sprawie zapłaty opłaty skarbowej (Dz. U. Nr 187, poz. 1330), potwierdza się uiszczenie opłaty skarbowej w wysokości </w:t>
      </w:r>
      <w:r w:rsidRPr="00B86600">
        <w:rPr>
          <w:rFonts w:ascii="Arial" w:hAnsi="Arial" w:cs="Arial"/>
          <w:sz w:val="18"/>
          <w:szCs w:val="18"/>
          <w:lang w:eastAsia="ar-SA"/>
        </w:rPr>
        <w:t>2011,00 zł (słownie: dw</w:t>
      </w:r>
      <w:r w:rsidR="00B86600">
        <w:rPr>
          <w:rFonts w:ascii="Arial" w:hAnsi="Arial" w:cs="Arial"/>
          <w:sz w:val="18"/>
          <w:szCs w:val="18"/>
          <w:lang w:eastAsia="ar-SA"/>
        </w:rPr>
        <w:t xml:space="preserve">a tysiące jedenaście złotych), </w:t>
      </w:r>
      <w:r w:rsidRPr="00B86600">
        <w:rPr>
          <w:rFonts w:ascii="Arial" w:hAnsi="Arial" w:cs="Arial"/>
          <w:sz w:val="18"/>
          <w:szCs w:val="18"/>
        </w:rPr>
        <w:t xml:space="preserve">w dniu 27 października 2014 r. na rachunek bankowy Urzędu m. st. Warszawy, Dzielnicy Praga Północ w Warszawie przy ul. Ks. I. Kłopotowskiego 15; nr konta: </w:t>
      </w:r>
      <w:r w:rsidRPr="00B86600">
        <w:rPr>
          <w:rFonts w:ascii="Arial" w:hAnsi="Arial" w:cs="Arial"/>
          <w:bCs/>
          <w:sz w:val="18"/>
          <w:szCs w:val="18"/>
        </w:rPr>
        <w:t>96 1030 1508 0000 0005 5002 6074</w:t>
      </w:r>
      <w:r w:rsidRPr="00B86600">
        <w:rPr>
          <w:rFonts w:ascii="Arial" w:hAnsi="Arial" w:cs="Arial"/>
          <w:sz w:val="18"/>
          <w:szCs w:val="18"/>
        </w:rPr>
        <w:t>.</w:t>
      </w:r>
    </w:p>
    <w:p w:rsidR="00E80CF5" w:rsidRPr="00E80CF5" w:rsidRDefault="00E80CF5" w:rsidP="00E27523">
      <w:pPr>
        <w:tabs>
          <w:tab w:val="left" w:pos="360"/>
        </w:tabs>
        <w:spacing w:before="7200"/>
        <w:rPr>
          <w:rFonts w:ascii="Arial" w:eastAsia="Calibri" w:hAnsi="Arial" w:cs="Arial"/>
          <w:sz w:val="16"/>
          <w:szCs w:val="16"/>
          <w:u w:val="single"/>
          <w:lang w:eastAsia="en-US"/>
        </w:rPr>
      </w:pPr>
      <w:r w:rsidRPr="00E80CF5">
        <w:rPr>
          <w:rFonts w:ascii="Arial" w:eastAsia="Calibri" w:hAnsi="Arial" w:cs="Arial"/>
          <w:sz w:val="16"/>
          <w:szCs w:val="16"/>
          <w:u w:val="single"/>
          <w:lang w:eastAsia="en-US"/>
        </w:rPr>
        <w:t>Otrzymują:</w:t>
      </w:r>
    </w:p>
    <w:p w:rsidR="00E80CF5" w:rsidRPr="00E80CF5" w:rsidRDefault="00E80CF5" w:rsidP="00E7182F">
      <w:pPr>
        <w:numPr>
          <w:ilvl w:val="0"/>
          <w:numId w:val="15"/>
        </w:numPr>
        <w:rPr>
          <w:rFonts w:ascii="Arial" w:eastAsia="Calibri" w:hAnsi="Arial" w:cs="Arial"/>
          <w:sz w:val="16"/>
          <w:szCs w:val="16"/>
          <w:lang w:eastAsia="en-US"/>
        </w:rPr>
      </w:pPr>
      <w:r w:rsidRPr="00E80CF5">
        <w:rPr>
          <w:rFonts w:ascii="Arial" w:eastAsia="Calibri" w:hAnsi="Arial" w:cs="Arial"/>
          <w:sz w:val="16"/>
          <w:szCs w:val="16"/>
          <w:lang w:eastAsia="en-US"/>
        </w:rPr>
        <w:t xml:space="preserve">Pan Gerard Sobota - pełnomocnik </w:t>
      </w:r>
      <w:proofErr w:type="spellStart"/>
      <w:r w:rsidR="00B86600">
        <w:rPr>
          <w:rFonts w:ascii="Arial" w:eastAsia="Calibri" w:hAnsi="Arial" w:cs="Arial"/>
          <w:bCs/>
          <w:sz w:val="16"/>
          <w:szCs w:val="16"/>
          <w:lang w:eastAsia="en-US"/>
        </w:rPr>
        <w:t>Remondis</w:t>
      </w:r>
      <w:proofErr w:type="spellEnd"/>
      <w:r w:rsidR="00B86600">
        <w:rPr>
          <w:rFonts w:ascii="Arial" w:eastAsia="Calibri" w:hAnsi="Arial" w:cs="Arial"/>
          <w:bCs/>
          <w:sz w:val="16"/>
          <w:szCs w:val="16"/>
          <w:lang w:eastAsia="en-US"/>
        </w:rPr>
        <w:t xml:space="preserve"> s</w:t>
      </w:r>
      <w:r w:rsidRPr="00E80CF5">
        <w:rPr>
          <w:rFonts w:ascii="Arial" w:eastAsia="Calibri" w:hAnsi="Arial" w:cs="Arial"/>
          <w:bCs/>
          <w:sz w:val="16"/>
          <w:szCs w:val="16"/>
          <w:lang w:eastAsia="en-US"/>
        </w:rPr>
        <w:t>p. z o.o.</w:t>
      </w:r>
    </w:p>
    <w:p w:rsidR="00E80CF5" w:rsidRPr="00E80CF5" w:rsidRDefault="00E80CF5" w:rsidP="00E80CF5">
      <w:pPr>
        <w:widowControl w:val="0"/>
        <w:suppressAutoHyphens/>
        <w:ind w:left="720"/>
        <w:rPr>
          <w:rFonts w:ascii="Arial" w:eastAsia="Calibri" w:hAnsi="Arial" w:cs="Arial"/>
          <w:sz w:val="16"/>
          <w:szCs w:val="16"/>
          <w:lang w:eastAsia="en-US"/>
        </w:rPr>
      </w:pPr>
      <w:r w:rsidRPr="00E80CF5">
        <w:rPr>
          <w:rFonts w:ascii="Arial" w:eastAsia="Calibri" w:hAnsi="Arial" w:cs="Arial"/>
          <w:sz w:val="16"/>
          <w:szCs w:val="16"/>
          <w:lang w:eastAsia="en-US"/>
        </w:rPr>
        <w:t>02-981 Warszawa, ul. Zawodzie 16</w:t>
      </w:r>
    </w:p>
    <w:p w:rsidR="00E80CF5" w:rsidRPr="00E80CF5" w:rsidRDefault="00E80CF5" w:rsidP="00E7182F">
      <w:pPr>
        <w:widowControl w:val="0"/>
        <w:numPr>
          <w:ilvl w:val="0"/>
          <w:numId w:val="15"/>
        </w:numPr>
        <w:suppressAutoHyphens/>
        <w:jc w:val="both"/>
        <w:rPr>
          <w:rFonts w:ascii="Arial" w:eastAsia="Calibri" w:hAnsi="Arial" w:cs="Arial"/>
          <w:sz w:val="16"/>
          <w:szCs w:val="16"/>
          <w:lang w:eastAsia="en-US"/>
        </w:rPr>
      </w:pPr>
      <w:r w:rsidRPr="00E80CF5">
        <w:rPr>
          <w:rFonts w:ascii="Arial" w:eastAsia="Calibri" w:hAnsi="Arial" w:cs="Arial"/>
          <w:sz w:val="16"/>
          <w:szCs w:val="16"/>
          <w:lang w:eastAsia="en-US"/>
        </w:rPr>
        <w:t>Pani Magdalena Popławska – pełnomocnik Stowarzyszenia „Zieloni Rzeczypospolitej Polskiej”</w:t>
      </w:r>
    </w:p>
    <w:p w:rsidR="00E80CF5" w:rsidRPr="00E80CF5" w:rsidRDefault="00356814" w:rsidP="00E80CF5">
      <w:pPr>
        <w:widowControl w:val="0"/>
        <w:suppressAutoHyphens/>
        <w:ind w:left="690"/>
        <w:jc w:val="both"/>
        <w:rPr>
          <w:rFonts w:ascii="Arial" w:eastAsia="Calibri" w:hAnsi="Arial" w:cs="Arial"/>
          <w:sz w:val="16"/>
          <w:szCs w:val="16"/>
          <w:lang w:eastAsia="en-US"/>
        </w:rPr>
      </w:pPr>
      <w:r>
        <w:rPr>
          <w:rFonts w:ascii="Arial" w:eastAsia="Calibri" w:hAnsi="Arial" w:cs="Arial"/>
          <w:sz w:val="16"/>
          <w:szCs w:val="16"/>
          <w:lang w:eastAsia="en-US"/>
        </w:rPr>
        <w:t xml:space="preserve"> </w:t>
      </w:r>
      <w:r w:rsidR="00E80CF5" w:rsidRPr="00E80CF5">
        <w:rPr>
          <w:rFonts w:ascii="Arial" w:eastAsia="Calibri" w:hAnsi="Arial" w:cs="Arial"/>
          <w:sz w:val="16"/>
          <w:szCs w:val="16"/>
          <w:lang w:eastAsia="en-US"/>
        </w:rPr>
        <w:t>Zarząd Regionu Mazowsze</w:t>
      </w:r>
    </w:p>
    <w:p w:rsidR="00E80CF5" w:rsidRPr="00E80CF5" w:rsidRDefault="00356814" w:rsidP="00E80CF5">
      <w:pPr>
        <w:widowControl w:val="0"/>
        <w:suppressAutoHyphens/>
        <w:ind w:left="690"/>
        <w:jc w:val="both"/>
        <w:rPr>
          <w:rFonts w:ascii="Arial" w:eastAsia="Calibri" w:hAnsi="Arial" w:cs="Arial"/>
          <w:sz w:val="16"/>
          <w:szCs w:val="16"/>
          <w:lang w:eastAsia="en-US"/>
        </w:rPr>
      </w:pPr>
      <w:r>
        <w:rPr>
          <w:rFonts w:ascii="Arial" w:eastAsia="Calibri" w:hAnsi="Arial" w:cs="Arial"/>
          <w:sz w:val="16"/>
          <w:szCs w:val="16"/>
          <w:lang w:eastAsia="en-US"/>
        </w:rPr>
        <w:t xml:space="preserve"> </w:t>
      </w:r>
      <w:r w:rsidR="00E80CF5" w:rsidRPr="00E80CF5">
        <w:rPr>
          <w:rFonts w:ascii="Arial" w:eastAsia="Calibri" w:hAnsi="Arial" w:cs="Arial"/>
          <w:sz w:val="16"/>
          <w:szCs w:val="16"/>
          <w:lang w:eastAsia="en-US"/>
        </w:rPr>
        <w:t>02-120 Warszawa, ul. Grójecka 119 m 17</w:t>
      </w:r>
    </w:p>
    <w:p w:rsidR="00356814" w:rsidRDefault="00E80CF5" w:rsidP="00356814">
      <w:pPr>
        <w:widowControl w:val="0"/>
        <w:numPr>
          <w:ilvl w:val="0"/>
          <w:numId w:val="15"/>
        </w:numPr>
        <w:suppressAutoHyphens/>
        <w:jc w:val="both"/>
        <w:rPr>
          <w:rFonts w:ascii="Arial" w:eastAsia="Calibri" w:hAnsi="Arial" w:cs="Arial"/>
          <w:sz w:val="16"/>
          <w:szCs w:val="16"/>
          <w:lang w:eastAsia="en-US"/>
        </w:rPr>
      </w:pPr>
      <w:r w:rsidRPr="00E80CF5">
        <w:rPr>
          <w:rFonts w:ascii="Arial" w:eastAsia="Calibri" w:hAnsi="Arial" w:cs="Arial"/>
          <w:sz w:val="16"/>
          <w:szCs w:val="16"/>
          <w:lang w:eastAsia="en-US"/>
        </w:rPr>
        <w:t>„Mazowieckie Towarzystwo Ochrony Ekosystemów”</w:t>
      </w:r>
    </w:p>
    <w:p w:rsidR="00E80CF5" w:rsidRPr="00356814" w:rsidRDefault="00A11C7A" w:rsidP="00356814">
      <w:pPr>
        <w:pStyle w:val="Akapitzlist"/>
        <w:widowControl w:val="0"/>
        <w:numPr>
          <w:ilvl w:val="1"/>
          <w:numId w:val="27"/>
        </w:numPr>
        <w:suppressAutoHyphens/>
        <w:jc w:val="both"/>
        <w:rPr>
          <w:rFonts w:ascii="Arial" w:eastAsia="Calibri" w:hAnsi="Arial" w:cs="Arial"/>
          <w:sz w:val="16"/>
          <w:szCs w:val="16"/>
          <w:lang w:eastAsia="en-US"/>
        </w:rPr>
      </w:pPr>
      <w:r>
        <w:rPr>
          <w:rFonts w:ascii="Arial" w:eastAsia="Calibri" w:hAnsi="Arial" w:cs="Arial"/>
          <w:sz w:val="16"/>
          <w:szCs w:val="16"/>
          <w:lang w:eastAsia="en-US"/>
        </w:rPr>
        <w:t xml:space="preserve"> </w:t>
      </w:r>
      <w:r w:rsidR="00E80CF5" w:rsidRPr="00356814">
        <w:rPr>
          <w:rFonts w:ascii="Arial" w:eastAsia="Calibri" w:hAnsi="Arial" w:cs="Arial"/>
          <w:sz w:val="16"/>
          <w:szCs w:val="16"/>
          <w:lang w:eastAsia="en-US"/>
        </w:rPr>
        <w:t>Karczew, ul. Spokojna 19 B</w:t>
      </w:r>
    </w:p>
    <w:p w:rsidR="00E80CF5" w:rsidRPr="00E80CF5" w:rsidRDefault="00E80CF5" w:rsidP="00E7182F">
      <w:pPr>
        <w:widowControl w:val="0"/>
        <w:numPr>
          <w:ilvl w:val="0"/>
          <w:numId w:val="15"/>
        </w:numPr>
        <w:suppressAutoHyphens/>
        <w:jc w:val="both"/>
        <w:rPr>
          <w:rFonts w:ascii="Arial" w:eastAsia="Calibri" w:hAnsi="Arial" w:cs="Arial"/>
          <w:sz w:val="16"/>
          <w:szCs w:val="16"/>
          <w:lang w:eastAsia="en-US"/>
        </w:rPr>
      </w:pPr>
      <w:r w:rsidRPr="00E80CF5">
        <w:rPr>
          <w:rFonts w:ascii="Arial" w:eastAsia="Calibri" w:hAnsi="Arial" w:cs="Arial"/>
          <w:sz w:val="16"/>
          <w:szCs w:val="16"/>
          <w:lang w:eastAsia="en-US"/>
        </w:rPr>
        <w:t>Stowarzyszenie „Inicjatywa dla Środowiska”</w:t>
      </w:r>
    </w:p>
    <w:p w:rsidR="00E80CF5" w:rsidRPr="00E80CF5" w:rsidRDefault="00356814" w:rsidP="00E80CF5">
      <w:pPr>
        <w:widowControl w:val="0"/>
        <w:suppressAutoHyphens/>
        <w:ind w:left="690"/>
        <w:jc w:val="both"/>
        <w:rPr>
          <w:rFonts w:ascii="Arial" w:eastAsia="Calibri" w:hAnsi="Arial" w:cs="Arial"/>
          <w:sz w:val="16"/>
          <w:szCs w:val="16"/>
          <w:lang w:eastAsia="en-US"/>
        </w:rPr>
      </w:pPr>
      <w:r>
        <w:rPr>
          <w:rFonts w:ascii="Arial" w:eastAsia="Calibri" w:hAnsi="Arial" w:cs="Arial"/>
          <w:sz w:val="16"/>
          <w:szCs w:val="16"/>
          <w:lang w:eastAsia="en-US"/>
        </w:rPr>
        <w:t xml:space="preserve"> </w:t>
      </w:r>
      <w:r w:rsidR="00E80CF5" w:rsidRPr="00E80CF5">
        <w:rPr>
          <w:rFonts w:ascii="Arial" w:eastAsia="Calibri" w:hAnsi="Arial" w:cs="Arial"/>
          <w:sz w:val="16"/>
          <w:szCs w:val="16"/>
          <w:lang w:eastAsia="en-US"/>
        </w:rPr>
        <w:t>00-910 Warszawa, ul. Admiralska 9 lok. 17</w:t>
      </w:r>
    </w:p>
    <w:p w:rsidR="00E80CF5" w:rsidRPr="00E80CF5" w:rsidRDefault="00E80CF5" w:rsidP="00E7182F">
      <w:pPr>
        <w:widowControl w:val="0"/>
        <w:numPr>
          <w:ilvl w:val="0"/>
          <w:numId w:val="15"/>
        </w:numPr>
        <w:suppressAutoHyphens/>
        <w:rPr>
          <w:rFonts w:ascii="Arial" w:eastAsia="Calibri" w:hAnsi="Arial" w:cs="Arial"/>
          <w:sz w:val="16"/>
          <w:szCs w:val="16"/>
          <w:lang w:eastAsia="en-US"/>
        </w:rPr>
      </w:pPr>
      <w:r w:rsidRPr="00E80CF5">
        <w:rPr>
          <w:rFonts w:ascii="Arial" w:eastAsia="Calibri" w:hAnsi="Arial" w:cs="Arial"/>
          <w:sz w:val="16"/>
          <w:szCs w:val="16"/>
          <w:lang w:eastAsia="en-US"/>
        </w:rPr>
        <w:t>a/a</w:t>
      </w:r>
    </w:p>
    <w:p w:rsidR="00E80CF5" w:rsidRPr="00E80CF5" w:rsidRDefault="00E80CF5" w:rsidP="00E80CF5">
      <w:pPr>
        <w:jc w:val="both"/>
        <w:rPr>
          <w:rFonts w:ascii="Arial" w:hAnsi="Arial" w:cs="Arial"/>
          <w:sz w:val="16"/>
          <w:szCs w:val="16"/>
          <w:u w:val="single"/>
        </w:rPr>
      </w:pPr>
      <w:r w:rsidRPr="00E80CF5">
        <w:rPr>
          <w:rFonts w:ascii="Arial" w:hAnsi="Arial" w:cs="Arial"/>
          <w:sz w:val="16"/>
          <w:szCs w:val="16"/>
          <w:u w:val="single"/>
        </w:rPr>
        <w:t>Do wiadomości:</w:t>
      </w:r>
    </w:p>
    <w:p w:rsidR="00E80CF5" w:rsidRPr="00E80CF5" w:rsidRDefault="00E80CF5" w:rsidP="00E7182F">
      <w:pPr>
        <w:numPr>
          <w:ilvl w:val="0"/>
          <w:numId w:val="17"/>
        </w:numPr>
        <w:autoSpaceDE w:val="0"/>
        <w:autoSpaceDN w:val="0"/>
        <w:adjustRightInd w:val="0"/>
        <w:jc w:val="both"/>
        <w:rPr>
          <w:rFonts w:ascii="Arial" w:hAnsi="Arial" w:cs="Arial"/>
          <w:b/>
          <w:sz w:val="16"/>
          <w:szCs w:val="16"/>
          <w:u w:val="single"/>
        </w:rPr>
      </w:pPr>
      <w:r w:rsidRPr="00E80CF5">
        <w:rPr>
          <w:rFonts w:ascii="Arial" w:hAnsi="Arial" w:cs="Arial"/>
          <w:sz w:val="16"/>
          <w:szCs w:val="16"/>
        </w:rPr>
        <w:t>Minister Środowiska</w:t>
      </w:r>
    </w:p>
    <w:p w:rsidR="00E80CF5" w:rsidRPr="00E80CF5" w:rsidRDefault="00E80CF5" w:rsidP="00E80CF5">
      <w:pPr>
        <w:ind w:left="720"/>
        <w:jc w:val="both"/>
        <w:rPr>
          <w:rFonts w:ascii="Arial" w:hAnsi="Arial" w:cs="Arial"/>
          <w:i/>
          <w:sz w:val="16"/>
          <w:szCs w:val="16"/>
        </w:rPr>
      </w:pPr>
      <w:r w:rsidRPr="00E80CF5">
        <w:rPr>
          <w:rFonts w:ascii="Arial" w:hAnsi="Arial" w:cs="Arial"/>
          <w:i/>
          <w:sz w:val="16"/>
          <w:szCs w:val="16"/>
        </w:rPr>
        <w:lastRenderedPageBreak/>
        <w:t>pozwolenia.zintegrowane@mos.gov.pl</w:t>
      </w:r>
    </w:p>
    <w:p w:rsidR="00E80CF5" w:rsidRPr="00E80CF5" w:rsidRDefault="00E80CF5" w:rsidP="00E7182F">
      <w:pPr>
        <w:numPr>
          <w:ilvl w:val="0"/>
          <w:numId w:val="17"/>
        </w:numPr>
        <w:jc w:val="both"/>
        <w:rPr>
          <w:rFonts w:ascii="Arial" w:hAnsi="Arial" w:cs="Arial"/>
          <w:sz w:val="16"/>
          <w:szCs w:val="16"/>
        </w:rPr>
      </w:pPr>
      <w:r w:rsidRPr="00E80CF5">
        <w:rPr>
          <w:rFonts w:ascii="Arial" w:hAnsi="Arial" w:cs="Arial"/>
          <w:sz w:val="16"/>
          <w:szCs w:val="16"/>
        </w:rPr>
        <w:t>Mazowiecki Wojewódzki Inspektor Ochrony Środowiska</w:t>
      </w:r>
    </w:p>
    <w:p w:rsidR="00E80CF5" w:rsidRPr="00E80CF5" w:rsidRDefault="00E80CF5" w:rsidP="00E7182F">
      <w:pPr>
        <w:numPr>
          <w:ilvl w:val="1"/>
          <w:numId w:val="18"/>
        </w:numPr>
        <w:jc w:val="both"/>
        <w:rPr>
          <w:rFonts w:ascii="Arial" w:hAnsi="Arial" w:cs="Arial"/>
          <w:sz w:val="16"/>
          <w:szCs w:val="16"/>
        </w:rPr>
      </w:pPr>
      <w:r w:rsidRPr="00E80CF5">
        <w:rPr>
          <w:rFonts w:ascii="Arial" w:hAnsi="Arial" w:cs="Arial"/>
          <w:sz w:val="16"/>
          <w:szCs w:val="16"/>
        </w:rPr>
        <w:t xml:space="preserve">Warszawa, ul. </w:t>
      </w:r>
      <w:proofErr w:type="spellStart"/>
      <w:r w:rsidRPr="00E80CF5">
        <w:rPr>
          <w:rFonts w:ascii="Arial" w:hAnsi="Arial" w:cs="Arial"/>
          <w:sz w:val="16"/>
          <w:szCs w:val="16"/>
        </w:rPr>
        <w:t>Bartycka</w:t>
      </w:r>
      <w:proofErr w:type="spellEnd"/>
      <w:r w:rsidRPr="00E80CF5">
        <w:rPr>
          <w:rFonts w:ascii="Arial" w:hAnsi="Arial" w:cs="Arial"/>
          <w:sz w:val="16"/>
          <w:szCs w:val="16"/>
        </w:rPr>
        <w:t xml:space="preserve"> 110 A</w:t>
      </w:r>
    </w:p>
    <w:p w:rsidR="00E80CF5" w:rsidRPr="00E80CF5" w:rsidRDefault="00E80CF5" w:rsidP="00E7182F">
      <w:pPr>
        <w:numPr>
          <w:ilvl w:val="0"/>
          <w:numId w:val="17"/>
        </w:numPr>
        <w:tabs>
          <w:tab w:val="left" w:pos="709"/>
          <w:tab w:val="left" w:pos="5040"/>
          <w:tab w:val="left" w:pos="5580"/>
          <w:tab w:val="left" w:pos="6120"/>
        </w:tabs>
        <w:jc w:val="both"/>
        <w:rPr>
          <w:rFonts w:ascii="Arial" w:hAnsi="Arial" w:cs="Arial"/>
          <w:iCs/>
          <w:sz w:val="16"/>
          <w:szCs w:val="16"/>
        </w:rPr>
      </w:pPr>
      <w:r w:rsidRPr="00E80CF5">
        <w:rPr>
          <w:rFonts w:ascii="Arial" w:eastAsia="Arial Unicode MS" w:hAnsi="Arial" w:cs="Arial"/>
          <w:sz w:val="16"/>
          <w:szCs w:val="16"/>
        </w:rPr>
        <w:t>Departament Gospodarki Odpadami oraz Pozwoleń Zintegrowanych i Wodnoprawnych UMWM</w:t>
      </w:r>
    </w:p>
    <w:p w:rsidR="00E80CF5" w:rsidRPr="00E80CF5" w:rsidRDefault="00E80CF5" w:rsidP="00E80CF5">
      <w:pPr>
        <w:ind w:left="709"/>
        <w:rPr>
          <w:rFonts w:ascii="Arial" w:hAnsi="Arial" w:cs="Arial"/>
          <w:sz w:val="16"/>
          <w:szCs w:val="16"/>
        </w:rPr>
      </w:pPr>
      <w:r w:rsidRPr="00E80CF5">
        <w:rPr>
          <w:rFonts w:ascii="Arial" w:eastAsia="Arial Unicode MS" w:hAnsi="Arial" w:cs="Arial"/>
          <w:sz w:val="16"/>
          <w:szCs w:val="16"/>
        </w:rPr>
        <w:t>Wydział Bazy Odpadowej i Informacji</w:t>
      </w:r>
      <w:r w:rsidRPr="00E80CF5">
        <w:rPr>
          <w:rFonts w:ascii="Arial" w:hAnsi="Arial" w:cs="Arial"/>
          <w:sz w:val="16"/>
          <w:szCs w:val="16"/>
        </w:rPr>
        <w:t xml:space="preserve"> – w miejscu</w:t>
      </w:r>
    </w:p>
    <w:p w:rsidR="003F65B6" w:rsidRDefault="003F65B6" w:rsidP="00E80CF5">
      <w:pPr>
        <w:pStyle w:val="Nagwek1"/>
        <w:spacing w:after="120"/>
        <w:jc w:val="center"/>
      </w:pPr>
    </w:p>
    <w:sectPr w:rsidR="003F65B6" w:rsidSect="0030003C">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D6" w:rsidRDefault="00E118D6" w:rsidP="00CC5E2D">
      <w:r>
        <w:separator/>
      </w:r>
    </w:p>
    <w:p w:rsidR="00E118D6" w:rsidRDefault="00E118D6"/>
  </w:endnote>
  <w:endnote w:type="continuationSeparator" w:id="0">
    <w:p w:rsidR="00E118D6" w:rsidRDefault="00E118D6" w:rsidP="00CC5E2D">
      <w:r>
        <w:continuationSeparator/>
      </w:r>
    </w:p>
    <w:p w:rsidR="00E118D6" w:rsidRDefault="00E11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3" w:rsidRPr="00963F5B" w:rsidRDefault="00A922A3">
    <w:pPr>
      <w:pStyle w:val="Stopka"/>
      <w:jc w:val="right"/>
      <w:rPr>
        <w:rFonts w:ascii="Arial" w:hAnsi="Arial" w:cs="Arial"/>
        <w:sz w:val="18"/>
        <w:szCs w:val="18"/>
      </w:rPr>
    </w:pPr>
    <w:r w:rsidRPr="00963F5B">
      <w:rPr>
        <w:rFonts w:ascii="Arial" w:hAnsi="Arial" w:cs="Arial"/>
        <w:sz w:val="18"/>
        <w:szCs w:val="18"/>
      </w:rPr>
      <w:fldChar w:fldCharType="begin"/>
    </w:r>
    <w:r w:rsidRPr="00963F5B">
      <w:rPr>
        <w:rFonts w:ascii="Arial" w:hAnsi="Arial" w:cs="Arial"/>
        <w:sz w:val="18"/>
        <w:szCs w:val="18"/>
      </w:rPr>
      <w:instrText>PAGE   \* MERGEFORMAT</w:instrText>
    </w:r>
    <w:r w:rsidRPr="00963F5B">
      <w:rPr>
        <w:rFonts w:ascii="Arial" w:hAnsi="Arial" w:cs="Arial"/>
        <w:sz w:val="18"/>
        <w:szCs w:val="18"/>
      </w:rPr>
      <w:fldChar w:fldCharType="separate"/>
    </w:r>
    <w:r w:rsidR="00D5702D" w:rsidRPr="00D5702D">
      <w:rPr>
        <w:rFonts w:cs="Arial"/>
        <w:noProof/>
        <w:sz w:val="18"/>
        <w:szCs w:val="18"/>
      </w:rPr>
      <w:t>21</w:t>
    </w:r>
    <w:r w:rsidRPr="00963F5B">
      <w:rPr>
        <w:rFonts w:ascii="Arial" w:hAnsi="Arial" w:cs="Arial"/>
        <w:sz w:val="18"/>
        <w:szCs w:val="18"/>
      </w:rPr>
      <w:fldChar w:fldCharType="end"/>
    </w:r>
  </w:p>
  <w:p w:rsidR="00A922A3" w:rsidRDefault="00A922A3">
    <w:pPr>
      <w:pStyle w:val="Stopka"/>
    </w:pPr>
  </w:p>
  <w:p w:rsidR="00A922A3" w:rsidRDefault="00A922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D6" w:rsidRDefault="00E118D6" w:rsidP="00CC5E2D">
      <w:r>
        <w:separator/>
      </w:r>
    </w:p>
    <w:p w:rsidR="00E118D6" w:rsidRDefault="00E118D6"/>
  </w:footnote>
  <w:footnote w:type="continuationSeparator" w:id="0">
    <w:p w:rsidR="00E118D6" w:rsidRDefault="00E118D6" w:rsidP="00CC5E2D">
      <w:r>
        <w:continuationSeparator/>
      </w:r>
    </w:p>
    <w:p w:rsidR="00E118D6" w:rsidRDefault="00E118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D6E"/>
    <w:multiLevelType w:val="multilevel"/>
    <w:tmpl w:val="CF847EDC"/>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sz w:val="22"/>
      </w:rPr>
    </w:lvl>
    <w:lvl w:ilvl="3">
      <w:start w:val="1"/>
      <w:numFmt w:val="none"/>
      <w:lvlText w:val="—"/>
      <w:lvlJc w:val="left"/>
      <w:pPr>
        <w:ind w:left="2448" w:hanging="648"/>
      </w:pPr>
      <w:rPr>
        <w:rFonts w:hint="default"/>
        <w:b w:val="0"/>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E480841"/>
    <w:multiLevelType w:val="hybridMultilevel"/>
    <w:tmpl w:val="89249196"/>
    <w:lvl w:ilvl="0" w:tplc="D3367C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5E6B77"/>
    <w:multiLevelType w:val="multilevel"/>
    <w:tmpl w:val="E4F4FFDA"/>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sz w:val="22"/>
      </w:rPr>
    </w:lvl>
    <w:lvl w:ilvl="3">
      <w:start w:val="1"/>
      <w:numFmt w:val="none"/>
      <w:lvlText w:val="—"/>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9B90817"/>
    <w:multiLevelType w:val="multilevel"/>
    <w:tmpl w:val="7AB846BA"/>
    <w:lvl w:ilvl="0">
      <w:numFmt w:val="decimalZero"/>
      <w:lvlText w:val="%1"/>
      <w:lvlJc w:val="left"/>
      <w:pPr>
        <w:ind w:left="510" w:hanging="510"/>
      </w:pPr>
    </w:lvl>
    <w:lvl w:ilvl="1">
      <w:start w:val="716"/>
      <w:numFmt w:val="decimal"/>
      <w:lvlText w:val="%1-%2"/>
      <w:lvlJc w:val="left"/>
      <w:pPr>
        <w:ind w:left="1230" w:hanging="51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4" w15:restartNumberingAfterBreak="0">
    <w:nsid w:val="1ABE0E4B"/>
    <w:multiLevelType w:val="multilevel"/>
    <w:tmpl w:val="E4F4FFDA"/>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sz w:val="22"/>
      </w:rPr>
    </w:lvl>
    <w:lvl w:ilvl="3">
      <w:start w:val="1"/>
      <w:numFmt w:val="none"/>
      <w:lvlText w:val="—"/>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D4E7B75"/>
    <w:multiLevelType w:val="multilevel"/>
    <w:tmpl w:val="E4F4FFDA"/>
    <w:lvl w:ilvl="0">
      <w:start w:val="1"/>
      <w:numFmt w:val="decimal"/>
      <w:lvlText w:val="%1."/>
      <w:lvlJc w:val="left"/>
      <w:pPr>
        <w:ind w:left="786"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b/>
        <w:sz w:val="22"/>
      </w:rPr>
    </w:lvl>
    <w:lvl w:ilvl="3">
      <w:start w:val="1"/>
      <w:numFmt w:val="none"/>
      <w:lvlText w:val="—"/>
      <w:lvlJc w:val="left"/>
      <w:pPr>
        <w:ind w:left="2448" w:hanging="648"/>
      </w:pPr>
      <w:rPr>
        <w:rFonts w:hint="default"/>
        <w:b/>
      </w:rPr>
    </w:lvl>
    <w:lvl w:ilvl="4">
      <w:start w:val="1"/>
      <w:numFmt w:val="decimal"/>
      <w:lvlText w:val="%1.%2.%3.%4.%5."/>
      <w:lvlJc w:val="left"/>
      <w:pPr>
        <w:ind w:left="2952" w:hanging="792"/>
      </w:pPr>
      <w:rPr>
        <w:rFonts w:hint="default"/>
        <w:b/>
      </w:rPr>
    </w:lvl>
    <w:lvl w:ilvl="5">
      <w:start w:val="1"/>
      <w:numFmt w:val="decimal"/>
      <w:lvlText w:val="%1.%2.%3.%4.%5.%6."/>
      <w:lvlJc w:val="left"/>
      <w:pPr>
        <w:ind w:left="3456" w:hanging="936"/>
      </w:pPr>
      <w:rPr>
        <w:rFonts w:hint="default"/>
        <w:b/>
      </w:rPr>
    </w:lvl>
    <w:lvl w:ilvl="6">
      <w:start w:val="1"/>
      <w:numFmt w:val="decimal"/>
      <w:lvlText w:val="%1.%2.%3.%4.%5.%6.%7."/>
      <w:lvlJc w:val="left"/>
      <w:pPr>
        <w:ind w:left="3960" w:hanging="1080"/>
      </w:pPr>
      <w:rPr>
        <w:rFonts w:hint="default"/>
        <w:b/>
      </w:rPr>
    </w:lvl>
    <w:lvl w:ilvl="7">
      <w:start w:val="1"/>
      <w:numFmt w:val="decimal"/>
      <w:lvlText w:val="%1.%2.%3.%4.%5.%6.%7.%8."/>
      <w:lvlJc w:val="left"/>
      <w:pPr>
        <w:ind w:left="4464" w:hanging="1224"/>
      </w:pPr>
      <w:rPr>
        <w:rFonts w:hint="default"/>
        <w:b/>
      </w:rPr>
    </w:lvl>
    <w:lvl w:ilvl="8">
      <w:start w:val="1"/>
      <w:numFmt w:val="decimal"/>
      <w:lvlText w:val="%1.%2.%3.%4.%5.%6.%7.%8.%9."/>
      <w:lvlJc w:val="left"/>
      <w:pPr>
        <w:ind w:left="5040" w:hanging="1440"/>
      </w:pPr>
      <w:rPr>
        <w:rFonts w:hint="default"/>
        <w:b/>
      </w:rPr>
    </w:lvl>
  </w:abstractNum>
  <w:abstractNum w:abstractNumId="6" w15:restartNumberingAfterBreak="0">
    <w:nsid w:val="1E7C3534"/>
    <w:multiLevelType w:val="multilevel"/>
    <w:tmpl w:val="E4F4FFDA"/>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sz w:val="22"/>
      </w:rPr>
    </w:lvl>
    <w:lvl w:ilvl="3">
      <w:start w:val="1"/>
      <w:numFmt w:val="none"/>
      <w:lvlText w:val="—"/>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27F94087"/>
    <w:multiLevelType w:val="multilevel"/>
    <w:tmpl w:val="E4F4FFDA"/>
    <w:lvl w:ilvl="0">
      <w:start w:val="1"/>
      <w:numFmt w:val="decimal"/>
      <w:lvlText w:val="%1."/>
      <w:lvlJc w:val="left"/>
      <w:pPr>
        <w:ind w:left="1080" w:hanging="360"/>
      </w:pPr>
      <w:rPr>
        <w:rFonts w:hint="default"/>
        <w:b w:val="0"/>
        <w:color w:val="auto"/>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sz w:val="22"/>
      </w:rPr>
    </w:lvl>
    <w:lvl w:ilvl="3">
      <w:start w:val="1"/>
      <w:numFmt w:val="none"/>
      <w:lvlText w:val="—"/>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2F785708"/>
    <w:multiLevelType w:val="multilevel"/>
    <w:tmpl w:val="1C4AC3CA"/>
    <w:lvl w:ilvl="0">
      <w:start w:val="5"/>
      <w:numFmt w:val="decimalZero"/>
      <w:lvlText w:val="%1"/>
      <w:lvlJc w:val="left"/>
      <w:pPr>
        <w:ind w:left="510" w:hanging="510"/>
      </w:pPr>
    </w:lvl>
    <w:lvl w:ilvl="1">
      <w:start w:val="480"/>
      <w:numFmt w:val="decimal"/>
      <w:lvlText w:val="%1-%2"/>
      <w:lvlJc w:val="left"/>
      <w:pPr>
        <w:ind w:left="1200" w:hanging="51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480" w:hanging="720"/>
      </w:pPr>
    </w:lvl>
    <w:lvl w:ilvl="5">
      <w:start w:val="1"/>
      <w:numFmt w:val="decimal"/>
      <w:lvlText w:val="%1-%2.%3.%4.%5.%6"/>
      <w:lvlJc w:val="left"/>
      <w:pPr>
        <w:ind w:left="4530" w:hanging="1080"/>
      </w:pPr>
    </w:lvl>
    <w:lvl w:ilvl="6">
      <w:start w:val="1"/>
      <w:numFmt w:val="decimal"/>
      <w:lvlText w:val="%1-%2.%3.%4.%5.%6.%7"/>
      <w:lvlJc w:val="left"/>
      <w:pPr>
        <w:ind w:left="5220" w:hanging="1080"/>
      </w:pPr>
    </w:lvl>
    <w:lvl w:ilvl="7">
      <w:start w:val="1"/>
      <w:numFmt w:val="decimal"/>
      <w:lvlText w:val="%1-%2.%3.%4.%5.%6.%7.%8"/>
      <w:lvlJc w:val="left"/>
      <w:pPr>
        <w:ind w:left="5910" w:hanging="1080"/>
      </w:pPr>
    </w:lvl>
    <w:lvl w:ilvl="8">
      <w:start w:val="1"/>
      <w:numFmt w:val="decimal"/>
      <w:lvlText w:val="%1-%2.%3.%4.%5.%6.%7.%8.%9"/>
      <w:lvlJc w:val="left"/>
      <w:pPr>
        <w:ind w:left="6960" w:hanging="1440"/>
      </w:pPr>
    </w:lvl>
  </w:abstractNum>
  <w:abstractNum w:abstractNumId="9" w15:restartNumberingAfterBreak="0">
    <w:nsid w:val="354E23B7"/>
    <w:multiLevelType w:val="multilevel"/>
    <w:tmpl w:val="E4F4FFDA"/>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sz w:val="22"/>
      </w:rPr>
    </w:lvl>
    <w:lvl w:ilvl="3">
      <w:start w:val="1"/>
      <w:numFmt w:val="none"/>
      <w:lvlText w:val="—"/>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35D27A7D"/>
    <w:multiLevelType w:val="multilevel"/>
    <w:tmpl w:val="E4F4FFDA"/>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sz w:val="22"/>
      </w:rPr>
    </w:lvl>
    <w:lvl w:ilvl="3">
      <w:start w:val="1"/>
      <w:numFmt w:val="none"/>
      <w:lvlText w:val="—"/>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37C13085"/>
    <w:multiLevelType w:val="hybridMultilevel"/>
    <w:tmpl w:val="36A6D6D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3B544D50"/>
    <w:multiLevelType w:val="multilevel"/>
    <w:tmpl w:val="E4F4FFDA"/>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b/>
        <w:sz w:val="22"/>
      </w:rPr>
    </w:lvl>
    <w:lvl w:ilvl="3">
      <w:start w:val="1"/>
      <w:numFmt w:val="none"/>
      <w:lvlText w:val="—"/>
      <w:lvlJc w:val="left"/>
      <w:pPr>
        <w:ind w:left="2448" w:hanging="648"/>
      </w:pPr>
      <w:rPr>
        <w:rFonts w:hint="default"/>
        <w:b/>
      </w:rPr>
    </w:lvl>
    <w:lvl w:ilvl="4">
      <w:start w:val="1"/>
      <w:numFmt w:val="decimal"/>
      <w:lvlText w:val="%1.%2.%3.%4.%5."/>
      <w:lvlJc w:val="left"/>
      <w:pPr>
        <w:ind w:left="2952" w:hanging="792"/>
      </w:pPr>
      <w:rPr>
        <w:rFonts w:hint="default"/>
        <w:b/>
      </w:rPr>
    </w:lvl>
    <w:lvl w:ilvl="5">
      <w:start w:val="1"/>
      <w:numFmt w:val="decimal"/>
      <w:lvlText w:val="%1.%2.%3.%4.%5.%6."/>
      <w:lvlJc w:val="left"/>
      <w:pPr>
        <w:ind w:left="3456" w:hanging="936"/>
      </w:pPr>
      <w:rPr>
        <w:rFonts w:hint="default"/>
        <w:b/>
      </w:rPr>
    </w:lvl>
    <w:lvl w:ilvl="6">
      <w:start w:val="1"/>
      <w:numFmt w:val="decimal"/>
      <w:lvlText w:val="%1.%2.%3.%4.%5.%6.%7."/>
      <w:lvlJc w:val="left"/>
      <w:pPr>
        <w:ind w:left="3960" w:hanging="1080"/>
      </w:pPr>
      <w:rPr>
        <w:rFonts w:hint="default"/>
        <w:b/>
      </w:rPr>
    </w:lvl>
    <w:lvl w:ilvl="7">
      <w:start w:val="1"/>
      <w:numFmt w:val="decimal"/>
      <w:lvlText w:val="%1.%2.%3.%4.%5.%6.%7.%8."/>
      <w:lvlJc w:val="left"/>
      <w:pPr>
        <w:ind w:left="4464" w:hanging="1224"/>
      </w:pPr>
      <w:rPr>
        <w:rFonts w:hint="default"/>
        <w:b/>
      </w:rPr>
    </w:lvl>
    <w:lvl w:ilvl="8">
      <w:start w:val="1"/>
      <w:numFmt w:val="decimal"/>
      <w:lvlText w:val="%1.%2.%3.%4.%5.%6.%7.%8.%9."/>
      <w:lvlJc w:val="left"/>
      <w:pPr>
        <w:ind w:left="5040" w:hanging="1440"/>
      </w:pPr>
      <w:rPr>
        <w:rFonts w:hint="default"/>
        <w:b/>
      </w:rPr>
    </w:lvl>
  </w:abstractNum>
  <w:abstractNum w:abstractNumId="13" w15:restartNumberingAfterBreak="0">
    <w:nsid w:val="3FBA0155"/>
    <w:multiLevelType w:val="hybridMultilevel"/>
    <w:tmpl w:val="0F4E8B10"/>
    <w:lvl w:ilvl="0" w:tplc="0742E238">
      <w:start w:val="1"/>
      <w:numFmt w:val="decimal"/>
      <w:lvlText w:val="%1."/>
      <w:lvlJc w:val="left"/>
      <w:pPr>
        <w:ind w:left="720" w:hanging="360"/>
      </w:pPr>
      <w:rPr>
        <w:rFonts w:ascii="Arial" w:eastAsia="Times New Roman" w:hAnsi="Arial" w:cs="Arial"/>
        <w:b w:val="0"/>
      </w:rPr>
    </w:lvl>
    <w:lvl w:ilvl="1" w:tplc="04150011">
      <w:start w:val="1"/>
      <w:numFmt w:val="decimal"/>
      <w:lvlText w:val="%2)"/>
      <w:lvlJc w:val="left"/>
      <w:pPr>
        <w:tabs>
          <w:tab w:val="num" w:pos="1440"/>
        </w:tabs>
        <w:ind w:left="1440" w:hanging="360"/>
      </w:pPr>
    </w:lvl>
    <w:lvl w:ilvl="2" w:tplc="246E0464">
      <w:start w:val="1"/>
      <w:numFmt w:val="lowerLetter"/>
      <w:lvlText w:val="%3."/>
      <w:lvlJc w:val="left"/>
      <w:pPr>
        <w:ind w:left="2340" w:hanging="360"/>
      </w:pPr>
    </w:lvl>
    <w:lvl w:ilvl="3" w:tplc="859883D8">
      <w:start w:val="1"/>
      <w:numFmt w:val="decimal"/>
      <w:lvlText w:val="%4."/>
      <w:lvlJc w:val="left"/>
      <w:pPr>
        <w:ind w:left="2880" w:hanging="360"/>
      </w:pPr>
      <w:rPr>
        <w:rFonts w:ascii="Arial" w:eastAsia="Times New Roman" w:hAnsi="Arial" w:cs="Arial"/>
        <w:sz w:val="18"/>
        <w:szCs w:val="18"/>
      </w:r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1B1626D"/>
    <w:multiLevelType w:val="hybridMultilevel"/>
    <w:tmpl w:val="0F4E8B10"/>
    <w:lvl w:ilvl="0" w:tplc="0742E238">
      <w:start w:val="1"/>
      <w:numFmt w:val="decimal"/>
      <w:lvlText w:val="%1."/>
      <w:lvlJc w:val="left"/>
      <w:pPr>
        <w:ind w:left="720" w:hanging="360"/>
      </w:pPr>
      <w:rPr>
        <w:rFonts w:ascii="Arial" w:eastAsia="Times New Roman" w:hAnsi="Arial" w:cs="Arial"/>
        <w:b w:val="0"/>
      </w:rPr>
    </w:lvl>
    <w:lvl w:ilvl="1" w:tplc="04150011">
      <w:start w:val="1"/>
      <w:numFmt w:val="decimal"/>
      <w:lvlText w:val="%2)"/>
      <w:lvlJc w:val="left"/>
      <w:pPr>
        <w:tabs>
          <w:tab w:val="num" w:pos="1440"/>
        </w:tabs>
        <w:ind w:left="1440" w:hanging="360"/>
      </w:pPr>
    </w:lvl>
    <w:lvl w:ilvl="2" w:tplc="246E0464">
      <w:start w:val="1"/>
      <w:numFmt w:val="lowerLetter"/>
      <w:lvlText w:val="%3."/>
      <w:lvlJc w:val="left"/>
      <w:pPr>
        <w:ind w:left="2340" w:hanging="360"/>
      </w:pPr>
    </w:lvl>
    <w:lvl w:ilvl="3" w:tplc="859883D8">
      <w:start w:val="1"/>
      <w:numFmt w:val="decimal"/>
      <w:lvlText w:val="%4."/>
      <w:lvlJc w:val="left"/>
      <w:pPr>
        <w:ind w:left="2880" w:hanging="360"/>
      </w:pPr>
      <w:rPr>
        <w:rFonts w:ascii="Arial" w:eastAsia="Times New Roman" w:hAnsi="Arial" w:cs="Arial"/>
        <w:sz w:val="18"/>
        <w:szCs w:val="18"/>
      </w:r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430289B"/>
    <w:multiLevelType w:val="hybridMultilevel"/>
    <w:tmpl w:val="70C22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F64A5B"/>
    <w:multiLevelType w:val="hybridMultilevel"/>
    <w:tmpl w:val="7F123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DD2B4F"/>
    <w:multiLevelType w:val="multilevel"/>
    <w:tmpl w:val="5BCAAA38"/>
    <w:lvl w:ilvl="0">
      <w:start w:val="5"/>
      <w:numFmt w:val="decimalZero"/>
      <w:lvlText w:val="%1"/>
      <w:lvlJc w:val="left"/>
      <w:pPr>
        <w:ind w:left="510" w:hanging="510"/>
      </w:pPr>
      <w:rPr>
        <w:rFonts w:hint="default"/>
      </w:rPr>
    </w:lvl>
    <w:lvl w:ilvl="1">
      <w:start w:val="480"/>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6872F90"/>
    <w:multiLevelType w:val="multilevel"/>
    <w:tmpl w:val="E4F4FFDA"/>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sz w:val="22"/>
      </w:rPr>
    </w:lvl>
    <w:lvl w:ilvl="3">
      <w:start w:val="1"/>
      <w:numFmt w:val="none"/>
      <w:lvlText w:val="—"/>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57801AEA"/>
    <w:multiLevelType w:val="multilevel"/>
    <w:tmpl w:val="E4F4FFDA"/>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sz w:val="22"/>
      </w:rPr>
    </w:lvl>
    <w:lvl w:ilvl="3">
      <w:start w:val="1"/>
      <w:numFmt w:val="none"/>
      <w:lvlText w:val="—"/>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5AE13F28"/>
    <w:multiLevelType w:val="multilevel"/>
    <w:tmpl w:val="E4F4FFDA"/>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sz w:val="22"/>
      </w:rPr>
    </w:lvl>
    <w:lvl w:ilvl="3">
      <w:start w:val="1"/>
      <w:numFmt w:val="none"/>
      <w:lvlText w:val="—"/>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5CB14039"/>
    <w:multiLevelType w:val="multilevel"/>
    <w:tmpl w:val="D85268A2"/>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b w:val="0"/>
        <w:sz w:val="22"/>
      </w:rPr>
    </w:lvl>
    <w:lvl w:ilvl="3">
      <w:start w:val="1"/>
      <w:numFmt w:val="none"/>
      <w:lvlText w:val="—"/>
      <w:lvlJc w:val="left"/>
      <w:pPr>
        <w:ind w:left="2448" w:hanging="648"/>
      </w:pPr>
      <w:rPr>
        <w:rFonts w:hint="default"/>
        <w:b w:val="0"/>
      </w:rPr>
    </w:lvl>
    <w:lvl w:ilvl="4">
      <w:start w:val="1"/>
      <w:numFmt w:val="decimal"/>
      <w:lvlText w:val="%1.%2.%3.%4.%5."/>
      <w:lvlJc w:val="left"/>
      <w:pPr>
        <w:ind w:left="2952" w:hanging="792"/>
      </w:pPr>
      <w:rPr>
        <w:rFonts w:hint="default"/>
        <w:b/>
      </w:rPr>
    </w:lvl>
    <w:lvl w:ilvl="5">
      <w:start w:val="1"/>
      <w:numFmt w:val="decimal"/>
      <w:lvlText w:val="%1.%2.%3.%4.%5.%6."/>
      <w:lvlJc w:val="left"/>
      <w:pPr>
        <w:ind w:left="3456" w:hanging="936"/>
      </w:pPr>
      <w:rPr>
        <w:rFonts w:hint="default"/>
        <w:b/>
      </w:rPr>
    </w:lvl>
    <w:lvl w:ilvl="6">
      <w:start w:val="1"/>
      <w:numFmt w:val="decimal"/>
      <w:lvlText w:val="%1.%2.%3.%4.%5.%6.%7."/>
      <w:lvlJc w:val="left"/>
      <w:pPr>
        <w:ind w:left="3960" w:hanging="1080"/>
      </w:pPr>
      <w:rPr>
        <w:rFonts w:hint="default"/>
        <w:b/>
      </w:rPr>
    </w:lvl>
    <w:lvl w:ilvl="7">
      <w:start w:val="1"/>
      <w:numFmt w:val="decimal"/>
      <w:lvlText w:val="%1.%2.%3.%4.%5.%6.%7.%8."/>
      <w:lvlJc w:val="left"/>
      <w:pPr>
        <w:ind w:left="4464" w:hanging="1224"/>
      </w:pPr>
      <w:rPr>
        <w:rFonts w:hint="default"/>
        <w:b/>
      </w:rPr>
    </w:lvl>
    <w:lvl w:ilvl="8">
      <w:start w:val="1"/>
      <w:numFmt w:val="decimal"/>
      <w:lvlText w:val="%1.%2.%3.%4.%5.%6.%7.%8.%9."/>
      <w:lvlJc w:val="left"/>
      <w:pPr>
        <w:ind w:left="5040" w:hanging="1440"/>
      </w:pPr>
      <w:rPr>
        <w:rFonts w:hint="default"/>
        <w:b/>
      </w:rPr>
    </w:lvl>
  </w:abstractNum>
  <w:abstractNum w:abstractNumId="22" w15:restartNumberingAfterBreak="0">
    <w:nsid w:val="68FB3F65"/>
    <w:multiLevelType w:val="multilevel"/>
    <w:tmpl w:val="122A5AC0"/>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color w:val="auto"/>
        <w:sz w:val="22"/>
      </w:rPr>
    </w:lvl>
    <w:lvl w:ilvl="3">
      <w:start w:val="1"/>
      <w:numFmt w:val="none"/>
      <w:lvlText w:val="—"/>
      <w:lvlJc w:val="left"/>
      <w:pPr>
        <w:ind w:left="2448" w:hanging="648"/>
      </w:pPr>
      <w:rPr>
        <w:rFonts w:hint="default"/>
        <w:b w:val="0"/>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6B2D5C3C"/>
    <w:multiLevelType w:val="multilevel"/>
    <w:tmpl w:val="E4F4FFDA"/>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sz w:val="22"/>
      </w:rPr>
    </w:lvl>
    <w:lvl w:ilvl="3">
      <w:start w:val="1"/>
      <w:numFmt w:val="none"/>
      <w:lvlText w:val="—"/>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73C77347"/>
    <w:multiLevelType w:val="multilevel"/>
    <w:tmpl w:val="E4F4FFDA"/>
    <w:lvl w:ilvl="0">
      <w:start w:val="1"/>
      <w:numFmt w:val="decimal"/>
      <w:lvlText w:val="%1."/>
      <w:lvlJc w:val="left"/>
      <w:pPr>
        <w:ind w:left="1080" w:hanging="360"/>
      </w:pPr>
      <w:rPr>
        <w:rFonts w:hint="default"/>
        <w:b w:val="0"/>
        <w:sz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sz w:val="22"/>
      </w:rPr>
    </w:lvl>
    <w:lvl w:ilvl="3">
      <w:start w:val="1"/>
      <w:numFmt w:val="none"/>
      <w:lvlText w:val="—"/>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74647994"/>
    <w:multiLevelType w:val="multilevel"/>
    <w:tmpl w:val="E4F4FFDA"/>
    <w:lvl w:ilvl="0">
      <w:start w:val="1"/>
      <w:numFmt w:val="decimal"/>
      <w:lvlText w:val="%1."/>
      <w:lvlJc w:val="left"/>
      <w:pPr>
        <w:ind w:left="1080" w:hanging="360"/>
      </w:pPr>
      <w:rPr>
        <w:rFonts w:hint="default"/>
        <w:b w:val="0"/>
        <w:sz w:val="22"/>
        <w:szCs w:val="22"/>
      </w:rPr>
    </w:lvl>
    <w:lvl w:ilvl="1">
      <w:start w:val="1"/>
      <w:numFmt w:val="decimal"/>
      <w:lvlText w:val="%2)"/>
      <w:lvlJc w:val="left"/>
      <w:pPr>
        <w:ind w:left="1512" w:hanging="432"/>
      </w:pPr>
      <w:rPr>
        <w:rFonts w:hint="default"/>
        <w:b w:val="0"/>
        <w:i w:val="0"/>
        <w:sz w:val="22"/>
      </w:rPr>
    </w:lvl>
    <w:lvl w:ilvl="2">
      <w:start w:val="1"/>
      <w:numFmt w:val="lowerLetter"/>
      <w:lvlText w:val="%3)"/>
      <w:lvlJc w:val="left"/>
      <w:pPr>
        <w:ind w:left="1944" w:hanging="504"/>
      </w:pPr>
      <w:rPr>
        <w:rFonts w:hint="default"/>
        <w:sz w:val="22"/>
      </w:rPr>
    </w:lvl>
    <w:lvl w:ilvl="3">
      <w:start w:val="1"/>
      <w:numFmt w:val="none"/>
      <w:lvlText w:val="—"/>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791740D9"/>
    <w:multiLevelType w:val="hybridMultilevel"/>
    <w:tmpl w:val="8B70AB22"/>
    <w:lvl w:ilvl="0" w:tplc="70EC886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2"/>
  </w:num>
  <w:num w:numId="2">
    <w:abstractNumId w:val="7"/>
  </w:num>
  <w:num w:numId="3">
    <w:abstractNumId w:val="4"/>
  </w:num>
  <w:num w:numId="4">
    <w:abstractNumId w:val="0"/>
  </w:num>
  <w:num w:numId="5">
    <w:abstractNumId w:val="25"/>
  </w:num>
  <w:num w:numId="6">
    <w:abstractNumId w:val="12"/>
  </w:num>
  <w:num w:numId="7">
    <w:abstractNumId w:val="23"/>
  </w:num>
  <w:num w:numId="8">
    <w:abstractNumId w:val="10"/>
  </w:num>
  <w:num w:numId="9">
    <w:abstractNumId w:val="22"/>
  </w:num>
  <w:num w:numId="10">
    <w:abstractNumId w:val="2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4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7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16"/>
  </w:num>
  <w:num w:numId="22">
    <w:abstractNumId w:val="18"/>
  </w:num>
  <w:num w:numId="23">
    <w:abstractNumId w:val="24"/>
  </w:num>
  <w:num w:numId="24">
    <w:abstractNumId w:val="20"/>
  </w:num>
  <w:num w:numId="25">
    <w:abstractNumId w:val="19"/>
  </w:num>
  <w:num w:numId="26">
    <w:abstractNumId w:val="6"/>
  </w:num>
  <w:num w:numId="2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D9"/>
    <w:rsid w:val="00013BCF"/>
    <w:rsid w:val="00016C13"/>
    <w:rsid w:val="00017A80"/>
    <w:rsid w:val="00025EC4"/>
    <w:rsid w:val="000273AF"/>
    <w:rsid w:val="00033D9B"/>
    <w:rsid w:val="000345CE"/>
    <w:rsid w:val="0004065C"/>
    <w:rsid w:val="0004606B"/>
    <w:rsid w:val="000520A0"/>
    <w:rsid w:val="00052842"/>
    <w:rsid w:val="00053B80"/>
    <w:rsid w:val="000766F2"/>
    <w:rsid w:val="00076D67"/>
    <w:rsid w:val="00082830"/>
    <w:rsid w:val="000859EC"/>
    <w:rsid w:val="00086602"/>
    <w:rsid w:val="00092841"/>
    <w:rsid w:val="000951B9"/>
    <w:rsid w:val="000A42FA"/>
    <w:rsid w:val="000A521E"/>
    <w:rsid w:val="000B1FB1"/>
    <w:rsid w:val="000B36B9"/>
    <w:rsid w:val="000C0FE9"/>
    <w:rsid w:val="000C14DB"/>
    <w:rsid w:val="000C5308"/>
    <w:rsid w:val="000D05BE"/>
    <w:rsid w:val="000D0701"/>
    <w:rsid w:val="000E08B2"/>
    <w:rsid w:val="000E69E2"/>
    <w:rsid w:val="00100F9A"/>
    <w:rsid w:val="001012C7"/>
    <w:rsid w:val="001172CE"/>
    <w:rsid w:val="00117959"/>
    <w:rsid w:val="001227E9"/>
    <w:rsid w:val="00127892"/>
    <w:rsid w:val="00132828"/>
    <w:rsid w:val="00137B7E"/>
    <w:rsid w:val="001408B4"/>
    <w:rsid w:val="00141456"/>
    <w:rsid w:val="00151707"/>
    <w:rsid w:val="00151E96"/>
    <w:rsid w:val="00153C84"/>
    <w:rsid w:val="001650AD"/>
    <w:rsid w:val="001668FC"/>
    <w:rsid w:val="00173A9F"/>
    <w:rsid w:val="00174979"/>
    <w:rsid w:val="00182559"/>
    <w:rsid w:val="001834CB"/>
    <w:rsid w:val="0019003C"/>
    <w:rsid w:val="001915AA"/>
    <w:rsid w:val="00191660"/>
    <w:rsid w:val="0019260E"/>
    <w:rsid w:val="001942E3"/>
    <w:rsid w:val="001A2C97"/>
    <w:rsid w:val="001C1296"/>
    <w:rsid w:val="001D1943"/>
    <w:rsid w:val="001D2508"/>
    <w:rsid w:val="001D576E"/>
    <w:rsid w:val="001E0F46"/>
    <w:rsid w:val="001E2C93"/>
    <w:rsid w:val="001F3307"/>
    <w:rsid w:val="00200B95"/>
    <w:rsid w:val="00206C02"/>
    <w:rsid w:val="00222EE0"/>
    <w:rsid w:val="00232E77"/>
    <w:rsid w:val="0023674F"/>
    <w:rsid w:val="00246012"/>
    <w:rsid w:val="00246400"/>
    <w:rsid w:val="002521AC"/>
    <w:rsid w:val="00253485"/>
    <w:rsid w:val="00255301"/>
    <w:rsid w:val="00257E61"/>
    <w:rsid w:val="002656CE"/>
    <w:rsid w:val="00276354"/>
    <w:rsid w:val="00281E2A"/>
    <w:rsid w:val="00287232"/>
    <w:rsid w:val="00290400"/>
    <w:rsid w:val="00294514"/>
    <w:rsid w:val="00296896"/>
    <w:rsid w:val="002A497C"/>
    <w:rsid w:val="002B3673"/>
    <w:rsid w:val="002B43CB"/>
    <w:rsid w:val="002B4772"/>
    <w:rsid w:val="002C008E"/>
    <w:rsid w:val="002C730B"/>
    <w:rsid w:val="002D409E"/>
    <w:rsid w:val="002D4C4E"/>
    <w:rsid w:val="002D664E"/>
    <w:rsid w:val="002E03AB"/>
    <w:rsid w:val="002E0766"/>
    <w:rsid w:val="002E10DF"/>
    <w:rsid w:val="002E2DAF"/>
    <w:rsid w:val="0030003C"/>
    <w:rsid w:val="00305A25"/>
    <w:rsid w:val="00307DC3"/>
    <w:rsid w:val="003111F7"/>
    <w:rsid w:val="00313432"/>
    <w:rsid w:val="0032209F"/>
    <w:rsid w:val="00322EE0"/>
    <w:rsid w:val="00325238"/>
    <w:rsid w:val="00331CBE"/>
    <w:rsid w:val="00333A1E"/>
    <w:rsid w:val="003342EE"/>
    <w:rsid w:val="00334A95"/>
    <w:rsid w:val="00336A89"/>
    <w:rsid w:val="00337692"/>
    <w:rsid w:val="003379E3"/>
    <w:rsid w:val="00342F26"/>
    <w:rsid w:val="0034688E"/>
    <w:rsid w:val="00356814"/>
    <w:rsid w:val="003613B0"/>
    <w:rsid w:val="00363F2A"/>
    <w:rsid w:val="00366627"/>
    <w:rsid w:val="003777C2"/>
    <w:rsid w:val="003777FA"/>
    <w:rsid w:val="00381F10"/>
    <w:rsid w:val="00382089"/>
    <w:rsid w:val="003837FC"/>
    <w:rsid w:val="003C1BBC"/>
    <w:rsid w:val="003C4F25"/>
    <w:rsid w:val="003D5A2D"/>
    <w:rsid w:val="003D5B97"/>
    <w:rsid w:val="003F65B6"/>
    <w:rsid w:val="003F6F6D"/>
    <w:rsid w:val="0042018D"/>
    <w:rsid w:val="0042708A"/>
    <w:rsid w:val="0043376E"/>
    <w:rsid w:val="004410F4"/>
    <w:rsid w:val="00441B0C"/>
    <w:rsid w:val="00442B4F"/>
    <w:rsid w:val="00445DC8"/>
    <w:rsid w:val="00453DAC"/>
    <w:rsid w:val="004603D3"/>
    <w:rsid w:val="00461126"/>
    <w:rsid w:val="0046180B"/>
    <w:rsid w:val="004618AB"/>
    <w:rsid w:val="00466567"/>
    <w:rsid w:val="004665A7"/>
    <w:rsid w:val="00472B12"/>
    <w:rsid w:val="0047390F"/>
    <w:rsid w:val="00476CDC"/>
    <w:rsid w:val="00486B42"/>
    <w:rsid w:val="00487208"/>
    <w:rsid w:val="00497B43"/>
    <w:rsid w:val="00497F2C"/>
    <w:rsid w:val="004A194B"/>
    <w:rsid w:val="004A2903"/>
    <w:rsid w:val="004A78C9"/>
    <w:rsid w:val="004C1EB8"/>
    <w:rsid w:val="004D2EC3"/>
    <w:rsid w:val="004D7BE6"/>
    <w:rsid w:val="004E0BEF"/>
    <w:rsid w:val="004E623E"/>
    <w:rsid w:val="004F2F67"/>
    <w:rsid w:val="004F3C2C"/>
    <w:rsid w:val="004F690B"/>
    <w:rsid w:val="004F78FA"/>
    <w:rsid w:val="00507DE7"/>
    <w:rsid w:val="00514505"/>
    <w:rsid w:val="00516F62"/>
    <w:rsid w:val="00517965"/>
    <w:rsid w:val="0052382E"/>
    <w:rsid w:val="00525E40"/>
    <w:rsid w:val="005264AE"/>
    <w:rsid w:val="005268E7"/>
    <w:rsid w:val="00526E95"/>
    <w:rsid w:val="0054284C"/>
    <w:rsid w:val="0054328D"/>
    <w:rsid w:val="00545338"/>
    <w:rsid w:val="00546A27"/>
    <w:rsid w:val="005517DA"/>
    <w:rsid w:val="00552F59"/>
    <w:rsid w:val="005539B8"/>
    <w:rsid w:val="005562EF"/>
    <w:rsid w:val="0055796F"/>
    <w:rsid w:val="0056769D"/>
    <w:rsid w:val="00571CA9"/>
    <w:rsid w:val="00581D27"/>
    <w:rsid w:val="0058351B"/>
    <w:rsid w:val="0058676B"/>
    <w:rsid w:val="005A1796"/>
    <w:rsid w:val="005A2543"/>
    <w:rsid w:val="005A73C4"/>
    <w:rsid w:val="005B142A"/>
    <w:rsid w:val="005C0827"/>
    <w:rsid w:val="005C0E0E"/>
    <w:rsid w:val="005D0723"/>
    <w:rsid w:val="005E3893"/>
    <w:rsid w:val="005F752C"/>
    <w:rsid w:val="006015A2"/>
    <w:rsid w:val="006024AF"/>
    <w:rsid w:val="00603DB2"/>
    <w:rsid w:val="0060565F"/>
    <w:rsid w:val="00610531"/>
    <w:rsid w:val="00623F8F"/>
    <w:rsid w:val="0063190C"/>
    <w:rsid w:val="00633DC7"/>
    <w:rsid w:val="00641A0F"/>
    <w:rsid w:val="00662149"/>
    <w:rsid w:val="006623D4"/>
    <w:rsid w:val="00663636"/>
    <w:rsid w:val="006749AF"/>
    <w:rsid w:val="006822C4"/>
    <w:rsid w:val="00683CE4"/>
    <w:rsid w:val="006877B1"/>
    <w:rsid w:val="0069265C"/>
    <w:rsid w:val="006A083D"/>
    <w:rsid w:val="006A596F"/>
    <w:rsid w:val="006A6F8A"/>
    <w:rsid w:val="006B3E50"/>
    <w:rsid w:val="006B446B"/>
    <w:rsid w:val="006C0846"/>
    <w:rsid w:val="006D1AB9"/>
    <w:rsid w:val="006F2155"/>
    <w:rsid w:val="006F4A7A"/>
    <w:rsid w:val="006F602E"/>
    <w:rsid w:val="006F79B5"/>
    <w:rsid w:val="00705542"/>
    <w:rsid w:val="00705C99"/>
    <w:rsid w:val="0070725F"/>
    <w:rsid w:val="00707E1D"/>
    <w:rsid w:val="007155C2"/>
    <w:rsid w:val="00715E85"/>
    <w:rsid w:val="00716879"/>
    <w:rsid w:val="00720F3B"/>
    <w:rsid w:val="00722B1E"/>
    <w:rsid w:val="0072406F"/>
    <w:rsid w:val="0073187D"/>
    <w:rsid w:val="00740CF8"/>
    <w:rsid w:val="00742CFE"/>
    <w:rsid w:val="00743222"/>
    <w:rsid w:val="00743E4C"/>
    <w:rsid w:val="00755FA8"/>
    <w:rsid w:val="00756054"/>
    <w:rsid w:val="007624BF"/>
    <w:rsid w:val="00772CFB"/>
    <w:rsid w:val="00775194"/>
    <w:rsid w:val="00780607"/>
    <w:rsid w:val="00795739"/>
    <w:rsid w:val="007A05AC"/>
    <w:rsid w:val="007A10D9"/>
    <w:rsid w:val="007A62D4"/>
    <w:rsid w:val="007B275D"/>
    <w:rsid w:val="007B28A2"/>
    <w:rsid w:val="007B4097"/>
    <w:rsid w:val="007B70C8"/>
    <w:rsid w:val="007C03C6"/>
    <w:rsid w:val="007C318C"/>
    <w:rsid w:val="007C6E47"/>
    <w:rsid w:val="007D50FF"/>
    <w:rsid w:val="007D60A2"/>
    <w:rsid w:val="007E1864"/>
    <w:rsid w:val="007E22D6"/>
    <w:rsid w:val="007E61C9"/>
    <w:rsid w:val="007F5BA4"/>
    <w:rsid w:val="007F6A96"/>
    <w:rsid w:val="00800959"/>
    <w:rsid w:val="00807C02"/>
    <w:rsid w:val="00812BE7"/>
    <w:rsid w:val="008202DE"/>
    <w:rsid w:val="008221DA"/>
    <w:rsid w:val="00825C30"/>
    <w:rsid w:val="008276B5"/>
    <w:rsid w:val="00844527"/>
    <w:rsid w:val="008541E8"/>
    <w:rsid w:val="0085467E"/>
    <w:rsid w:val="00855577"/>
    <w:rsid w:val="00871B4C"/>
    <w:rsid w:val="00872265"/>
    <w:rsid w:val="00873242"/>
    <w:rsid w:val="00880DA2"/>
    <w:rsid w:val="00883494"/>
    <w:rsid w:val="00885348"/>
    <w:rsid w:val="008878BE"/>
    <w:rsid w:val="008945DC"/>
    <w:rsid w:val="00895E57"/>
    <w:rsid w:val="008A02ED"/>
    <w:rsid w:val="008A22D8"/>
    <w:rsid w:val="008A233D"/>
    <w:rsid w:val="008A24E4"/>
    <w:rsid w:val="008A35BE"/>
    <w:rsid w:val="008A5D95"/>
    <w:rsid w:val="008B145E"/>
    <w:rsid w:val="008B1F36"/>
    <w:rsid w:val="008B69D7"/>
    <w:rsid w:val="008C03A8"/>
    <w:rsid w:val="008C704F"/>
    <w:rsid w:val="008C7E39"/>
    <w:rsid w:val="008D4B59"/>
    <w:rsid w:val="008D60F8"/>
    <w:rsid w:val="008D634E"/>
    <w:rsid w:val="008D7BE5"/>
    <w:rsid w:val="008E7FB0"/>
    <w:rsid w:val="008F3874"/>
    <w:rsid w:val="008F432C"/>
    <w:rsid w:val="008F7607"/>
    <w:rsid w:val="00910E08"/>
    <w:rsid w:val="009128B1"/>
    <w:rsid w:val="009136A5"/>
    <w:rsid w:val="00916767"/>
    <w:rsid w:val="00920937"/>
    <w:rsid w:val="00935614"/>
    <w:rsid w:val="00935F3C"/>
    <w:rsid w:val="00953875"/>
    <w:rsid w:val="009564FF"/>
    <w:rsid w:val="00960F97"/>
    <w:rsid w:val="00961FB8"/>
    <w:rsid w:val="00963F5B"/>
    <w:rsid w:val="00972DC1"/>
    <w:rsid w:val="00997B76"/>
    <w:rsid w:val="009A0AC8"/>
    <w:rsid w:val="009A6FE6"/>
    <w:rsid w:val="009B1FFA"/>
    <w:rsid w:val="009C1715"/>
    <w:rsid w:val="009C453F"/>
    <w:rsid w:val="009D524A"/>
    <w:rsid w:val="009D6848"/>
    <w:rsid w:val="009E79CF"/>
    <w:rsid w:val="009F0A54"/>
    <w:rsid w:val="009F0FF3"/>
    <w:rsid w:val="009F5B06"/>
    <w:rsid w:val="00A00E12"/>
    <w:rsid w:val="00A11C6C"/>
    <w:rsid w:val="00A11C7A"/>
    <w:rsid w:val="00A1340D"/>
    <w:rsid w:val="00A20692"/>
    <w:rsid w:val="00A206CD"/>
    <w:rsid w:val="00A255B7"/>
    <w:rsid w:val="00A32D2E"/>
    <w:rsid w:val="00A3749E"/>
    <w:rsid w:val="00A424A8"/>
    <w:rsid w:val="00A512E9"/>
    <w:rsid w:val="00A52D36"/>
    <w:rsid w:val="00A567B5"/>
    <w:rsid w:val="00A715FF"/>
    <w:rsid w:val="00A8003F"/>
    <w:rsid w:val="00A85272"/>
    <w:rsid w:val="00A86CCB"/>
    <w:rsid w:val="00A90D9C"/>
    <w:rsid w:val="00A922A3"/>
    <w:rsid w:val="00A95725"/>
    <w:rsid w:val="00AA3C4F"/>
    <w:rsid w:val="00AB3D1C"/>
    <w:rsid w:val="00AB53A1"/>
    <w:rsid w:val="00AC4E50"/>
    <w:rsid w:val="00AD19D1"/>
    <w:rsid w:val="00AD4228"/>
    <w:rsid w:val="00AE1052"/>
    <w:rsid w:val="00AE5A44"/>
    <w:rsid w:val="00AE60AD"/>
    <w:rsid w:val="00AF57C7"/>
    <w:rsid w:val="00AF7F93"/>
    <w:rsid w:val="00B0171A"/>
    <w:rsid w:val="00B072A1"/>
    <w:rsid w:val="00B07CE3"/>
    <w:rsid w:val="00B12FB6"/>
    <w:rsid w:val="00B151A7"/>
    <w:rsid w:val="00B32CE4"/>
    <w:rsid w:val="00B36F58"/>
    <w:rsid w:val="00B37BFB"/>
    <w:rsid w:val="00B4188F"/>
    <w:rsid w:val="00B442CB"/>
    <w:rsid w:val="00B4773D"/>
    <w:rsid w:val="00B52735"/>
    <w:rsid w:val="00B541C2"/>
    <w:rsid w:val="00B54213"/>
    <w:rsid w:val="00B62116"/>
    <w:rsid w:val="00B645F7"/>
    <w:rsid w:val="00B70AC5"/>
    <w:rsid w:val="00B8161A"/>
    <w:rsid w:val="00B86600"/>
    <w:rsid w:val="00B90893"/>
    <w:rsid w:val="00B92D9D"/>
    <w:rsid w:val="00BA4151"/>
    <w:rsid w:val="00BA6F8B"/>
    <w:rsid w:val="00BC13C8"/>
    <w:rsid w:val="00BC524B"/>
    <w:rsid w:val="00BC5AE0"/>
    <w:rsid w:val="00BD134A"/>
    <w:rsid w:val="00BD4078"/>
    <w:rsid w:val="00BD4418"/>
    <w:rsid w:val="00BD75AF"/>
    <w:rsid w:val="00BD7ED3"/>
    <w:rsid w:val="00BE2DA0"/>
    <w:rsid w:val="00BE311F"/>
    <w:rsid w:val="00BF09A5"/>
    <w:rsid w:val="00C20B05"/>
    <w:rsid w:val="00C2329E"/>
    <w:rsid w:val="00C239AB"/>
    <w:rsid w:val="00C2408A"/>
    <w:rsid w:val="00C332DB"/>
    <w:rsid w:val="00C34683"/>
    <w:rsid w:val="00C34CDF"/>
    <w:rsid w:val="00C359BB"/>
    <w:rsid w:val="00C55A31"/>
    <w:rsid w:val="00C643D2"/>
    <w:rsid w:val="00C66107"/>
    <w:rsid w:val="00C7245E"/>
    <w:rsid w:val="00C8247A"/>
    <w:rsid w:val="00C91FA3"/>
    <w:rsid w:val="00C92C54"/>
    <w:rsid w:val="00C93F10"/>
    <w:rsid w:val="00C94AF2"/>
    <w:rsid w:val="00CA071E"/>
    <w:rsid w:val="00CC251F"/>
    <w:rsid w:val="00CC3E15"/>
    <w:rsid w:val="00CC438B"/>
    <w:rsid w:val="00CC5E2D"/>
    <w:rsid w:val="00CC7558"/>
    <w:rsid w:val="00CD4E61"/>
    <w:rsid w:val="00CE51A9"/>
    <w:rsid w:val="00CF050A"/>
    <w:rsid w:val="00CF36CE"/>
    <w:rsid w:val="00CF76F0"/>
    <w:rsid w:val="00D066A0"/>
    <w:rsid w:val="00D06714"/>
    <w:rsid w:val="00D1372A"/>
    <w:rsid w:val="00D15504"/>
    <w:rsid w:val="00D25DF0"/>
    <w:rsid w:val="00D25E44"/>
    <w:rsid w:val="00D366B1"/>
    <w:rsid w:val="00D40BC3"/>
    <w:rsid w:val="00D41BAC"/>
    <w:rsid w:val="00D51608"/>
    <w:rsid w:val="00D51934"/>
    <w:rsid w:val="00D5425F"/>
    <w:rsid w:val="00D5449D"/>
    <w:rsid w:val="00D5702D"/>
    <w:rsid w:val="00D57A59"/>
    <w:rsid w:val="00D57E65"/>
    <w:rsid w:val="00D6052A"/>
    <w:rsid w:val="00D642A5"/>
    <w:rsid w:val="00D64382"/>
    <w:rsid w:val="00D70232"/>
    <w:rsid w:val="00D82618"/>
    <w:rsid w:val="00D91CF2"/>
    <w:rsid w:val="00D96072"/>
    <w:rsid w:val="00DC08D9"/>
    <w:rsid w:val="00DC363F"/>
    <w:rsid w:val="00DC3A40"/>
    <w:rsid w:val="00DC40DD"/>
    <w:rsid w:val="00DD2882"/>
    <w:rsid w:val="00DD3494"/>
    <w:rsid w:val="00DE0FC4"/>
    <w:rsid w:val="00DF16BB"/>
    <w:rsid w:val="00E01EB4"/>
    <w:rsid w:val="00E02C47"/>
    <w:rsid w:val="00E118D6"/>
    <w:rsid w:val="00E12EEB"/>
    <w:rsid w:val="00E1317E"/>
    <w:rsid w:val="00E13B30"/>
    <w:rsid w:val="00E15B59"/>
    <w:rsid w:val="00E25B02"/>
    <w:rsid w:val="00E27523"/>
    <w:rsid w:val="00E37BD4"/>
    <w:rsid w:val="00E42B51"/>
    <w:rsid w:val="00E44ECD"/>
    <w:rsid w:val="00E4560B"/>
    <w:rsid w:val="00E62C4E"/>
    <w:rsid w:val="00E65CE7"/>
    <w:rsid w:val="00E670C1"/>
    <w:rsid w:val="00E7182F"/>
    <w:rsid w:val="00E71D55"/>
    <w:rsid w:val="00E72DE0"/>
    <w:rsid w:val="00E75BAD"/>
    <w:rsid w:val="00E80CF5"/>
    <w:rsid w:val="00E84467"/>
    <w:rsid w:val="00E84D96"/>
    <w:rsid w:val="00E85F9D"/>
    <w:rsid w:val="00E909AF"/>
    <w:rsid w:val="00E9591F"/>
    <w:rsid w:val="00E969DE"/>
    <w:rsid w:val="00E9733A"/>
    <w:rsid w:val="00EB7DB2"/>
    <w:rsid w:val="00EC0B40"/>
    <w:rsid w:val="00ED231F"/>
    <w:rsid w:val="00ED2F7F"/>
    <w:rsid w:val="00ED6F27"/>
    <w:rsid w:val="00ED7506"/>
    <w:rsid w:val="00ED7F8C"/>
    <w:rsid w:val="00EE4901"/>
    <w:rsid w:val="00EF6436"/>
    <w:rsid w:val="00F01860"/>
    <w:rsid w:val="00F0237A"/>
    <w:rsid w:val="00F04DE5"/>
    <w:rsid w:val="00F152DE"/>
    <w:rsid w:val="00F35B65"/>
    <w:rsid w:val="00F37DED"/>
    <w:rsid w:val="00F44B32"/>
    <w:rsid w:val="00F454BC"/>
    <w:rsid w:val="00F47E1A"/>
    <w:rsid w:val="00F53BA2"/>
    <w:rsid w:val="00F56CE9"/>
    <w:rsid w:val="00F578C9"/>
    <w:rsid w:val="00F65DA0"/>
    <w:rsid w:val="00F66BC2"/>
    <w:rsid w:val="00F66C51"/>
    <w:rsid w:val="00F70AF7"/>
    <w:rsid w:val="00F71DA3"/>
    <w:rsid w:val="00F72801"/>
    <w:rsid w:val="00F729FB"/>
    <w:rsid w:val="00F72ACB"/>
    <w:rsid w:val="00F7636C"/>
    <w:rsid w:val="00F81CD1"/>
    <w:rsid w:val="00F824D6"/>
    <w:rsid w:val="00F9179B"/>
    <w:rsid w:val="00F92369"/>
    <w:rsid w:val="00F92F3A"/>
    <w:rsid w:val="00F9608B"/>
    <w:rsid w:val="00FA0CBD"/>
    <w:rsid w:val="00FA11DE"/>
    <w:rsid w:val="00FA259D"/>
    <w:rsid w:val="00FA3410"/>
    <w:rsid w:val="00FA3913"/>
    <w:rsid w:val="00FA5198"/>
    <w:rsid w:val="00FB21ED"/>
    <w:rsid w:val="00FB261D"/>
    <w:rsid w:val="00FB37F3"/>
    <w:rsid w:val="00FC5F70"/>
    <w:rsid w:val="00FD2817"/>
    <w:rsid w:val="00FD695C"/>
    <w:rsid w:val="00FD7ED8"/>
    <w:rsid w:val="00FE2BBA"/>
    <w:rsid w:val="00FE4C43"/>
    <w:rsid w:val="00FF3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3DCD5-819B-4EB4-A399-AA6E1B84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2E9"/>
    <w:rPr>
      <w:rFonts w:ascii="Times New Roman" w:eastAsia="Times New Roman" w:hAnsi="Times New Roman"/>
    </w:rPr>
  </w:style>
  <w:style w:type="paragraph" w:styleId="Nagwek1">
    <w:name w:val="heading 1"/>
    <w:basedOn w:val="Normalny"/>
    <w:next w:val="Normalny"/>
    <w:link w:val="Nagwek1Znak"/>
    <w:uiPriority w:val="9"/>
    <w:qFormat/>
    <w:rsid w:val="006F4A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03DB2"/>
    <w:pPr>
      <w:keepNext/>
      <w:keepLines/>
      <w:spacing w:before="40"/>
      <w:outlineLvl w:val="1"/>
    </w:pPr>
    <w:rPr>
      <w:rFonts w:ascii="Arial" w:eastAsiaTheme="majorEastAsia"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nhideWhenUsed/>
    <w:rsid w:val="008221DA"/>
    <w:rPr>
      <w:sz w:val="24"/>
    </w:rPr>
  </w:style>
  <w:style w:type="character" w:customStyle="1" w:styleId="TekstpodstawowyZnak">
    <w:name w:val="Tekst podstawowy Znak"/>
    <w:uiPriority w:val="99"/>
    <w:semiHidden/>
    <w:rsid w:val="008221D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8221DA"/>
    <w:pPr>
      <w:spacing w:after="120"/>
      <w:ind w:left="283"/>
    </w:pPr>
  </w:style>
  <w:style w:type="character" w:customStyle="1" w:styleId="TekstpodstawowywcityZnak">
    <w:name w:val="Tekst podstawowy wcięty Znak"/>
    <w:link w:val="Tekstpodstawowywcity"/>
    <w:rsid w:val="008221D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8221DA"/>
    <w:pPr>
      <w:jc w:val="both"/>
    </w:pPr>
    <w:rPr>
      <w:sz w:val="24"/>
      <w:lang w:val="x-none" w:eastAsia="x-none"/>
    </w:rPr>
  </w:style>
  <w:style w:type="character" w:customStyle="1" w:styleId="Tekstpodstawowy2Znak">
    <w:name w:val="Tekst podstawowy 2 Znak"/>
    <w:link w:val="Tekstpodstawowy2"/>
    <w:rsid w:val="008221DA"/>
    <w:rPr>
      <w:rFonts w:ascii="Times New Roman" w:eastAsia="Times New Roman" w:hAnsi="Times New Roman" w:cs="Times New Roman"/>
      <w:sz w:val="24"/>
      <w:szCs w:val="20"/>
      <w:lang w:val="x-none" w:eastAsia="x-none"/>
    </w:rPr>
  </w:style>
  <w:style w:type="character" w:customStyle="1" w:styleId="TekstpodstawowyZnak1">
    <w:name w:val="Tekst podstawowy Znak1"/>
    <w:link w:val="Tekstpodstawowy"/>
    <w:locked/>
    <w:rsid w:val="008221DA"/>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CC5E2D"/>
    <w:pPr>
      <w:tabs>
        <w:tab w:val="center" w:pos="4536"/>
        <w:tab w:val="right" w:pos="9072"/>
      </w:tabs>
    </w:pPr>
  </w:style>
  <w:style w:type="character" w:customStyle="1" w:styleId="NagwekZnak">
    <w:name w:val="Nagłówek Znak"/>
    <w:link w:val="Nagwek"/>
    <w:uiPriority w:val="99"/>
    <w:rsid w:val="00CC5E2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C5E2D"/>
    <w:pPr>
      <w:tabs>
        <w:tab w:val="center" w:pos="4536"/>
        <w:tab w:val="right" w:pos="9072"/>
      </w:tabs>
    </w:pPr>
  </w:style>
  <w:style w:type="character" w:customStyle="1" w:styleId="StopkaZnak">
    <w:name w:val="Stopka Znak"/>
    <w:link w:val="Stopka"/>
    <w:uiPriority w:val="99"/>
    <w:rsid w:val="00CC5E2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319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190C"/>
    <w:rPr>
      <w:rFonts w:ascii="Segoe UI" w:eastAsia="Times New Roman" w:hAnsi="Segoe UI" w:cs="Segoe UI"/>
      <w:sz w:val="18"/>
      <w:szCs w:val="18"/>
    </w:rPr>
  </w:style>
  <w:style w:type="paragraph" w:styleId="Akapitzlist">
    <w:name w:val="List Paragraph"/>
    <w:basedOn w:val="Normalny"/>
    <w:uiPriority w:val="34"/>
    <w:qFormat/>
    <w:rsid w:val="00EF6436"/>
    <w:pPr>
      <w:ind w:left="720"/>
      <w:contextualSpacing/>
    </w:pPr>
  </w:style>
  <w:style w:type="paragraph" w:styleId="Legenda">
    <w:name w:val="caption"/>
    <w:basedOn w:val="Normalny"/>
    <w:next w:val="Normalny"/>
    <w:uiPriority w:val="35"/>
    <w:unhideWhenUsed/>
    <w:qFormat/>
    <w:rsid w:val="00D91CF2"/>
    <w:pPr>
      <w:keepNext/>
      <w:spacing w:before="120"/>
      <w:ind w:left="567"/>
    </w:pPr>
    <w:rPr>
      <w:rFonts w:ascii="Arial" w:eastAsia="Calibri" w:hAnsi="Arial"/>
      <w:iCs/>
      <w:sz w:val="22"/>
      <w:szCs w:val="22"/>
      <w:lang w:eastAsia="en-US"/>
    </w:rPr>
  </w:style>
  <w:style w:type="character" w:customStyle="1" w:styleId="Nagwek1Znak">
    <w:name w:val="Nagłówek 1 Znak"/>
    <w:basedOn w:val="Domylnaczcionkaakapitu"/>
    <w:link w:val="Nagwek1"/>
    <w:uiPriority w:val="9"/>
    <w:rsid w:val="006F4A7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603DB2"/>
    <w:rPr>
      <w:rFonts w:ascii="Arial" w:eastAsiaTheme="majorEastAsia" w:hAnsi="Arial" w:cs="Arial"/>
      <w:b/>
      <w:sz w:val="22"/>
      <w:szCs w:val="22"/>
    </w:rPr>
  </w:style>
  <w:style w:type="paragraph" w:styleId="Bezodstpw">
    <w:name w:val="No Spacing"/>
    <w:uiPriority w:val="1"/>
    <w:qFormat/>
    <w:rsid w:val="0030003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78498">
      <w:bodyDiv w:val="1"/>
      <w:marLeft w:val="0"/>
      <w:marRight w:val="0"/>
      <w:marTop w:val="0"/>
      <w:marBottom w:val="0"/>
      <w:divBdr>
        <w:top w:val="none" w:sz="0" w:space="0" w:color="auto"/>
        <w:left w:val="none" w:sz="0" w:space="0" w:color="auto"/>
        <w:bottom w:val="none" w:sz="0" w:space="0" w:color="auto"/>
        <w:right w:val="none" w:sz="0" w:space="0" w:color="auto"/>
      </w:divBdr>
    </w:div>
    <w:div w:id="766579469">
      <w:bodyDiv w:val="1"/>
      <w:marLeft w:val="0"/>
      <w:marRight w:val="0"/>
      <w:marTop w:val="0"/>
      <w:marBottom w:val="0"/>
      <w:divBdr>
        <w:top w:val="none" w:sz="0" w:space="0" w:color="auto"/>
        <w:left w:val="none" w:sz="0" w:space="0" w:color="auto"/>
        <w:bottom w:val="none" w:sz="0" w:space="0" w:color="auto"/>
        <w:right w:val="none" w:sz="0" w:space="0" w:color="auto"/>
      </w:divBdr>
    </w:div>
    <w:div w:id="18219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471C-F0CF-4E3B-83DB-35D689F3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14002</Words>
  <Characters>84014</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Świderska Wioletta</dc:creator>
  <cp:keywords/>
  <dc:description/>
  <cp:lastModifiedBy>Szybilska Aleksandra</cp:lastModifiedBy>
  <cp:revision>3</cp:revision>
  <cp:lastPrinted>2017-12-06T10:40:00Z</cp:lastPrinted>
  <dcterms:created xsi:type="dcterms:W3CDTF">2017-12-11T06:33:00Z</dcterms:created>
  <dcterms:modified xsi:type="dcterms:W3CDTF">2017-12-11T07:49:00Z</dcterms:modified>
</cp:coreProperties>
</file>