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C483" w14:textId="77777777" w:rsidR="000F0CC5" w:rsidRPr="00B2320B" w:rsidRDefault="000F0CC5" w:rsidP="009176A2">
      <w:pPr>
        <w:tabs>
          <w:tab w:val="left" w:leader="dot" w:pos="8931"/>
        </w:tabs>
        <w:spacing w:before="0" w:after="0"/>
        <w:rPr>
          <w:b/>
          <w:sz w:val="20"/>
        </w:rPr>
      </w:pPr>
    </w:p>
    <w:p w14:paraId="776DB90C" w14:textId="28E3EDB9" w:rsidR="0004192E" w:rsidRPr="00B2320B" w:rsidRDefault="00CF7068" w:rsidP="009176A2">
      <w:pPr>
        <w:pStyle w:val="Nagwek1"/>
        <w:spacing w:after="0"/>
        <w:rPr>
          <w:sz w:val="20"/>
          <w:szCs w:val="22"/>
        </w:rPr>
      </w:pPr>
      <w:r w:rsidRPr="00B2320B">
        <w:rPr>
          <w:sz w:val="20"/>
          <w:szCs w:val="22"/>
        </w:rPr>
        <w:t xml:space="preserve">Regulamin </w:t>
      </w:r>
      <w:r w:rsidR="00322CAD" w:rsidRPr="00B2320B">
        <w:rPr>
          <w:sz w:val="20"/>
          <w:szCs w:val="22"/>
        </w:rPr>
        <w:t xml:space="preserve">prac </w:t>
      </w:r>
      <w:r w:rsidR="00FD04A4" w:rsidRPr="00B2320B">
        <w:rPr>
          <w:sz w:val="20"/>
          <w:szCs w:val="22"/>
        </w:rPr>
        <w:t>Komisji Konkursowej</w:t>
      </w:r>
    </w:p>
    <w:p w14:paraId="4760E696" w14:textId="48F92535" w:rsidR="00A63C4A" w:rsidRPr="00B2320B" w:rsidRDefault="009B2A9D" w:rsidP="009176A2">
      <w:pPr>
        <w:pStyle w:val="Nagwek2"/>
        <w:spacing w:before="0"/>
        <w:jc w:val="left"/>
        <w:rPr>
          <w:szCs w:val="22"/>
        </w:rPr>
      </w:pPr>
      <w:r w:rsidRPr="00B2320B">
        <w:rPr>
          <w:rFonts w:cs="Arial"/>
          <w:szCs w:val="22"/>
        </w:rPr>
        <w:t>§</w:t>
      </w:r>
      <w:r w:rsidRPr="00B2320B">
        <w:rPr>
          <w:szCs w:val="22"/>
        </w:rPr>
        <w:t xml:space="preserve"> 1.</w:t>
      </w:r>
      <w:r w:rsidR="00DD7891" w:rsidRPr="00B2320B">
        <w:rPr>
          <w:szCs w:val="22"/>
        </w:rPr>
        <w:br/>
      </w:r>
      <w:r w:rsidR="00A63C4A" w:rsidRPr="00B2320B">
        <w:rPr>
          <w:szCs w:val="22"/>
        </w:rPr>
        <w:t>Postanowienia ogólne</w:t>
      </w:r>
    </w:p>
    <w:p w14:paraId="1F79035A" w14:textId="0D979AD7" w:rsidR="00DD2F56" w:rsidRPr="00B2320B" w:rsidRDefault="0004192E" w:rsidP="009176A2">
      <w:pPr>
        <w:pStyle w:val="Akapitzlist"/>
        <w:numPr>
          <w:ilvl w:val="0"/>
          <w:numId w:val="21"/>
        </w:numPr>
        <w:spacing w:after="0"/>
        <w:ind w:left="360"/>
        <w:rPr>
          <w:sz w:val="20"/>
        </w:rPr>
      </w:pPr>
      <w:r w:rsidRPr="00B2320B">
        <w:rPr>
          <w:sz w:val="20"/>
        </w:rPr>
        <w:t xml:space="preserve">Pracami </w:t>
      </w:r>
      <w:r w:rsidR="00322CAD" w:rsidRPr="00B2320B">
        <w:rPr>
          <w:sz w:val="20"/>
        </w:rPr>
        <w:t>komisji konkursowej</w:t>
      </w:r>
      <w:r w:rsidR="00DD7891" w:rsidRPr="00B2320B">
        <w:rPr>
          <w:sz w:val="20"/>
        </w:rPr>
        <w:t xml:space="preserve">, zwanej dalej „Komisją”, </w:t>
      </w:r>
      <w:r w:rsidRPr="00B2320B">
        <w:rPr>
          <w:sz w:val="20"/>
        </w:rPr>
        <w:t>kieruje Przewodnicząc</w:t>
      </w:r>
      <w:r w:rsidR="009761C4">
        <w:rPr>
          <w:sz w:val="20"/>
        </w:rPr>
        <w:t>a</w:t>
      </w:r>
      <w:r w:rsidRPr="00B2320B">
        <w:rPr>
          <w:sz w:val="20"/>
        </w:rPr>
        <w:t xml:space="preserve"> Komisji</w:t>
      </w:r>
      <w:r w:rsidR="002A6BFB">
        <w:rPr>
          <w:sz w:val="20"/>
        </w:rPr>
        <w:br/>
      </w:r>
      <w:r w:rsidRPr="00B2320B">
        <w:rPr>
          <w:sz w:val="20"/>
        </w:rPr>
        <w:t xml:space="preserve">lub w przypadku </w:t>
      </w:r>
      <w:r w:rsidR="009761C4">
        <w:rPr>
          <w:sz w:val="20"/>
        </w:rPr>
        <w:t>jej</w:t>
      </w:r>
      <w:r w:rsidR="009761C4" w:rsidRPr="00B2320B">
        <w:rPr>
          <w:sz w:val="20"/>
        </w:rPr>
        <w:t xml:space="preserve"> </w:t>
      </w:r>
      <w:r w:rsidRPr="00B2320B">
        <w:rPr>
          <w:sz w:val="20"/>
        </w:rPr>
        <w:t>nieobecności inny członek Komisji w</w:t>
      </w:r>
      <w:r w:rsidR="00390D28" w:rsidRPr="00B2320B">
        <w:rPr>
          <w:sz w:val="20"/>
        </w:rPr>
        <w:t xml:space="preserve">skazany </w:t>
      </w:r>
      <w:r w:rsidR="00C05691" w:rsidRPr="00B2320B">
        <w:rPr>
          <w:sz w:val="20"/>
        </w:rPr>
        <w:t>przez</w:t>
      </w:r>
      <w:r w:rsidR="00C438FA">
        <w:rPr>
          <w:sz w:val="20"/>
        </w:rPr>
        <w:t xml:space="preserve"> </w:t>
      </w:r>
      <w:r w:rsidR="009761C4">
        <w:rPr>
          <w:sz w:val="20"/>
        </w:rPr>
        <w:t>Przewodniczącą</w:t>
      </w:r>
      <w:r w:rsidR="002A6BFB">
        <w:rPr>
          <w:sz w:val="20"/>
        </w:rPr>
        <w:br/>
      </w:r>
      <w:r w:rsidR="00DD5890" w:rsidRPr="00B2320B">
        <w:rPr>
          <w:sz w:val="20"/>
        </w:rPr>
        <w:t>lub Dyrektora Departamentu Zdrowia i Polityki Społecznej Urzędu Marszałkowskiego Województwa Mazowieckiego w Warszawie</w:t>
      </w:r>
      <w:r w:rsidR="008359DE" w:rsidRPr="00B2320B">
        <w:rPr>
          <w:sz w:val="20"/>
        </w:rPr>
        <w:t>.</w:t>
      </w:r>
    </w:p>
    <w:p w14:paraId="66940E2B" w14:textId="465E01D4" w:rsidR="0004192E" w:rsidRPr="00B2320B" w:rsidRDefault="00DD7891" w:rsidP="009176A2">
      <w:pPr>
        <w:numPr>
          <w:ilvl w:val="0"/>
          <w:numId w:val="21"/>
        </w:numPr>
        <w:spacing w:before="0" w:after="0"/>
        <w:ind w:left="360"/>
        <w:rPr>
          <w:sz w:val="20"/>
        </w:rPr>
      </w:pPr>
      <w:r w:rsidRPr="00B2320B">
        <w:rPr>
          <w:sz w:val="20"/>
        </w:rPr>
        <w:t xml:space="preserve">Członek Komisji </w:t>
      </w:r>
      <w:r w:rsidR="0004192E" w:rsidRPr="00B2320B">
        <w:rPr>
          <w:sz w:val="20"/>
        </w:rPr>
        <w:t>podlega wyłąc</w:t>
      </w:r>
      <w:r w:rsidR="00C05691" w:rsidRPr="00B2320B">
        <w:rPr>
          <w:sz w:val="20"/>
        </w:rPr>
        <w:t>zeniu od udziału w Komisji, gdy</w:t>
      </w:r>
      <w:r w:rsidR="007C680F" w:rsidRPr="00B2320B">
        <w:rPr>
          <w:sz w:val="20"/>
        </w:rPr>
        <w:t xml:space="preserve"> </w:t>
      </w:r>
      <w:r w:rsidR="0004192E" w:rsidRPr="00B2320B">
        <w:rPr>
          <w:sz w:val="20"/>
        </w:rPr>
        <w:t>oferentem jest:</w:t>
      </w:r>
    </w:p>
    <w:p w14:paraId="58F06475" w14:textId="4CF0A0EF" w:rsidR="0004192E" w:rsidRPr="00F30EAC" w:rsidRDefault="00F30EAC" w:rsidP="009176A2">
      <w:pPr>
        <w:pStyle w:val="Akapitzlist"/>
        <w:numPr>
          <w:ilvl w:val="1"/>
          <w:numId w:val="31"/>
        </w:numPr>
        <w:spacing w:before="0" w:after="0"/>
        <w:ind w:left="717"/>
        <w:rPr>
          <w:sz w:val="20"/>
        </w:rPr>
      </w:pPr>
      <w:r>
        <w:rPr>
          <w:sz w:val="20"/>
        </w:rPr>
        <w:t xml:space="preserve"> </w:t>
      </w:r>
      <w:r w:rsidR="00C738E0" w:rsidRPr="00F30EAC">
        <w:rPr>
          <w:sz w:val="20"/>
        </w:rPr>
        <w:t>jego małżonek, krewny lub powinowaty do drugiego stopnia</w:t>
      </w:r>
      <w:r w:rsidR="001C431F" w:rsidRPr="00F30EAC">
        <w:rPr>
          <w:sz w:val="20"/>
        </w:rPr>
        <w:t>;</w:t>
      </w:r>
    </w:p>
    <w:p w14:paraId="194AB85E" w14:textId="78A69B27" w:rsidR="0004192E" w:rsidRPr="00F30EAC" w:rsidRDefault="00F30EAC" w:rsidP="009176A2">
      <w:pPr>
        <w:pStyle w:val="Akapitzlist"/>
        <w:numPr>
          <w:ilvl w:val="1"/>
          <w:numId w:val="31"/>
        </w:numPr>
        <w:spacing w:after="0"/>
        <w:ind w:left="717"/>
        <w:rPr>
          <w:sz w:val="20"/>
        </w:rPr>
      </w:pPr>
      <w:r>
        <w:rPr>
          <w:sz w:val="20"/>
        </w:rPr>
        <w:t xml:space="preserve"> </w:t>
      </w:r>
      <w:r w:rsidR="0004192E" w:rsidRPr="00F30EAC">
        <w:rPr>
          <w:sz w:val="20"/>
        </w:rPr>
        <w:t>osoba związana z nim z tytułu przysp</w:t>
      </w:r>
      <w:r w:rsidR="001C431F" w:rsidRPr="00F30EAC">
        <w:rPr>
          <w:sz w:val="20"/>
        </w:rPr>
        <w:t>osobienia, opieki lub kurateli;</w:t>
      </w:r>
    </w:p>
    <w:p w14:paraId="7CBEDE23" w14:textId="1A247CDB" w:rsidR="00DD2F56" w:rsidRPr="00F30EAC" w:rsidRDefault="00F30EAC" w:rsidP="009176A2">
      <w:pPr>
        <w:pStyle w:val="Akapitzlist"/>
        <w:numPr>
          <w:ilvl w:val="1"/>
          <w:numId w:val="31"/>
        </w:numPr>
        <w:spacing w:after="0"/>
        <w:ind w:left="717"/>
        <w:rPr>
          <w:sz w:val="20"/>
        </w:rPr>
      </w:pPr>
      <w:r>
        <w:rPr>
          <w:sz w:val="20"/>
        </w:rPr>
        <w:t xml:space="preserve"> </w:t>
      </w:r>
      <w:r w:rsidR="0004192E" w:rsidRPr="00F30EAC">
        <w:rPr>
          <w:sz w:val="20"/>
        </w:rPr>
        <w:t>osoba pozostająca wobec niego w s</w:t>
      </w:r>
      <w:r w:rsidR="0051505E" w:rsidRPr="00F30EAC">
        <w:rPr>
          <w:sz w:val="20"/>
        </w:rPr>
        <w:t>tosunku nadrzędności służbowej.</w:t>
      </w:r>
    </w:p>
    <w:p w14:paraId="35C3716E" w14:textId="435B1E0F" w:rsidR="00DD2F56" w:rsidRPr="00B2320B" w:rsidRDefault="00DD2F56" w:rsidP="009176A2">
      <w:pPr>
        <w:pStyle w:val="Akapitzlist"/>
        <w:numPr>
          <w:ilvl w:val="0"/>
          <w:numId w:val="21"/>
        </w:numPr>
        <w:spacing w:after="0"/>
        <w:ind w:left="360"/>
        <w:rPr>
          <w:sz w:val="20"/>
        </w:rPr>
      </w:pPr>
      <w:r w:rsidRPr="00B2320B">
        <w:rPr>
          <w:sz w:val="20"/>
        </w:rPr>
        <w:t xml:space="preserve">Członkowie Komisji składają pisemne oświadczenie o braku przesłanek </w:t>
      </w:r>
      <w:r w:rsidR="002A6BFB">
        <w:rPr>
          <w:sz w:val="20"/>
        </w:rPr>
        <w:t>powodujących</w:t>
      </w:r>
      <w:r w:rsidR="002A6BFB">
        <w:rPr>
          <w:sz w:val="20"/>
        </w:rPr>
        <w:br/>
      </w:r>
      <w:r w:rsidRPr="00B2320B">
        <w:rPr>
          <w:sz w:val="20"/>
        </w:rPr>
        <w:t>ich wyłączenie od udziału w pracach Komisji.</w:t>
      </w:r>
    </w:p>
    <w:p w14:paraId="76AC00CA" w14:textId="06594A61" w:rsidR="0004192E" w:rsidRPr="00B2320B" w:rsidRDefault="0004192E" w:rsidP="009176A2">
      <w:pPr>
        <w:pStyle w:val="Akapitzlist"/>
        <w:numPr>
          <w:ilvl w:val="0"/>
          <w:numId w:val="21"/>
        </w:numPr>
        <w:spacing w:after="0"/>
        <w:ind w:left="360"/>
        <w:rPr>
          <w:sz w:val="20"/>
        </w:rPr>
      </w:pPr>
      <w:r w:rsidRPr="00B2320B">
        <w:rPr>
          <w:sz w:val="20"/>
        </w:rPr>
        <w:t>Komisja dział</w:t>
      </w:r>
      <w:r w:rsidR="008359DE" w:rsidRPr="00B2320B">
        <w:rPr>
          <w:sz w:val="20"/>
        </w:rPr>
        <w:t>a na posiedzeniach zamkniętych.</w:t>
      </w:r>
    </w:p>
    <w:p w14:paraId="3FA74B81" w14:textId="7BBA801E" w:rsidR="00211553" w:rsidRPr="00B2320B" w:rsidRDefault="00DD2F56" w:rsidP="009176A2">
      <w:pPr>
        <w:numPr>
          <w:ilvl w:val="0"/>
          <w:numId w:val="21"/>
        </w:numPr>
        <w:spacing w:before="0" w:after="0"/>
        <w:ind w:left="360"/>
        <w:rPr>
          <w:sz w:val="20"/>
        </w:rPr>
      </w:pPr>
      <w:r w:rsidRPr="00B2320B">
        <w:rPr>
          <w:sz w:val="20"/>
        </w:rPr>
        <w:t>Z każdego posiedzenia Komisji sporządza się protokół.</w:t>
      </w:r>
    </w:p>
    <w:p w14:paraId="1008731A" w14:textId="71A8DBDB" w:rsidR="00A63C4A" w:rsidRPr="00B2320B" w:rsidRDefault="00A63C4A" w:rsidP="009176A2">
      <w:pPr>
        <w:numPr>
          <w:ilvl w:val="0"/>
          <w:numId w:val="21"/>
        </w:numPr>
        <w:spacing w:before="0" w:after="0"/>
        <w:ind w:left="360"/>
        <w:rPr>
          <w:sz w:val="20"/>
          <w:szCs w:val="20"/>
        </w:rPr>
      </w:pPr>
      <w:r w:rsidRPr="3B3D21CF">
        <w:rPr>
          <w:sz w:val="20"/>
          <w:szCs w:val="20"/>
        </w:rPr>
        <w:t>Upoważnionymi do prowadzenia koresp</w:t>
      </w:r>
      <w:r w:rsidR="009062A7" w:rsidRPr="3B3D21CF">
        <w:rPr>
          <w:sz w:val="20"/>
          <w:szCs w:val="20"/>
        </w:rPr>
        <w:t xml:space="preserve">ondencji w sprawach związanych </w:t>
      </w:r>
      <w:r w:rsidRPr="3B3D21CF">
        <w:rPr>
          <w:sz w:val="20"/>
          <w:szCs w:val="20"/>
        </w:rPr>
        <w:t>z</w:t>
      </w:r>
      <w:r w:rsidR="00C438FA" w:rsidRPr="3B3D21CF">
        <w:rPr>
          <w:sz w:val="20"/>
          <w:szCs w:val="20"/>
        </w:rPr>
        <w:t xml:space="preserve"> </w:t>
      </w:r>
      <w:r w:rsidR="00DD7891" w:rsidRPr="3B3D21CF">
        <w:rPr>
          <w:sz w:val="20"/>
          <w:szCs w:val="20"/>
        </w:rPr>
        <w:t>k</w:t>
      </w:r>
      <w:r w:rsidRPr="3B3D21CF">
        <w:rPr>
          <w:sz w:val="20"/>
          <w:szCs w:val="20"/>
        </w:rPr>
        <w:t xml:space="preserve">onkursem </w:t>
      </w:r>
      <w:r w:rsidR="00DD7891" w:rsidRPr="3B3D21CF">
        <w:rPr>
          <w:sz w:val="20"/>
          <w:szCs w:val="20"/>
        </w:rPr>
        <w:t>o</w:t>
      </w:r>
      <w:r w:rsidR="002A6BFB" w:rsidRPr="3B3D21CF">
        <w:rPr>
          <w:sz w:val="20"/>
          <w:szCs w:val="20"/>
        </w:rPr>
        <w:t>fert</w:t>
      </w:r>
      <w:r>
        <w:br/>
      </w:r>
      <w:r w:rsidR="00043957" w:rsidRPr="3B3D21CF">
        <w:rPr>
          <w:sz w:val="20"/>
          <w:szCs w:val="20"/>
        </w:rPr>
        <w:t>na realizatorów zada</w:t>
      </w:r>
      <w:r w:rsidR="00660AA0">
        <w:rPr>
          <w:sz w:val="20"/>
          <w:szCs w:val="20"/>
        </w:rPr>
        <w:t>nia</w:t>
      </w:r>
      <w:r w:rsidR="00043957" w:rsidRPr="3B3D21CF">
        <w:rPr>
          <w:sz w:val="20"/>
          <w:szCs w:val="20"/>
        </w:rPr>
        <w:t xml:space="preserve"> publiczn</w:t>
      </w:r>
      <w:r w:rsidR="00660AA0">
        <w:rPr>
          <w:sz w:val="20"/>
          <w:szCs w:val="20"/>
        </w:rPr>
        <w:t>ego</w:t>
      </w:r>
      <w:r w:rsidR="00043957" w:rsidRPr="3B3D21CF">
        <w:rPr>
          <w:sz w:val="20"/>
          <w:szCs w:val="20"/>
        </w:rPr>
        <w:t xml:space="preserve"> Województwa Mazowieckiego z zakresu zdrowia publicznego</w:t>
      </w:r>
      <w:r w:rsidR="0088235B">
        <w:rPr>
          <w:sz w:val="20"/>
          <w:szCs w:val="20"/>
        </w:rPr>
        <w:t xml:space="preserve"> </w:t>
      </w:r>
      <w:r w:rsidR="0088235B">
        <w:rPr>
          <w:sz w:val="20"/>
        </w:rPr>
        <w:t>w obszarze ograniczania następstw zdrowotnych spowodowanych stosowaniem substancji psychoaktywnych lub uzależnieniem od tych substancji</w:t>
      </w:r>
      <w:r w:rsidR="00043957" w:rsidRPr="3B3D21CF">
        <w:rPr>
          <w:sz w:val="20"/>
          <w:szCs w:val="20"/>
        </w:rPr>
        <w:t xml:space="preserve"> w 202</w:t>
      </w:r>
      <w:r w:rsidR="009176A2">
        <w:rPr>
          <w:sz w:val="20"/>
          <w:szCs w:val="20"/>
        </w:rPr>
        <w:t>1</w:t>
      </w:r>
      <w:r w:rsidR="00043957" w:rsidRPr="3B3D21CF">
        <w:rPr>
          <w:sz w:val="20"/>
          <w:szCs w:val="20"/>
        </w:rPr>
        <w:t xml:space="preserve"> r., zwanego dalej „konkursem”, </w:t>
      </w:r>
      <w:r w:rsidRPr="3B3D21CF">
        <w:rPr>
          <w:sz w:val="20"/>
          <w:szCs w:val="20"/>
        </w:rPr>
        <w:t>są Przewodnicząc</w:t>
      </w:r>
      <w:r w:rsidR="048CF06A" w:rsidRPr="3B3D21CF">
        <w:rPr>
          <w:sz w:val="20"/>
          <w:szCs w:val="20"/>
        </w:rPr>
        <w:t>a</w:t>
      </w:r>
      <w:r w:rsidRPr="3B3D21CF">
        <w:rPr>
          <w:sz w:val="20"/>
          <w:szCs w:val="20"/>
        </w:rPr>
        <w:t xml:space="preserve"> Komisji lub w razie je</w:t>
      </w:r>
      <w:r w:rsidR="45EC50F6" w:rsidRPr="3B3D21CF">
        <w:rPr>
          <w:sz w:val="20"/>
          <w:szCs w:val="20"/>
        </w:rPr>
        <w:t>j</w:t>
      </w:r>
      <w:r w:rsidRPr="3B3D21CF">
        <w:rPr>
          <w:sz w:val="20"/>
          <w:szCs w:val="20"/>
        </w:rPr>
        <w:t xml:space="preserve"> nieobecności </w:t>
      </w:r>
      <w:r w:rsidR="28B0C970" w:rsidRPr="3B3D21CF">
        <w:rPr>
          <w:sz w:val="20"/>
          <w:szCs w:val="20"/>
        </w:rPr>
        <w:t>inna osoba posiadająca stosowne upoważnienie</w:t>
      </w:r>
      <w:r w:rsidR="00DD2F56" w:rsidRPr="3B3D21CF">
        <w:rPr>
          <w:sz w:val="20"/>
          <w:szCs w:val="20"/>
        </w:rPr>
        <w:t>.</w:t>
      </w:r>
    </w:p>
    <w:p w14:paraId="2F345AC1" w14:textId="18B2504A" w:rsidR="00A63C4A" w:rsidRPr="00B2320B" w:rsidRDefault="009B2A9D" w:rsidP="009176A2">
      <w:pPr>
        <w:pStyle w:val="Nagwek2"/>
        <w:jc w:val="left"/>
        <w:rPr>
          <w:szCs w:val="22"/>
        </w:rPr>
      </w:pPr>
      <w:r w:rsidRPr="00B2320B">
        <w:rPr>
          <w:rFonts w:cs="Arial"/>
          <w:szCs w:val="22"/>
        </w:rPr>
        <w:t>§</w:t>
      </w:r>
      <w:r w:rsidRPr="00B2320B">
        <w:rPr>
          <w:szCs w:val="22"/>
        </w:rPr>
        <w:t xml:space="preserve"> 2.</w:t>
      </w:r>
      <w:r w:rsidR="00DD7891" w:rsidRPr="00B2320B">
        <w:rPr>
          <w:szCs w:val="22"/>
        </w:rPr>
        <w:br/>
      </w:r>
      <w:r w:rsidR="00A63C4A" w:rsidRPr="00B2320B">
        <w:rPr>
          <w:szCs w:val="22"/>
        </w:rPr>
        <w:t>Czynności mające na celu przeprowadzenie konkursu</w:t>
      </w:r>
    </w:p>
    <w:p w14:paraId="1E19DA24" w14:textId="312284B6" w:rsidR="00043957" w:rsidRPr="00B2320B" w:rsidRDefault="0004192E" w:rsidP="009176A2">
      <w:pPr>
        <w:pStyle w:val="Akapitzlist"/>
        <w:numPr>
          <w:ilvl w:val="0"/>
          <w:numId w:val="25"/>
        </w:numPr>
        <w:spacing w:after="0"/>
        <w:rPr>
          <w:sz w:val="20"/>
        </w:rPr>
      </w:pPr>
      <w:r w:rsidRPr="00B2320B">
        <w:rPr>
          <w:sz w:val="20"/>
        </w:rPr>
        <w:t xml:space="preserve">Komisja, </w:t>
      </w:r>
      <w:r w:rsidR="00323F87" w:rsidRPr="00B2320B">
        <w:rPr>
          <w:sz w:val="20"/>
        </w:rPr>
        <w:t>mając na celu</w:t>
      </w:r>
      <w:r w:rsidRPr="00B2320B">
        <w:rPr>
          <w:sz w:val="20"/>
        </w:rPr>
        <w:t xml:space="preserve"> </w:t>
      </w:r>
      <w:r w:rsidR="007C680F" w:rsidRPr="00B2320B">
        <w:rPr>
          <w:sz w:val="20"/>
        </w:rPr>
        <w:t>przeprowadzenie</w:t>
      </w:r>
      <w:r w:rsidR="00043957" w:rsidRPr="00B2320B">
        <w:rPr>
          <w:sz w:val="20"/>
        </w:rPr>
        <w:t xml:space="preserve"> konkursu</w:t>
      </w:r>
      <w:r w:rsidRPr="00B2320B">
        <w:rPr>
          <w:sz w:val="20"/>
        </w:rPr>
        <w:t xml:space="preserve">, dokonuje </w:t>
      </w:r>
      <w:r w:rsidR="008359DE" w:rsidRPr="00B2320B">
        <w:rPr>
          <w:sz w:val="20"/>
        </w:rPr>
        <w:t>następujących czynności:</w:t>
      </w:r>
    </w:p>
    <w:p w14:paraId="0D68C4CA" w14:textId="6B1144DA" w:rsidR="00397E27" w:rsidRDefault="00397E27" w:rsidP="009176A2">
      <w:pPr>
        <w:pStyle w:val="Akapitzlist"/>
        <w:numPr>
          <w:ilvl w:val="1"/>
          <w:numId w:val="27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wyjaśnia omyłki pisarskie zaistniałe w Ogłoszeniu o konkursie;</w:t>
      </w:r>
    </w:p>
    <w:p w14:paraId="5FC7E9B9" w14:textId="2CDF4BB9" w:rsidR="00043957" w:rsidRPr="00B2320B" w:rsidRDefault="00043957" w:rsidP="009176A2">
      <w:pPr>
        <w:pStyle w:val="Akapitzlist"/>
        <w:numPr>
          <w:ilvl w:val="1"/>
          <w:numId w:val="27"/>
        </w:numPr>
        <w:spacing w:before="0"/>
        <w:rPr>
          <w:sz w:val="20"/>
          <w:szCs w:val="20"/>
        </w:rPr>
      </w:pPr>
      <w:r w:rsidRPr="518E57BC">
        <w:rPr>
          <w:sz w:val="20"/>
          <w:szCs w:val="20"/>
        </w:rPr>
        <w:t>stwierdza prawidłowość ogłoszenia konkursu oraz liczbę otrzymanych ofert;</w:t>
      </w:r>
    </w:p>
    <w:p w14:paraId="4C2A556B" w14:textId="77BD048E" w:rsidR="00043957" w:rsidRPr="00B2320B" w:rsidRDefault="00043957" w:rsidP="009176A2">
      <w:pPr>
        <w:pStyle w:val="Akapitzlist"/>
        <w:numPr>
          <w:ilvl w:val="1"/>
          <w:numId w:val="27"/>
        </w:numPr>
        <w:spacing w:before="0"/>
        <w:rPr>
          <w:sz w:val="20"/>
          <w:szCs w:val="20"/>
        </w:rPr>
      </w:pPr>
      <w:r w:rsidRPr="518E57BC">
        <w:rPr>
          <w:sz w:val="20"/>
          <w:szCs w:val="20"/>
        </w:rPr>
        <w:t>odrzuca oferty nadesłane po wyznaczonym terminie i nieumieszczone w zamkniętej kopercie;</w:t>
      </w:r>
    </w:p>
    <w:p w14:paraId="5C37E20D" w14:textId="00834BB3" w:rsidR="00043957" w:rsidRPr="00B2320B" w:rsidRDefault="00043957" w:rsidP="009176A2">
      <w:pPr>
        <w:pStyle w:val="Akapitzlist"/>
        <w:numPr>
          <w:ilvl w:val="1"/>
          <w:numId w:val="27"/>
        </w:numPr>
        <w:spacing w:before="0"/>
        <w:rPr>
          <w:sz w:val="20"/>
          <w:szCs w:val="20"/>
        </w:rPr>
      </w:pPr>
      <w:r w:rsidRPr="518E57BC">
        <w:rPr>
          <w:sz w:val="20"/>
          <w:szCs w:val="20"/>
        </w:rPr>
        <w:t>otwiera koperty z ofertami;</w:t>
      </w:r>
    </w:p>
    <w:p w14:paraId="57EDD626" w14:textId="34AFC6E0" w:rsidR="009F2D80" w:rsidRPr="00B2320B" w:rsidRDefault="00043957" w:rsidP="009176A2">
      <w:pPr>
        <w:pStyle w:val="Akapitzlist"/>
        <w:numPr>
          <w:ilvl w:val="1"/>
          <w:numId w:val="27"/>
        </w:numPr>
        <w:spacing w:before="0"/>
        <w:rPr>
          <w:sz w:val="20"/>
          <w:szCs w:val="20"/>
        </w:rPr>
      </w:pPr>
      <w:r w:rsidRPr="518E57BC">
        <w:rPr>
          <w:sz w:val="20"/>
          <w:szCs w:val="20"/>
        </w:rPr>
        <w:t>odrzuca oferty, które nie spełniają wymogów form</w:t>
      </w:r>
      <w:r w:rsidR="00E718D3" w:rsidRPr="518E57BC">
        <w:rPr>
          <w:sz w:val="20"/>
          <w:szCs w:val="20"/>
        </w:rPr>
        <w:t>alnych opisanych w Ogłoszeniu</w:t>
      </w:r>
      <w:r>
        <w:br/>
      </w:r>
      <w:r w:rsidR="005F0680" w:rsidRPr="518E57BC">
        <w:rPr>
          <w:sz w:val="20"/>
          <w:szCs w:val="20"/>
        </w:rPr>
        <w:t>o</w:t>
      </w:r>
      <w:r w:rsidR="00C438FA" w:rsidRPr="518E57BC">
        <w:rPr>
          <w:sz w:val="20"/>
          <w:szCs w:val="20"/>
        </w:rPr>
        <w:t xml:space="preserve"> </w:t>
      </w:r>
      <w:r w:rsidRPr="518E57BC">
        <w:rPr>
          <w:sz w:val="20"/>
          <w:szCs w:val="20"/>
        </w:rPr>
        <w:t>konkursie</w:t>
      </w:r>
      <w:r w:rsidR="005F0680" w:rsidRPr="518E57BC">
        <w:rPr>
          <w:sz w:val="20"/>
          <w:szCs w:val="20"/>
        </w:rPr>
        <w:t>;</w:t>
      </w:r>
    </w:p>
    <w:p w14:paraId="0D3ABD7A" w14:textId="06688D06" w:rsidR="0051505E" w:rsidRPr="00B2320B" w:rsidRDefault="0051505E" w:rsidP="009176A2">
      <w:pPr>
        <w:pStyle w:val="Akapitzlist"/>
        <w:numPr>
          <w:ilvl w:val="1"/>
          <w:numId w:val="27"/>
        </w:numPr>
        <w:rPr>
          <w:sz w:val="20"/>
          <w:szCs w:val="20"/>
        </w:rPr>
      </w:pPr>
      <w:r w:rsidRPr="518E57BC">
        <w:rPr>
          <w:sz w:val="20"/>
          <w:szCs w:val="20"/>
        </w:rPr>
        <w:t xml:space="preserve">podejmuje decyzję </w:t>
      </w:r>
      <w:r w:rsidR="00390D28" w:rsidRPr="518E57BC">
        <w:rPr>
          <w:sz w:val="20"/>
          <w:szCs w:val="20"/>
        </w:rPr>
        <w:t>o wezwaniu</w:t>
      </w:r>
      <w:r w:rsidR="0008432B" w:rsidRPr="518E57BC">
        <w:rPr>
          <w:sz w:val="20"/>
          <w:szCs w:val="20"/>
        </w:rPr>
        <w:t xml:space="preserve"> oferenta do poprawienia/uzupełnienia</w:t>
      </w:r>
      <w:r w:rsidR="0098447B">
        <w:rPr>
          <w:sz w:val="20"/>
          <w:szCs w:val="20"/>
        </w:rPr>
        <w:t>/wyjaśnienia</w:t>
      </w:r>
      <w:r w:rsidRPr="518E57BC">
        <w:rPr>
          <w:sz w:val="20"/>
          <w:szCs w:val="20"/>
        </w:rPr>
        <w:t xml:space="preserve"> </w:t>
      </w:r>
      <w:r w:rsidR="0008432B" w:rsidRPr="518E57BC">
        <w:rPr>
          <w:sz w:val="20"/>
          <w:szCs w:val="20"/>
        </w:rPr>
        <w:t>oferty</w:t>
      </w:r>
      <w:r w:rsidR="0098447B">
        <w:rPr>
          <w:sz w:val="20"/>
          <w:szCs w:val="20"/>
        </w:rPr>
        <w:br/>
      </w:r>
      <w:r w:rsidR="003D2D4E" w:rsidRPr="518E57BC">
        <w:rPr>
          <w:sz w:val="20"/>
          <w:szCs w:val="20"/>
        </w:rPr>
        <w:t>i</w:t>
      </w:r>
      <w:r w:rsidR="00C438FA" w:rsidRPr="518E57BC">
        <w:rPr>
          <w:sz w:val="20"/>
          <w:szCs w:val="20"/>
        </w:rPr>
        <w:t xml:space="preserve"> </w:t>
      </w:r>
      <w:r w:rsidRPr="518E57BC">
        <w:rPr>
          <w:sz w:val="20"/>
          <w:szCs w:val="20"/>
        </w:rPr>
        <w:t>podejmuje odpowiednie działania w tym zakresie;</w:t>
      </w:r>
    </w:p>
    <w:p w14:paraId="7EB8A964" w14:textId="57D063AE" w:rsidR="0051505E" w:rsidRPr="00B2320B" w:rsidRDefault="00576BF8" w:rsidP="009176A2">
      <w:pPr>
        <w:pStyle w:val="Akapitzlist"/>
        <w:numPr>
          <w:ilvl w:val="1"/>
          <w:numId w:val="27"/>
        </w:numPr>
        <w:rPr>
          <w:sz w:val="20"/>
          <w:szCs w:val="20"/>
        </w:rPr>
      </w:pPr>
      <w:r w:rsidRPr="518E57BC">
        <w:rPr>
          <w:sz w:val="20"/>
          <w:szCs w:val="20"/>
        </w:rPr>
        <w:t>przygotowuje</w:t>
      </w:r>
      <w:r w:rsidR="001034F8" w:rsidRPr="518E57BC">
        <w:rPr>
          <w:sz w:val="20"/>
          <w:szCs w:val="20"/>
        </w:rPr>
        <w:t xml:space="preserve"> </w:t>
      </w:r>
      <w:r w:rsidRPr="518E57BC">
        <w:rPr>
          <w:sz w:val="20"/>
          <w:szCs w:val="20"/>
        </w:rPr>
        <w:t>dla Zarządu</w:t>
      </w:r>
      <w:r w:rsidR="00390D28" w:rsidRPr="518E57BC">
        <w:rPr>
          <w:sz w:val="20"/>
          <w:szCs w:val="20"/>
        </w:rPr>
        <w:t xml:space="preserve"> Województwa Mazowieckiego listę rankingową</w:t>
      </w:r>
      <w:r w:rsidRPr="518E57BC">
        <w:rPr>
          <w:sz w:val="20"/>
          <w:szCs w:val="20"/>
        </w:rPr>
        <w:t xml:space="preserve"> ofert, której elementem jest zestawienie </w:t>
      </w:r>
      <w:r w:rsidR="00165F70" w:rsidRPr="518E57BC">
        <w:rPr>
          <w:sz w:val="20"/>
          <w:szCs w:val="20"/>
        </w:rPr>
        <w:t xml:space="preserve">złożonych ofert </w:t>
      </w:r>
      <w:r w:rsidRPr="518E57BC">
        <w:rPr>
          <w:sz w:val="20"/>
          <w:szCs w:val="20"/>
        </w:rPr>
        <w:t xml:space="preserve">i </w:t>
      </w:r>
      <w:r w:rsidR="00165F70" w:rsidRPr="518E57BC">
        <w:rPr>
          <w:sz w:val="20"/>
          <w:szCs w:val="20"/>
        </w:rPr>
        <w:t xml:space="preserve">ich </w:t>
      </w:r>
      <w:r w:rsidRPr="518E57BC">
        <w:rPr>
          <w:sz w:val="20"/>
          <w:szCs w:val="20"/>
        </w:rPr>
        <w:t>ocen</w:t>
      </w:r>
      <w:r w:rsidR="00165F70" w:rsidRPr="518E57BC">
        <w:rPr>
          <w:sz w:val="20"/>
          <w:szCs w:val="20"/>
        </w:rPr>
        <w:t>a</w:t>
      </w:r>
      <w:r w:rsidRPr="518E57BC">
        <w:rPr>
          <w:sz w:val="20"/>
          <w:szCs w:val="20"/>
        </w:rPr>
        <w:t xml:space="preserve"> wraz z rekomendacją wyboru</w:t>
      </w:r>
      <w:r w:rsidR="00165F70" w:rsidRPr="518E57BC">
        <w:rPr>
          <w:sz w:val="20"/>
          <w:szCs w:val="20"/>
        </w:rPr>
        <w:t>;</w:t>
      </w:r>
    </w:p>
    <w:p w14:paraId="1AE01069" w14:textId="413517D0" w:rsidR="003D48E4" w:rsidRPr="00B2320B" w:rsidRDefault="0077416A" w:rsidP="009176A2">
      <w:pPr>
        <w:pStyle w:val="Akapitzlist"/>
        <w:numPr>
          <w:ilvl w:val="1"/>
          <w:numId w:val="27"/>
        </w:numPr>
        <w:rPr>
          <w:sz w:val="20"/>
          <w:szCs w:val="20"/>
        </w:rPr>
      </w:pPr>
      <w:r w:rsidRPr="518E57BC">
        <w:rPr>
          <w:sz w:val="20"/>
          <w:szCs w:val="20"/>
        </w:rPr>
        <w:t>i</w:t>
      </w:r>
      <w:r w:rsidR="003D48E4" w:rsidRPr="518E57BC">
        <w:rPr>
          <w:sz w:val="20"/>
          <w:szCs w:val="20"/>
        </w:rPr>
        <w:t xml:space="preserve">nformuje oferentów o wynikach </w:t>
      </w:r>
      <w:r w:rsidR="002A17EA">
        <w:rPr>
          <w:sz w:val="20"/>
          <w:szCs w:val="20"/>
        </w:rPr>
        <w:t>k</w:t>
      </w:r>
      <w:r w:rsidR="002A17EA" w:rsidRPr="518E57BC">
        <w:rPr>
          <w:sz w:val="20"/>
          <w:szCs w:val="20"/>
        </w:rPr>
        <w:t>onkursu</w:t>
      </w:r>
      <w:r w:rsidRPr="518E57BC">
        <w:rPr>
          <w:sz w:val="20"/>
          <w:szCs w:val="20"/>
        </w:rPr>
        <w:t>;</w:t>
      </w:r>
    </w:p>
    <w:p w14:paraId="4B4001E3" w14:textId="4A96486B" w:rsidR="0077416A" w:rsidRDefault="0077416A" w:rsidP="009176A2">
      <w:pPr>
        <w:pStyle w:val="Akapitzlist"/>
        <w:numPr>
          <w:ilvl w:val="1"/>
          <w:numId w:val="27"/>
        </w:numPr>
        <w:rPr>
          <w:sz w:val="20"/>
          <w:szCs w:val="20"/>
        </w:rPr>
      </w:pPr>
      <w:r w:rsidRPr="518E57BC">
        <w:rPr>
          <w:sz w:val="20"/>
          <w:szCs w:val="20"/>
        </w:rPr>
        <w:t>dokonuje oceny odwoła</w:t>
      </w:r>
      <w:r w:rsidR="00165F70" w:rsidRPr="518E57BC">
        <w:rPr>
          <w:sz w:val="20"/>
          <w:szCs w:val="20"/>
        </w:rPr>
        <w:t>nia</w:t>
      </w:r>
      <w:r w:rsidRPr="518E57BC">
        <w:rPr>
          <w:sz w:val="20"/>
          <w:szCs w:val="20"/>
        </w:rPr>
        <w:t xml:space="preserve"> od </w:t>
      </w:r>
      <w:r w:rsidR="00737B02" w:rsidRPr="518E57BC">
        <w:rPr>
          <w:sz w:val="20"/>
          <w:szCs w:val="20"/>
        </w:rPr>
        <w:t xml:space="preserve">negatywnej oceny </w:t>
      </w:r>
      <w:r w:rsidR="008315D6" w:rsidRPr="518E57BC">
        <w:rPr>
          <w:sz w:val="20"/>
          <w:szCs w:val="20"/>
        </w:rPr>
        <w:t xml:space="preserve">oferty </w:t>
      </w:r>
      <w:r w:rsidR="00165F70" w:rsidRPr="518E57BC">
        <w:rPr>
          <w:sz w:val="20"/>
          <w:szCs w:val="20"/>
        </w:rPr>
        <w:t>i przedstawia ją</w:t>
      </w:r>
      <w:r w:rsidRPr="518E57BC">
        <w:rPr>
          <w:sz w:val="20"/>
          <w:szCs w:val="20"/>
        </w:rPr>
        <w:t xml:space="preserve"> Zarządowi Województwa Mazowieckiego</w:t>
      </w:r>
      <w:r w:rsidR="00165F70" w:rsidRPr="518E57BC">
        <w:rPr>
          <w:sz w:val="20"/>
          <w:szCs w:val="20"/>
        </w:rPr>
        <w:t>.</w:t>
      </w:r>
    </w:p>
    <w:p w14:paraId="4F4E6BFA" w14:textId="401FEB04" w:rsidR="518E57BC" w:rsidRPr="00A77022" w:rsidRDefault="04DCE1A6" w:rsidP="009176A2">
      <w:pPr>
        <w:pStyle w:val="Akapitzlist"/>
        <w:numPr>
          <w:ilvl w:val="0"/>
          <w:numId w:val="25"/>
        </w:numPr>
        <w:rPr>
          <w:rFonts w:eastAsia="Arial" w:cs="Arial"/>
          <w:sz w:val="20"/>
          <w:szCs w:val="20"/>
        </w:rPr>
      </w:pPr>
      <w:r w:rsidRPr="0098447B">
        <w:rPr>
          <w:sz w:val="20"/>
          <w:szCs w:val="20"/>
        </w:rPr>
        <w:lastRenderedPageBreak/>
        <w:t xml:space="preserve">Rozstrzygnięcia Komisji zapadają zwykłą większością głosów w obecności co najmniej </w:t>
      </w:r>
      <w:r w:rsidR="0088235B">
        <w:rPr>
          <w:sz w:val="20"/>
          <w:szCs w:val="20"/>
        </w:rPr>
        <w:t>3</w:t>
      </w:r>
      <w:r w:rsidRPr="0098447B">
        <w:rPr>
          <w:sz w:val="20"/>
          <w:szCs w:val="20"/>
        </w:rPr>
        <w:t xml:space="preserve"> </w:t>
      </w:r>
      <w:r w:rsidR="0088235B">
        <w:rPr>
          <w:sz w:val="20"/>
          <w:szCs w:val="20"/>
        </w:rPr>
        <w:t>członków</w:t>
      </w:r>
      <w:r w:rsidR="002A17EA">
        <w:rPr>
          <w:sz w:val="20"/>
          <w:szCs w:val="20"/>
        </w:rPr>
        <w:t xml:space="preserve"> Komisji</w:t>
      </w:r>
      <w:r w:rsidRPr="0098447B">
        <w:rPr>
          <w:sz w:val="20"/>
          <w:szCs w:val="20"/>
        </w:rPr>
        <w:t xml:space="preserve">. W razie równej liczby głosów decyduje głos </w:t>
      </w:r>
      <w:r w:rsidR="009761C4" w:rsidRPr="0098447B">
        <w:rPr>
          <w:sz w:val="20"/>
          <w:szCs w:val="20"/>
        </w:rPr>
        <w:t>Przewodnicz</w:t>
      </w:r>
      <w:r w:rsidR="009761C4" w:rsidRPr="00A77022">
        <w:rPr>
          <w:sz w:val="20"/>
          <w:szCs w:val="20"/>
        </w:rPr>
        <w:t xml:space="preserve">ącej </w:t>
      </w:r>
      <w:r w:rsidRPr="00A77022">
        <w:rPr>
          <w:sz w:val="20"/>
          <w:szCs w:val="20"/>
        </w:rPr>
        <w:t>Komisji.</w:t>
      </w:r>
    </w:p>
    <w:p w14:paraId="53D4FF0A" w14:textId="007DB31B" w:rsidR="00A63C4A" w:rsidRPr="00B2320B" w:rsidRDefault="009B2A9D" w:rsidP="009176A2">
      <w:pPr>
        <w:pStyle w:val="Nagwek2"/>
        <w:jc w:val="left"/>
        <w:rPr>
          <w:szCs w:val="22"/>
        </w:rPr>
      </w:pPr>
      <w:r w:rsidRPr="00B2320B">
        <w:rPr>
          <w:rFonts w:cs="Arial"/>
          <w:szCs w:val="22"/>
        </w:rPr>
        <w:t>§</w:t>
      </w:r>
      <w:r w:rsidRPr="00B2320B">
        <w:rPr>
          <w:szCs w:val="22"/>
        </w:rPr>
        <w:t xml:space="preserve"> 3.</w:t>
      </w:r>
      <w:r w:rsidR="008C206D" w:rsidRPr="00B2320B">
        <w:rPr>
          <w:szCs w:val="22"/>
        </w:rPr>
        <w:br/>
      </w:r>
      <w:r w:rsidR="00E718D3">
        <w:rPr>
          <w:szCs w:val="22"/>
        </w:rPr>
        <w:t>Uzupełnienie/poprawienie/wyjaśnienie</w:t>
      </w:r>
      <w:r w:rsidR="00A63C4A" w:rsidRPr="00B2320B">
        <w:rPr>
          <w:szCs w:val="22"/>
        </w:rPr>
        <w:t xml:space="preserve"> oferty</w:t>
      </w:r>
    </w:p>
    <w:p w14:paraId="2D48FE7F" w14:textId="65883D0F" w:rsidR="00A63C4A" w:rsidRPr="00B2320B" w:rsidRDefault="00A63C4A" w:rsidP="009176A2">
      <w:pPr>
        <w:pStyle w:val="Akapitzlist"/>
        <w:ind w:left="0"/>
        <w:rPr>
          <w:sz w:val="20"/>
        </w:rPr>
      </w:pPr>
      <w:r w:rsidRPr="00B2320B">
        <w:rPr>
          <w:sz w:val="20"/>
        </w:rPr>
        <w:t>W przypadku wystąpienia o uzupełnienie/poprawienie</w:t>
      </w:r>
      <w:r w:rsidR="00E718D3">
        <w:rPr>
          <w:sz w:val="20"/>
        </w:rPr>
        <w:t>/wyjaśnienie</w:t>
      </w:r>
      <w:r w:rsidRPr="00B2320B">
        <w:rPr>
          <w:sz w:val="20"/>
        </w:rPr>
        <w:t xml:space="preserve"> oferty Komisja kieruje się następującymi zasadami:</w:t>
      </w:r>
    </w:p>
    <w:p w14:paraId="233C47ED" w14:textId="36E6611E" w:rsidR="00A63C4A" w:rsidRPr="00B2320B" w:rsidRDefault="00DD7891" w:rsidP="009176A2">
      <w:pPr>
        <w:pStyle w:val="Akapitzlist"/>
        <w:numPr>
          <w:ilvl w:val="0"/>
          <w:numId w:val="28"/>
        </w:numPr>
        <w:rPr>
          <w:sz w:val="20"/>
        </w:rPr>
      </w:pPr>
      <w:r w:rsidRPr="00B2320B">
        <w:rPr>
          <w:sz w:val="20"/>
        </w:rPr>
        <w:t>K</w:t>
      </w:r>
      <w:r w:rsidR="00AE7107" w:rsidRPr="00B2320B">
        <w:rPr>
          <w:sz w:val="20"/>
        </w:rPr>
        <w:t>omisja występuje do o</w:t>
      </w:r>
      <w:r w:rsidR="00A63C4A" w:rsidRPr="00B2320B">
        <w:rPr>
          <w:sz w:val="20"/>
        </w:rPr>
        <w:t>ferenta o uzupełnienie/poprawienie</w:t>
      </w:r>
      <w:r w:rsidR="00E718D3">
        <w:rPr>
          <w:sz w:val="20"/>
        </w:rPr>
        <w:t>/wyjaśnienie</w:t>
      </w:r>
      <w:r w:rsidR="00A63C4A" w:rsidRPr="00B2320B">
        <w:rPr>
          <w:sz w:val="20"/>
        </w:rPr>
        <w:t xml:space="preserve"> oferty </w:t>
      </w:r>
      <w:r w:rsidR="00F22635" w:rsidRPr="00B2320B">
        <w:rPr>
          <w:sz w:val="20"/>
        </w:rPr>
        <w:t>niezwłocznie po dokonaniu oceny</w:t>
      </w:r>
      <w:r w:rsidR="00250548" w:rsidRPr="00B2320B">
        <w:rPr>
          <w:sz w:val="20"/>
        </w:rPr>
        <w:t>;</w:t>
      </w:r>
    </w:p>
    <w:p w14:paraId="5AA02770" w14:textId="47DF78F5" w:rsidR="00A63C4A" w:rsidRPr="00B2320B" w:rsidRDefault="00CF645C" w:rsidP="009176A2">
      <w:pPr>
        <w:pStyle w:val="Akapitzlist"/>
        <w:numPr>
          <w:ilvl w:val="0"/>
          <w:numId w:val="28"/>
        </w:numPr>
        <w:rPr>
          <w:sz w:val="20"/>
        </w:rPr>
      </w:pPr>
      <w:r w:rsidRPr="00B2320B">
        <w:rPr>
          <w:sz w:val="20"/>
        </w:rPr>
        <w:t xml:space="preserve">jeśli </w:t>
      </w:r>
      <w:r w:rsidR="00AE7107" w:rsidRPr="00B2320B">
        <w:rPr>
          <w:sz w:val="20"/>
        </w:rPr>
        <w:t>o</w:t>
      </w:r>
      <w:r w:rsidR="005F0680" w:rsidRPr="00B2320B">
        <w:rPr>
          <w:sz w:val="20"/>
        </w:rPr>
        <w:t>ferent w terminie 5</w:t>
      </w:r>
      <w:r w:rsidR="00A63C4A" w:rsidRPr="00B2320B">
        <w:rPr>
          <w:sz w:val="20"/>
        </w:rPr>
        <w:t xml:space="preserve"> dni</w:t>
      </w:r>
      <w:r w:rsidR="00B148AF" w:rsidRPr="00B2320B">
        <w:rPr>
          <w:sz w:val="20"/>
        </w:rPr>
        <w:t xml:space="preserve"> od </w:t>
      </w:r>
      <w:r w:rsidR="00390D28" w:rsidRPr="00B2320B">
        <w:rPr>
          <w:sz w:val="20"/>
        </w:rPr>
        <w:t xml:space="preserve">dnia </w:t>
      </w:r>
      <w:r w:rsidR="00B012A2" w:rsidRPr="00B2320B">
        <w:rPr>
          <w:sz w:val="20"/>
        </w:rPr>
        <w:t xml:space="preserve">doręczenia </w:t>
      </w:r>
      <w:r w:rsidR="00B148AF" w:rsidRPr="00B2320B">
        <w:rPr>
          <w:sz w:val="20"/>
        </w:rPr>
        <w:t>wezwania</w:t>
      </w:r>
      <w:r w:rsidR="00B3458C" w:rsidRPr="00B2320B">
        <w:rPr>
          <w:sz w:val="20"/>
        </w:rPr>
        <w:t xml:space="preserve"> </w:t>
      </w:r>
      <w:r w:rsidR="00B148AF" w:rsidRPr="00B2320B">
        <w:rPr>
          <w:sz w:val="20"/>
        </w:rPr>
        <w:t>d</w:t>
      </w:r>
      <w:r w:rsidR="00A63C4A" w:rsidRPr="00B2320B">
        <w:rPr>
          <w:sz w:val="20"/>
        </w:rPr>
        <w:t>o uzupeł</w:t>
      </w:r>
      <w:r w:rsidR="00B148AF" w:rsidRPr="00B2320B">
        <w:rPr>
          <w:sz w:val="20"/>
        </w:rPr>
        <w:t>nienia</w:t>
      </w:r>
      <w:r w:rsidR="002A17EA">
        <w:rPr>
          <w:sz w:val="20"/>
        </w:rPr>
        <w:t xml:space="preserve">, </w:t>
      </w:r>
      <w:r w:rsidR="00B148AF" w:rsidRPr="00B2320B">
        <w:rPr>
          <w:sz w:val="20"/>
        </w:rPr>
        <w:t>poprawienia</w:t>
      </w:r>
      <w:r w:rsidR="00A63C4A" w:rsidRPr="00B2320B">
        <w:rPr>
          <w:sz w:val="20"/>
        </w:rPr>
        <w:t xml:space="preserve"> </w:t>
      </w:r>
      <w:r w:rsidR="00E718D3">
        <w:rPr>
          <w:sz w:val="20"/>
        </w:rPr>
        <w:t xml:space="preserve">lub wyjaśnienia </w:t>
      </w:r>
      <w:r w:rsidR="00A63C4A" w:rsidRPr="00B2320B">
        <w:rPr>
          <w:sz w:val="20"/>
        </w:rPr>
        <w:t>ofe</w:t>
      </w:r>
      <w:r w:rsidR="003D2D4E" w:rsidRPr="00B2320B">
        <w:rPr>
          <w:sz w:val="20"/>
        </w:rPr>
        <w:t>rty nie uzupeł</w:t>
      </w:r>
      <w:r w:rsidR="006A5031" w:rsidRPr="00B2320B">
        <w:rPr>
          <w:sz w:val="20"/>
        </w:rPr>
        <w:t xml:space="preserve">ni lub nie </w:t>
      </w:r>
      <w:r w:rsidR="00B3458C" w:rsidRPr="00B2320B">
        <w:rPr>
          <w:sz w:val="20"/>
        </w:rPr>
        <w:t xml:space="preserve">poprawi </w:t>
      </w:r>
      <w:r w:rsidR="00821ABD">
        <w:rPr>
          <w:sz w:val="20"/>
        </w:rPr>
        <w:t xml:space="preserve">lub nie wyjaśni </w:t>
      </w:r>
      <w:r w:rsidR="00B3458C" w:rsidRPr="00B2320B">
        <w:rPr>
          <w:sz w:val="20"/>
        </w:rPr>
        <w:t xml:space="preserve">jej </w:t>
      </w:r>
      <w:r w:rsidR="00A63C4A" w:rsidRPr="00B2320B">
        <w:rPr>
          <w:sz w:val="20"/>
        </w:rPr>
        <w:t>we wnioskowanym zakresie</w:t>
      </w:r>
      <w:r w:rsidR="0077416A" w:rsidRPr="00B2320B">
        <w:rPr>
          <w:sz w:val="20"/>
        </w:rPr>
        <w:t>,</w:t>
      </w:r>
      <w:r w:rsidR="00A63C4A" w:rsidRPr="00B2320B">
        <w:rPr>
          <w:sz w:val="20"/>
        </w:rPr>
        <w:t xml:space="preserve"> Komisja </w:t>
      </w:r>
      <w:r w:rsidR="00165F70" w:rsidRPr="00B2320B">
        <w:rPr>
          <w:sz w:val="20"/>
        </w:rPr>
        <w:t>nie kontynuuje oceny tej oferty</w:t>
      </w:r>
      <w:r w:rsidR="00250548" w:rsidRPr="00B2320B">
        <w:rPr>
          <w:sz w:val="20"/>
        </w:rPr>
        <w:t>;</w:t>
      </w:r>
    </w:p>
    <w:p w14:paraId="4D15D372" w14:textId="6EC8C7EA" w:rsidR="00A63C4A" w:rsidRPr="00B2320B" w:rsidRDefault="00CF645C" w:rsidP="009176A2">
      <w:pPr>
        <w:pStyle w:val="Akapitzlist"/>
        <w:numPr>
          <w:ilvl w:val="0"/>
          <w:numId w:val="28"/>
        </w:numPr>
        <w:rPr>
          <w:sz w:val="20"/>
        </w:rPr>
      </w:pPr>
      <w:r w:rsidRPr="00B2320B">
        <w:rPr>
          <w:sz w:val="20"/>
        </w:rPr>
        <w:t>uzupełniona</w:t>
      </w:r>
      <w:r w:rsidR="00A63C4A" w:rsidRPr="00B2320B">
        <w:rPr>
          <w:sz w:val="20"/>
        </w:rPr>
        <w:t>/poprawiona</w:t>
      </w:r>
      <w:r w:rsidR="00E718D3">
        <w:rPr>
          <w:sz w:val="20"/>
        </w:rPr>
        <w:t>/wyjaśniona</w:t>
      </w:r>
      <w:r w:rsidR="00A63C4A" w:rsidRPr="00B2320B">
        <w:rPr>
          <w:sz w:val="20"/>
        </w:rPr>
        <w:t xml:space="preserve"> oferta podlega dodatkowej weryfikacji na podstawie kryterium pn.: „Przes</w:t>
      </w:r>
      <w:r w:rsidR="009062A7" w:rsidRPr="00B2320B">
        <w:rPr>
          <w:sz w:val="20"/>
        </w:rPr>
        <w:t>łanie wnioskow</w:t>
      </w:r>
      <w:r w:rsidR="00390D28" w:rsidRPr="00B2320B">
        <w:rPr>
          <w:sz w:val="20"/>
        </w:rPr>
        <w:t>anych dokumentów</w:t>
      </w:r>
      <w:r w:rsidR="00F30EAC">
        <w:rPr>
          <w:sz w:val="20"/>
        </w:rPr>
        <w:t xml:space="preserve"> </w:t>
      </w:r>
      <w:r w:rsidR="00A63C4A" w:rsidRPr="00B2320B">
        <w:rPr>
          <w:sz w:val="20"/>
        </w:rPr>
        <w:t>lub</w:t>
      </w:r>
      <w:r w:rsidR="002A17EA">
        <w:rPr>
          <w:sz w:val="20"/>
        </w:rPr>
        <w:t xml:space="preserve"> </w:t>
      </w:r>
      <w:r w:rsidR="00A63C4A" w:rsidRPr="00B2320B">
        <w:rPr>
          <w:sz w:val="20"/>
        </w:rPr>
        <w:t>uzupełnienie/poprawa</w:t>
      </w:r>
      <w:r w:rsidR="002A17EA">
        <w:rPr>
          <w:sz w:val="20"/>
        </w:rPr>
        <w:t xml:space="preserve">/wyjaśnienie </w:t>
      </w:r>
      <w:r w:rsidR="00A63C4A" w:rsidRPr="00B2320B">
        <w:rPr>
          <w:sz w:val="20"/>
        </w:rPr>
        <w:t>oferty”.</w:t>
      </w:r>
    </w:p>
    <w:p w14:paraId="35FA3657" w14:textId="64DDF13A" w:rsidR="005F0680" w:rsidRPr="00B2320B" w:rsidRDefault="005F0680" w:rsidP="009176A2">
      <w:pPr>
        <w:keepNext/>
        <w:outlineLvl w:val="1"/>
        <w:rPr>
          <w:rFonts w:eastAsia="Times New Roman" w:cs="Arial"/>
          <w:bCs/>
          <w:iCs/>
          <w:sz w:val="20"/>
        </w:rPr>
      </w:pPr>
      <w:r w:rsidRPr="005800CF">
        <w:rPr>
          <w:rStyle w:val="Nagwek2Znak"/>
          <w:sz w:val="20"/>
          <w:szCs w:val="22"/>
        </w:rPr>
        <w:t>§ 4.</w:t>
      </w:r>
      <w:r w:rsidRPr="00B2320B">
        <w:rPr>
          <w:rFonts w:eastAsia="Times New Roman" w:cs="Arial"/>
          <w:b/>
          <w:bCs/>
          <w:iCs/>
          <w:sz w:val="20"/>
        </w:rPr>
        <w:br/>
        <w:t>Odwołania od decyzji Komisji</w:t>
      </w:r>
    </w:p>
    <w:p w14:paraId="5B037827" w14:textId="5BBC6BAE" w:rsidR="005F0680" w:rsidRPr="00B2320B" w:rsidRDefault="005F0680" w:rsidP="009176A2">
      <w:pPr>
        <w:pStyle w:val="Akapitzlist"/>
        <w:numPr>
          <w:ilvl w:val="0"/>
          <w:numId w:val="29"/>
        </w:numPr>
        <w:rPr>
          <w:sz w:val="20"/>
        </w:rPr>
      </w:pPr>
      <w:r w:rsidRPr="00B2320B">
        <w:rPr>
          <w:sz w:val="20"/>
        </w:rPr>
        <w:t xml:space="preserve">Z zastrzeżeniem § 5 ust. 2 Oferent może złożyć do </w:t>
      </w:r>
      <w:r w:rsidR="009761C4" w:rsidRPr="00B2320B">
        <w:rPr>
          <w:sz w:val="20"/>
        </w:rPr>
        <w:t>Przewodniczące</w:t>
      </w:r>
      <w:r w:rsidR="009761C4">
        <w:rPr>
          <w:sz w:val="20"/>
        </w:rPr>
        <w:t>j</w:t>
      </w:r>
      <w:r w:rsidR="009761C4" w:rsidRPr="00B2320B">
        <w:rPr>
          <w:sz w:val="20"/>
        </w:rPr>
        <w:t xml:space="preserve"> </w:t>
      </w:r>
      <w:r w:rsidRPr="00B2320B">
        <w:rPr>
          <w:sz w:val="20"/>
        </w:rPr>
        <w:t>Komisji umotywowane odwołanie od decyzji Komisji w ciągu 3 dni roboczych od dnia powiadomienia Oferenta. Odwołanie jest rozpatrywane przez Komisję w ciągu 7 dni roboczych od daty jego otrzymania.</w:t>
      </w:r>
    </w:p>
    <w:p w14:paraId="2F255420" w14:textId="77777777" w:rsidR="005F0680" w:rsidRPr="00B2320B" w:rsidRDefault="005F0680" w:rsidP="009176A2">
      <w:pPr>
        <w:pStyle w:val="Akapitzlist"/>
        <w:numPr>
          <w:ilvl w:val="0"/>
          <w:numId w:val="29"/>
        </w:numPr>
        <w:rPr>
          <w:sz w:val="20"/>
        </w:rPr>
      </w:pPr>
      <w:r w:rsidRPr="00B2320B">
        <w:rPr>
          <w:sz w:val="20"/>
        </w:rPr>
        <w:t>W przypadku uwzględnienia odwołania Komisja dokonuje ponownego rozpatrzenia oferty.</w:t>
      </w:r>
    </w:p>
    <w:p w14:paraId="46190EF0" w14:textId="633029BE" w:rsidR="005F0680" w:rsidRPr="00B2320B" w:rsidRDefault="005F0680" w:rsidP="009176A2">
      <w:pPr>
        <w:pStyle w:val="Akapitzlist"/>
        <w:numPr>
          <w:ilvl w:val="0"/>
          <w:numId w:val="29"/>
        </w:numPr>
        <w:rPr>
          <w:sz w:val="20"/>
        </w:rPr>
      </w:pPr>
      <w:r w:rsidRPr="00B2320B">
        <w:rPr>
          <w:sz w:val="20"/>
        </w:rPr>
        <w:t xml:space="preserve">W przypadku nieuwzględnienia odwołania, Komisja informuje pisemnie Oferenta </w:t>
      </w:r>
      <w:r w:rsidRPr="00B2320B">
        <w:rPr>
          <w:sz w:val="20"/>
        </w:rPr>
        <w:br/>
        <w:t xml:space="preserve">o tym fakcie. </w:t>
      </w:r>
    </w:p>
    <w:p w14:paraId="4A5EF9AF" w14:textId="743A6A07" w:rsidR="005F0680" w:rsidRPr="00B2320B" w:rsidRDefault="005F0680" w:rsidP="009176A2">
      <w:pPr>
        <w:keepNext/>
        <w:spacing w:before="0" w:after="0"/>
        <w:outlineLvl w:val="1"/>
        <w:rPr>
          <w:rFonts w:eastAsia="Times New Roman" w:cs="Arial"/>
          <w:b/>
          <w:bCs/>
          <w:iCs/>
          <w:sz w:val="20"/>
        </w:rPr>
      </w:pPr>
      <w:r w:rsidRPr="005800CF">
        <w:rPr>
          <w:rStyle w:val="Nagwek2Znak"/>
          <w:sz w:val="20"/>
          <w:szCs w:val="22"/>
        </w:rPr>
        <w:t>§ 5.</w:t>
      </w:r>
      <w:r w:rsidRPr="00B2320B">
        <w:rPr>
          <w:rFonts w:eastAsia="Times New Roman" w:cs="Arial"/>
          <w:b/>
          <w:bCs/>
          <w:iCs/>
          <w:sz w:val="20"/>
        </w:rPr>
        <w:br/>
        <w:t>Rozstrzygnięcie konkursu</w:t>
      </w:r>
    </w:p>
    <w:p w14:paraId="389D8903" w14:textId="77777777" w:rsidR="005F0680" w:rsidRPr="00B2320B" w:rsidRDefault="005F0680" w:rsidP="009176A2">
      <w:pPr>
        <w:pStyle w:val="Akapitzlist"/>
        <w:numPr>
          <w:ilvl w:val="0"/>
          <w:numId w:val="30"/>
        </w:numPr>
        <w:rPr>
          <w:rFonts w:cs="Arial"/>
          <w:sz w:val="20"/>
        </w:rPr>
      </w:pPr>
      <w:r w:rsidRPr="00B2320B">
        <w:rPr>
          <w:rFonts w:cs="Arial"/>
          <w:sz w:val="20"/>
        </w:rPr>
        <w:t>Decyzja o rozstrzygnięciu konkursu, zostanie podjęta w formie odrębnej uchwały Zarządu Województwa Mazowieckiego.</w:t>
      </w:r>
    </w:p>
    <w:p w14:paraId="0E9E1B26" w14:textId="783F987D" w:rsidR="005F0680" w:rsidRPr="00B2320B" w:rsidRDefault="005F0680" w:rsidP="009176A2">
      <w:pPr>
        <w:pStyle w:val="Akapitzlist"/>
        <w:numPr>
          <w:ilvl w:val="0"/>
          <w:numId w:val="30"/>
        </w:numPr>
        <w:rPr>
          <w:rFonts w:cs="Arial"/>
          <w:sz w:val="20"/>
        </w:rPr>
      </w:pPr>
      <w:r w:rsidRPr="00B2320B">
        <w:rPr>
          <w:rFonts w:cs="Arial"/>
          <w:sz w:val="20"/>
        </w:rPr>
        <w:t xml:space="preserve">Oferent może złożyć do Zarządu Województwa Mazowieckiego za pośrednictwem </w:t>
      </w:r>
      <w:r w:rsidR="009761C4" w:rsidRPr="00B2320B">
        <w:rPr>
          <w:rFonts w:cs="Arial"/>
          <w:sz w:val="20"/>
        </w:rPr>
        <w:t>Przewodniczące</w:t>
      </w:r>
      <w:r w:rsidR="009761C4">
        <w:rPr>
          <w:rFonts w:cs="Arial"/>
          <w:sz w:val="20"/>
        </w:rPr>
        <w:t>j</w:t>
      </w:r>
      <w:r w:rsidR="009761C4" w:rsidRPr="00B2320B">
        <w:rPr>
          <w:rFonts w:cs="Arial"/>
          <w:sz w:val="20"/>
        </w:rPr>
        <w:t xml:space="preserve"> </w:t>
      </w:r>
      <w:r w:rsidRPr="00B2320B">
        <w:rPr>
          <w:rFonts w:cs="Arial"/>
          <w:sz w:val="20"/>
        </w:rPr>
        <w:t>Komisji umotywowane odwołanie od rozstrzygnięcia konkursu w ciągu 3 dni roboczych od dnia powiadomienia Oferenta. Odwołanie jest rozpatrywane przez Zarząd Województwa Mazowieckiego w ciągu 10 dni roboczych od daty jego otrzymania.</w:t>
      </w:r>
    </w:p>
    <w:p w14:paraId="62843939" w14:textId="77777777" w:rsidR="005F0680" w:rsidRPr="00B2320B" w:rsidRDefault="005F0680" w:rsidP="009176A2">
      <w:pPr>
        <w:pStyle w:val="Akapitzlist"/>
        <w:numPr>
          <w:ilvl w:val="0"/>
          <w:numId w:val="30"/>
        </w:numPr>
        <w:rPr>
          <w:rFonts w:cs="Arial"/>
          <w:sz w:val="20"/>
        </w:rPr>
      </w:pPr>
      <w:r w:rsidRPr="00B2320B">
        <w:rPr>
          <w:rFonts w:cs="Arial"/>
          <w:sz w:val="20"/>
        </w:rPr>
        <w:t>W przypadku uwzględnienia odwołania Komisja dokonuje ponownego rozpatrzenia oferty.</w:t>
      </w:r>
    </w:p>
    <w:p w14:paraId="6500F869" w14:textId="49BE3697" w:rsidR="005F0680" w:rsidRPr="00B2320B" w:rsidRDefault="005F0680" w:rsidP="009176A2">
      <w:pPr>
        <w:pStyle w:val="Akapitzlist"/>
        <w:numPr>
          <w:ilvl w:val="0"/>
          <w:numId w:val="30"/>
        </w:numPr>
        <w:rPr>
          <w:rFonts w:cs="Arial"/>
          <w:sz w:val="20"/>
        </w:rPr>
      </w:pPr>
      <w:r w:rsidRPr="00B2320B">
        <w:rPr>
          <w:rFonts w:cs="Arial"/>
          <w:sz w:val="20"/>
        </w:rPr>
        <w:t>W przypadku nieuwzględnienia odwołania Zarząd Województwa Mazowieckiego informuje pisemnie Oferenta o tym fakcie.</w:t>
      </w:r>
    </w:p>
    <w:p w14:paraId="76CF1F59" w14:textId="1C15F3DE" w:rsidR="00A63C4A" w:rsidRPr="00B2320B" w:rsidRDefault="009B2A9D" w:rsidP="009176A2">
      <w:pPr>
        <w:pStyle w:val="Nagwek2"/>
        <w:jc w:val="left"/>
        <w:rPr>
          <w:szCs w:val="22"/>
        </w:rPr>
      </w:pPr>
      <w:r w:rsidRPr="00B2320B">
        <w:rPr>
          <w:rFonts w:cs="Arial"/>
          <w:szCs w:val="22"/>
        </w:rPr>
        <w:t>§</w:t>
      </w:r>
      <w:r w:rsidRPr="00B2320B">
        <w:rPr>
          <w:szCs w:val="22"/>
        </w:rPr>
        <w:t xml:space="preserve"> </w:t>
      </w:r>
      <w:r w:rsidR="005F0680" w:rsidRPr="00B2320B">
        <w:rPr>
          <w:szCs w:val="22"/>
        </w:rPr>
        <w:t>6</w:t>
      </w:r>
      <w:r w:rsidRPr="00B2320B">
        <w:rPr>
          <w:szCs w:val="22"/>
        </w:rPr>
        <w:t>.</w:t>
      </w:r>
      <w:r w:rsidR="00DD7891" w:rsidRPr="00B2320B">
        <w:rPr>
          <w:szCs w:val="22"/>
        </w:rPr>
        <w:br/>
      </w:r>
      <w:r w:rsidR="001C431F" w:rsidRPr="00B2320B">
        <w:rPr>
          <w:szCs w:val="22"/>
        </w:rPr>
        <w:t>Postanowienie</w:t>
      </w:r>
      <w:r w:rsidR="00A63C4A" w:rsidRPr="00B2320B">
        <w:rPr>
          <w:szCs w:val="22"/>
        </w:rPr>
        <w:t xml:space="preserve"> końcowe</w:t>
      </w:r>
    </w:p>
    <w:p w14:paraId="6A57FE69" w14:textId="68C9CA42" w:rsidR="00180CB8" w:rsidRPr="00B2320B" w:rsidRDefault="0004192E" w:rsidP="009176A2">
      <w:pPr>
        <w:rPr>
          <w:sz w:val="20"/>
        </w:rPr>
      </w:pPr>
      <w:r w:rsidRPr="00B2320B">
        <w:rPr>
          <w:sz w:val="20"/>
        </w:rPr>
        <w:t xml:space="preserve">W sprawach nieuregulowanych niniejszym Regulaminem zastosowanie </w:t>
      </w:r>
      <w:r w:rsidR="00893EEA" w:rsidRPr="00B2320B">
        <w:rPr>
          <w:sz w:val="20"/>
        </w:rPr>
        <w:t xml:space="preserve">mają </w:t>
      </w:r>
      <w:r w:rsidRPr="00B2320B">
        <w:rPr>
          <w:sz w:val="20"/>
        </w:rPr>
        <w:t>odpowiednie przepisy Kodeksu cywilnego.</w:t>
      </w:r>
    </w:p>
    <w:sectPr w:rsidR="00180CB8" w:rsidRPr="00B2320B" w:rsidSect="00B2320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C9D7F" w14:textId="77777777" w:rsidR="00F8367F" w:rsidRDefault="00F8367F" w:rsidP="00FC6494">
      <w:pPr>
        <w:spacing w:before="0" w:after="0" w:line="240" w:lineRule="auto"/>
      </w:pPr>
      <w:r>
        <w:separator/>
      </w:r>
    </w:p>
  </w:endnote>
  <w:endnote w:type="continuationSeparator" w:id="0">
    <w:p w14:paraId="4F467D30" w14:textId="77777777" w:rsidR="00F8367F" w:rsidRDefault="00F8367F" w:rsidP="00FC64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7097793"/>
      <w:docPartObj>
        <w:docPartGallery w:val="Page Numbers (Bottom of Page)"/>
        <w:docPartUnique/>
      </w:docPartObj>
    </w:sdtPr>
    <w:sdtEndPr/>
    <w:sdtContent>
      <w:p w14:paraId="0BFD08D3" w14:textId="7E0AF4A3" w:rsidR="0051505E" w:rsidRDefault="00B2320B" w:rsidP="00B232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02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5065181"/>
      <w:docPartObj>
        <w:docPartGallery w:val="Page Numbers (Bottom of Page)"/>
        <w:docPartUnique/>
      </w:docPartObj>
    </w:sdtPr>
    <w:sdtEndPr/>
    <w:sdtContent>
      <w:p w14:paraId="3C91F412" w14:textId="433C4219" w:rsidR="0051505E" w:rsidRDefault="00B2320B" w:rsidP="00B232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02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0C9B8" w14:textId="77777777" w:rsidR="00F8367F" w:rsidRDefault="00F8367F" w:rsidP="00FC6494">
      <w:pPr>
        <w:spacing w:before="0" w:after="0" w:line="240" w:lineRule="auto"/>
      </w:pPr>
      <w:r>
        <w:separator/>
      </w:r>
    </w:p>
  </w:footnote>
  <w:footnote w:type="continuationSeparator" w:id="0">
    <w:p w14:paraId="3F7E78B1" w14:textId="77777777" w:rsidR="00F8367F" w:rsidRDefault="00F8367F" w:rsidP="00FC64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E05A8" w14:textId="77777777" w:rsidR="00C438FA" w:rsidRPr="00C438FA" w:rsidRDefault="00DD2F56" w:rsidP="00C438FA">
    <w:pPr>
      <w:spacing w:before="0" w:after="0" w:line="240" w:lineRule="auto"/>
      <w:jc w:val="right"/>
      <w:rPr>
        <w:rFonts w:eastAsiaTheme="minorHAnsi" w:cstheme="minorBidi"/>
        <w:sz w:val="16"/>
        <w:szCs w:val="16"/>
      </w:rPr>
    </w:pPr>
    <w:r w:rsidRPr="00C438FA">
      <w:rPr>
        <w:rFonts w:eastAsiaTheme="minorHAnsi" w:cstheme="minorBidi"/>
        <w:sz w:val="16"/>
        <w:szCs w:val="16"/>
      </w:rPr>
      <w:t xml:space="preserve">Załącznik nr 2 do uchwały </w:t>
    </w:r>
  </w:p>
  <w:p w14:paraId="6753C4FD" w14:textId="77777777" w:rsidR="00C438FA" w:rsidRPr="00C438FA" w:rsidRDefault="00DD2F56" w:rsidP="00C438FA">
    <w:pPr>
      <w:spacing w:before="0" w:after="0" w:line="240" w:lineRule="auto"/>
      <w:jc w:val="right"/>
      <w:rPr>
        <w:rFonts w:eastAsiaTheme="minorHAnsi" w:cstheme="minorBidi"/>
        <w:sz w:val="16"/>
        <w:szCs w:val="16"/>
      </w:rPr>
    </w:pPr>
    <w:r w:rsidRPr="00C438FA">
      <w:rPr>
        <w:rFonts w:eastAsiaTheme="minorHAnsi" w:cstheme="minorBidi"/>
        <w:sz w:val="16"/>
        <w:szCs w:val="16"/>
      </w:rPr>
      <w:t xml:space="preserve">Zarządu Województwa Mazowieckiego </w:t>
    </w:r>
  </w:p>
  <w:p w14:paraId="441B4996" w14:textId="47A102F3" w:rsidR="00DD2F56" w:rsidRPr="00C438FA" w:rsidRDefault="00E718D3" w:rsidP="00C438FA">
    <w:pPr>
      <w:spacing w:before="0" w:after="0" w:line="240" w:lineRule="auto"/>
      <w:jc w:val="right"/>
      <w:rPr>
        <w:rFonts w:eastAsiaTheme="minorHAnsi" w:cstheme="minorBidi"/>
        <w:sz w:val="16"/>
        <w:szCs w:val="16"/>
      </w:rPr>
    </w:pPr>
    <w:r w:rsidRPr="00CC6DE4">
      <w:rPr>
        <w:rFonts w:eastAsiaTheme="minorHAnsi" w:cstheme="minorBidi"/>
        <w:sz w:val="16"/>
        <w:szCs w:val="16"/>
      </w:rPr>
      <w:t>nr</w:t>
    </w:r>
    <w:r w:rsidR="00047B8E" w:rsidRPr="00CC6DE4">
      <w:rPr>
        <w:rFonts w:eastAsiaTheme="minorHAnsi" w:cstheme="minorBidi"/>
        <w:sz w:val="16"/>
        <w:szCs w:val="16"/>
      </w:rPr>
      <w:t xml:space="preserve"> </w:t>
    </w:r>
    <w:r w:rsidR="00110290">
      <w:rPr>
        <w:rFonts w:eastAsiaTheme="minorHAnsi" w:cstheme="minorBidi"/>
        <w:sz w:val="16"/>
        <w:szCs w:val="16"/>
      </w:rPr>
      <w:t>616</w:t>
    </w:r>
    <w:r w:rsidR="00047B8E" w:rsidRPr="00CC6DE4">
      <w:rPr>
        <w:rFonts w:eastAsiaTheme="minorHAnsi" w:cstheme="minorBidi"/>
        <w:sz w:val="16"/>
        <w:szCs w:val="16"/>
      </w:rPr>
      <w:t>/</w:t>
    </w:r>
    <w:r w:rsidR="00110290">
      <w:rPr>
        <w:rFonts w:eastAsiaTheme="minorHAnsi" w:cstheme="minorBidi"/>
        <w:sz w:val="16"/>
        <w:szCs w:val="16"/>
      </w:rPr>
      <w:t>224</w:t>
    </w:r>
    <w:r w:rsidRPr="00CC6DE4">
      <w:rPr>
        <w:rFonts w:eastAsiaTheme="minorHAnsi" w:cstheme="minorBidi"/>
        <w:sz w:val="16"/>
        <w:szCs w:val="16"/>
      </w:rPr>
      <w:t>/2</w:t>
    </w:r>
    <w:r w:rsidR="009176A2">
      <w:rPr>
        <w:rFonts w:eastAsiaTheme="minorHAnsi" w:cstheme="minorBidi"/>
        <w:sz w:val="16"/>
        <w:szCs w:val="16"/>
      </w:rPr>
      <w:t>1</w:t>
    </w:r>
    <w:r w:rsidRPr="00CC6DE4">
      <w:rPr>
        <w:rFonts w:eastAsiaTheme="minorHAnsi" w:cstheme="minorBidi"/>
        <w:sz w:val="16"/>
        <w:szCs w:val="16"/>
      </w:rPr>
      <w:t xml:space="preserve"> z dnia</w:t>
    </w:r>
    <w:r w:rsidR="00047B8E" w:rsidRPr="00CC6DE4">
      <w:rPr>
        <w:rFonts w:eastAsiaTheme="minorHAnsi" w:cstheme="minorBidi"/>
        <w:sz w:val="16"/>
        <w:szCs w:val="16"/>
      </w:rPr>
      <w:t xml:space="preserve"> </w:t>
    </w:r>
    <w:r w:rsidR="00110290">
      <w:rPr>
        <w:rFonts w:eastAsiaTheme="minorHAnsi" w:cstheme="minorBidi"/>
        <w:sz w:val="16"/>
        <w:szCs w:val="16"/>
      </w:rPr>
      <w:t>27 kwietnia</w:t>
    </w:r>
    <w:r w:rsidR="00047B8E" w:rsidRPr="00CC6DE4">
      <w:rPr>
        <w:rFonts w:eastAsiaTheme="minorHAnsi" w:cstheme="minorBidi"/>
        <w:sz w:val="16"/>
        <w:szCs w:val="16"/>
      </w:rPr>
      <w:t xml:space="preserve"> </w:t>
    </w:r>
    <w:r w:rsidR="00DD2F56" w:rsidRPr="00CC6DE4">
      <w:rPr>
        <w:rFonts w:eastAsiaTheme="minorHAnsi" w:cstheme="minorBidi"/>
        <w:sz w:val="16"/>
        <w:szCs w:val="16"/>
      </w:rPr>
      <w:t>202</w:t>
    </w:r>
    <w:r w:rsidR="009176A2">
      <w:rPr>
        <w:rFonts w:eastAsiaTheme="minorHAnsi" w:cstheme="minorBidi"/>
        <w:sz w:val="16"/>
        <w:szCs w:val="16"/>
      </w:rPr>
      <w:t>1</w:t>
    </w:r>
    <w:r w:rsidR="00DD2F56" w:rsidRPr="00CC6DE4">
      <w:rPr>
        <w:rFonts w:eastAsiaTheme="minorHAnsi" w:cstheme="minorBidi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F50"/>
    <w:multiLevelType w:val="hybridMultilevel"/>
    <w:tmpl w:val="0AB03BA0"/>
    <w:lvl w:ilvl="0" w:tplc="EA94B04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9F1F13"/>
    <w:multiLevelType w:val="hybridMultilevel"/>
    <w:tmpl w:val="BA641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4F6C"/>
    <w:multiLevelType w:val="hybridMultilevel"/>
    <w:tmpl w:val="5896D95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10E26088"/>
    <w:multiLevelType w:val="hybridMultilevel"/>
    <w:tmpl w:val="1A242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B4500"/>
    <w:multiLevelType w:val="hybridMultilevel"/>
    <w:tmpl w:val="9C8E88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EF66C1"/>
    <w:multiLevelType w:val="hybridMultilevel"/>
    <w:tmpl w:val="A654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4306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10C0B0D"/>
    <w:multiLevelType w:val="multilevel"/>
    <w:tmpl w:val="35F43CFE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8" w15:restartNumberingAfterBreak="0">
    <w:nsid w:val="23A5182B"/>
    <w:multiLevelType w:val="multilevel"/>
    <w:tmpl w:val="D994B5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ABE01C9"/>
    <w:multiLevelType w:val="hybridMultilevel"/>
    <w:tmpl w:val="5FCE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72272"/>
    <w:multiLevelType w:val="hybridMultilevel"/>
    <w:tmpl w:val="4F9EC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F38FD"/>
    <w:multiLevelType w:val="hybridMultilevel"/>
    <w:tmpl w:val="361C34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4A71E79"/>
    <w:multiLevelType w:val="hybridMultilevel"/>
    <w:tmpl w:val="6C1A9A9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1">
      <w:start w:val="1"/>
      <w:numFmt w:val="decimal"/>
      <w:lvlText w:val="%3)"/>
      <w:lvlJc w:val="lef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38B9602A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3F375454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33B7EEA"/>
    <w:multiLevelType w:val="multilevel"/>
    <w:tmpl w:val="57C47AE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47F119AF"/>
    <w:multiLevelType w:val="hybridMultilevel"/>
    <w:tmpl w:val="287E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33EB7"/>
    <w:multiLevelType w:val="multilevel"/>
    <w:tmpl w:val="72BAB89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50A63104"/>
    <w:multiLevelType w:val="hybridMultilevel"/>
    <w:tmpl w:val="539E38CE"/>
    <w:lvl w:ilvl="0" w:tplc="B9C4068C">
      <w:start w:val="1"/>
      <w:numFmt w:val="decimal"/>
      <w:lvlText w:val="%1."/>
      <w:lvlJc w:val="left"/>
      <w:pPr>
        <w:ind w:left="720" w:hanging="360"/>
      </w:pPr>
    </w:lvl>
    <w:lvl w:ilvl="1" w:tplc="9DD8D138">
      <w:start w:val="1"/>
      <w:numFmt w:val="lowerLetter"/>
      <w:lvlText w:val="%2."/>
      <w:lvlJc w:val="left"/>
      <w:pPr>
        <w:ind w:left="1440" w:hanging="360"/>
      </w:pPr>
    </w:lvl>
    <w:lvl w:ilvl="2" w:tplc="0726A4C2">
      <w:start w:val="1"/>
      <w:numFmt w:val="lowerRoman"/>
      <w:lvlText w:val="%3."/>
      <w:lvlJc w:val="right"/>
      <w:pPr>
        <w:ind w:left="2160" w:hanging="180"/>
      </w:pPr>
    </w:lvl>
    <w:lvl w:ilvl="3" w:tplc="4F6A0192">
      <w:start w:val="1"/>
      <w:numFmt w:val="decimal"/>
      <w:lvlText w:val="%4."/>
      <w:lvlJc w:val="left"/>
      <w:pPr>
        <w:ind w:left="2880" w:hanging="360"/>
      </w:pPr>
    </w:lvl>
    <w:lvl w:ilvl="4" w:tplc="B6C8CC68">
      <w:start w:val="1"/>
      <w:numFmt w:val="lowerLetter"/>
      <w:lvlText w:val="%5."/>
      <w:lvlJc w:val="left"/>
      <w:pPr>
        <w:ind w:left="3600" w:hanging="360"/>
      </w:pPr>
    </w:lvl>
    <w:lvl w:ilvl="5" w:tplc="64A448EC">
      <w:start w:val="1"/>
      <w:numFmt w:val="lowerRoman"/>
      <w:lvlText w:val="%6."/>
      <w:lvlJc w:val="right"/>
      <w:pPr>
        <w:ind w:left="4320" w:hanging="180"/>
      </w:pPr>
    </w:lvl>
    <w:lvl w:ilvl="6" w:tplc="DFF42CCC">
      <w:start w:val="1"/>
      <w:numFmt w:val="decimal"/>
      <w:lvlText w:val="%7."/>
      <w:lvlJc w:val="left"/>
      <w:pPr>
        <w:ind w:left="5040" w:hanging="360"/>
      </w:pPr>
    </w:lvl>
    <w:lvl w:ilvl="7" w:tplc="193A1D42">
      <w:start w:val="1"/>
      <w:numFmt w:val="lowerLetter"/>
      <w:lvlText w:val="%8."/>
      <w:lvlJc w:val="left"/>
      <w:pPr>
        <w:ind w:left="5760" w:hanging="360"/>
      </w:pPr>
    </w:lvl>
    <w:lvl w:ilvl="8" w:tplc="F680241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C3F2E"/>
    <w:multiLevelType w:val="hybridMultilevel"/>
    <w:tmpl w:val="FC76C132"/>
    <w:lvl w:ilvl="0" w:tplc="4CB2DC0A">
      <w:start w:val="1"/>
      <w:numFmt w:val="decimal"/>
      <w:lvlText w:val="%1."/>
      <w:lvlJc w:val="left"/>
      <w:pPr>
        <w:ind w:left="720" w:hanging="360"/>
      </w:pPr>
    </w:lvl>
    <w:lvl w:ilvl="1" w:tplc="EF90035E">
      <w:start w:val="1"/>
      <w:numFmt w:val="lowerLetter"/>
      <w:lvlText w:val="%2."/>
      <w:lvlJc w:val="left"/>
      <w:pPr>
        <w:ind w:left="1440" w:hanging="360"/>
      </w:pPr>
    </w:lvl>
    <w:lvl w:ilvl="2" w:tplc="72EC3908">
      <w:start w:val="1"/>
      <w:numFmt w:val="lowerRoman"/>
      <w:lvlText w:val="%3."/>
      <w:lvlJc w:val="right"/>
      <w:pPr>
        <w:ind w:left="2160" w:hanging="180"/>
      </w:pPr>
    </w:lvl>
    <w:lvl w:ilvl="3" w:tplc="78E2DF5C">
      <w:start w:val="1"/>
      <w:numFmt w:val="decimal"/>
      <w:lvlText w:val="%4."/>
      <w:lvlJc w:val="left"/>
      <w:pPr>
        <w:ind w:left="2880" w:hanging="360"/>
      </w:pPr>
    </w:lvl>
    <w:lvl w:ilvl="4" w:tplc="66FA1D8E">
      <w:start w:val="1"/>
      <w:numFmt w:val="lowerLetter"/>
      <w:lvlText w:val="%5."/>
      <w:lvlJc w:val="left"/>
      <w:pPr>
        <w:ind w:left="3600" w:hanging="360"/>
      </w:pPr>
    </w:lvl>
    <w:lvl w:ilvl="5" w:tplc="4D5C385C">
      <w:start w:val="1"/>
      <w:numFmt w:val="lowerRoman"/>
      <w:lvlText w:val="%6."/>
      <w:lvlJc w:val="right"/>
      <w:pPr>
        <w:ind w:left="4320" w:hanging="180"/>
      </w:pPr>
    </w:lvl>
    <w:lvl w:ilvl="6" w:tplc="A0428FE8">
      <w:start w:val="1"/>
      <w:numFmt w:val="decimal"/>
      <w:lvlText w:val="%7."/>
      <w:lvlJc w:val="left"/>
      <w:pPr>
        <w:ind w:left="5040" w:hanging="360"/>
      </w:pPr>
    </w:lvl>
    <w:lvl w:ilvl="7" w:tplc="639267DC">
      <w:start w:val="1"/>
      <w:numFmt w:val="lowerLetter"/>
      <w:lvlText w:val="%8."/>
      <w:lvlJc w:val="left"/>
      <w:pPr>
        <w:ind w:left="5760" w:hanging="360"/>
      </w:pPr>
    </w:lvl>
    <w:lvl w:ilvl="8" w:tplc="018A758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37421"/>
    <w:multiLevelType w:val="hybridMultilevel"/>
    <w:tmpl w:val="F430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D681D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5D485CEB"/>
    <w:multiLevelType w:val="hybridMultilevel"/>
    <w:tmpl w:val="E9805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C2533"/>
    <w:multiLevelType w:val="hybridMultilevel"/>
    <w:tmpl w:val="89CA6A9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1">
      <w:start w:val="1"/>
      <w:numFmt w:val="decimal"/>
      <w:lvlText w:val="%2)"/>
      <w:lvlJc w:val="left"/>
      <w:pPr>
        <w:ind w:left="2517" w:hanging="360"/>
      </w:pPr>
    </w:lvl>
    <w:lvl w:ilvl="2" w:tplc="04150011">
      <w:start w:val="1"/>
      <w:numFmt w:val="decimal"/>
      <w:lvlText w:val="%3)"/>
      <w:lvlJc w:val="lef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 w15:restartNumberingAfterBreak="0">
    <w:nsid w:val="66AD50D4"/>
    <w:multiLevelType w:val="hybridMultilevel"/>
    <w:tmpl w:val="2F8EB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6B3C6C"/>
    <w:multiLevelType w:val="hybridMultilevel"/>
    <w:tmpl w:val="63645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16CC3"/>
    <w:multiLevelType w:val="multilevel"/>
    <w:tmpl w:val="A1A26D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712B4DBC"/>
    <w:multiLevelType w:val="hybridMultilevel"/>
    <w:tmpl w:val="CFE62E96"/>
    <w:lvl w:ilvl="0" w:tplc="C04A542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C59AB"/>
    <w:multiLevelType w:val="multilevel"/>
    <w:tmpl w:val="89FAA878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29" w15:restartNumberingAfterBreak="0">
    <w:nsid w:val="7DE64225"/>
    <w:multiLevelType w:val="multilevel"/>
    <w:tmpl w:val="5CA0DFB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7E0560D9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16"/>
  </w:num>
  <w:num w:numId="5">
    <w:abstractNumId w:val="20"/>
  </w:num>
  <w:num w:numId="6">
    <w:abstractNumId w:val="14"/>
  </w:num>
  <w:num w:numId="7">
    <w:abstractNumId w:val="25"/>
  </w:num>
  <w:num w:numId="8">
    <w:abstractNumId w:val="27"/>
  </w:num>
  <w:num w:numId="9">
    <w:abstractNumId w:val="21"/>
  </w:num>
  <w:num w:numId="10">
    <w:abstractNumId w:val="30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15"/>
  </w:num>
  <w:num w:numId="16">
    <w:abstractNumId w:val="26"/>
  </w:num>
  <w:num w:numId="17">
    <w:abstractNumId w:val="0"/>
  </w:num>
  <w:num w:numId="18">
    <w:abstractNumId w:val="3"/>
  </w:num>
  <w:num w:numId="19">
    <w:abstractNumId w:val="9"/>
  </w:num>
  <w:num w:numId="20">
    <w:abstractNumId w:val="4"/>
  </w:num>
  <w:num w:numId="21">
    <w:abstractNumId w:val="11"/>
  </w:num>
  <w:num w:numId="22">
    <w:abstractNumId w:val="22"/>
  </w:num>
  <w:num w:numId="23">
    <w:abstractNumId w:val="2"/>
  </w:num>
  <w:num w:numId="24">
    <w:abstractNumId w:val="12"/>
  </w:num>
  <w:num w:numId="25">
    <w:abstractNumId w:val="17"/>
  </w:num>
  <w:num w:numId="26">
    <w:abstractNumId w:val="8"/>
  </w:num>
  <w:num w:numId="27">
    <w:abstractNumId w:val="29"/>
  </w:num>
  <w:num w:numId="28">
    <w:abstractNumId w:val="28"/>
  </w:num>
  <w:num w:numId="29">
    <w:abstractNumId w:val="24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92E"/>
    <w:rsid w:val="00005171"/>
    <w:rsid w:val="000071A1"/>
    <w:rsid w:val="00013F60"/>
    <w:rsid w:val="00016D9C"/>
    <w:rsid w:val="00025150"/>
    <w:rsid w:val="000300E7"/>
    <w:rsid w:val="00030ADE"/>
    <w:rsid w:val="0004192E"/>
    <w:rsid w:val="00043957"/>
    <w:rsid w:val="00047B8E"/>
    <w:rsid w:val="00057DEB"/>
    <w:rsid w:val="0007367A"/>
    <w:rsid w:val="0008432B"/>
    <w:rsid w:val="00090335"/>
    <w:rsid w:val="000A5F16"/>
    <w:rsid w:val="000B6850"/>
    <w:rsid w:val="000B7CFC"/>
    <w:rsid w:val="000D4703"/>
    <w:rsid w:val="000F0CC5"/>
    <w:rsid w:val="000F6BB1"/>
    <w:rsid w:val="001034F8"/>
    <w:rsid w:val="00105E12"/>
    <w:rsid w:val="00110290"/>
    <w:rsid w:val="00117C28"/>
    <w:rsid w:val="0013289D"/>
    <w:rsid w:val="00132D18"/>
    <w:rsid w:val="00144187"/>
    <w:rsid w:val="00165F70"/>
    <w:rsid w:val="00175728"/>
    <w:rsid w:val="00180CB8"/>
    <w:rsid w:val="0018457E"/>
    <w:rsid w:val="00187733"/>
    <w:rsid w:val="001945BF"/>
    <w:rsid w:val="001A1377"/>
    <w:rsid w:val="001C431F"/>
    <w:rsid w:val="001C58E8"/>
    <w:rsid w:val="001D6B85"/>
    <w:rsid w:val="001F30E9"/>
    <w:rsid w:val="001F7904"/>
    <w:rsid w:val="00211553"/>
    <w:rsid w:val="002137E1"/>
    <w:rsid w:val="0022581C"/>
    <w:rsid w:val="00241E12"/>
    <w:rsid w:val="00250548"/>
    <w:rsid w:val="00257FCF"/>
    <w:rsid w:val="002871C3"/>
    <w:rsid w:val="00287871"/>
    <w:rsid w:val="002A17EA"/>
    <w:rsid w:val="002A6BFB"/>
    <w:rsid w:val="002C5592"/>
    <w:rsid w:val="002C6689"/>
    <w:rsid w:val="002D7D93"/>
    <w:rsid w:val="00322CAD"/>
    <w:rsid w:val="00323F87"/>
    <w:rsid w:val="0034501F"/>
    <w:rsid w:val="00387F63"/>
    <w:rsid w:val="00390D28"/>
    <w:rsid w:val="003910D1"/>
    <w:rsid w:val="003917B6"/>
    <w:rsid w:val="0039267E"/>
    <w:rsid w:val="0039713C"/>
    <w:rsid w:val="00397E27"/>
    <w:rsid w:val="003A0F42"/>
    <w:rsid w:val="003A2E18"/>
    <w:rsid w:val="003A4DF6"/>
    <w:rsid w:val="003B350A"/>
    <w:rsid w:val="003B5280"/>
    <w:rsid w:val="003D2D4E"/>
    <w:rsid w:val="003D48E4"/>
    <w:rsid w:val="003D7E49"/>
    <w:rsid w:val="003E48AF"/>
    <w:rsid w:val="003E5DC5"/>
    <w:rsid w:val="003F418E"/>
    <w:rsid w:val="00435D8B"/>
    <w:rsid w:val="00441E6C"/>
    <w:rsid w:val="00467676"/>
    <w:rsid w:val="00473CA9"/>
    <w:rsid w:val="0047481C"/>
    <w:rsid w:val="0047661D"/>
    <w:rsid w:val="00485176"/>
    <w:rsid w:val="00496734"/>
    <w:rsid w:val="004B35A0"/>
    <w:rsid w:val="004B532D"/>
    <w:rsid w:val="004E2294"/>
    <w:rsid w:val="004E7EC9"/>
    <w:rsid w:val="004F50BF"/>
    <w:rsid w:val="0050628B"/>
    <w:rsid w:val="005146D7"/>
    <w:rsid w:val="0051505E"/>
    <w:rsid w:val="005364CE"/>
    <w:rsid w:val="00553B0A"/>
    <w:rsid w:val="00576BF8"/>
    <w:rsid w:val="005800CF"/>
    <w:rsid w:val="005A6A88"/>
    <w:rsid w:val="005B1B51"/>
    <w:rsid w:val="005C64AE"/>
    <w:rsid w:val="005D4F5A"/>
    <w:rsid w:val="005F0106"/>
    <w:rsid w:val="005F0680"/>
    <w:rsid w:val="005F24F7"/>
    <w:rsid w:val="00604251"/>
    <w:rsid w:val="00613924"/>
    <w:rsid w:val="00621FD4"/>
    <w:rsid w:val="006315CD"/>
    <w:rsid w:val="006328C5"/>
    <w:rsid w:val="00632A59"/>
    <w:rsid w:val="00645148"/>
    <w:rsid w:val="00646739"/>
    <w:rsid w:val="00660AA0"/>
    <w:rsid w:val="00667EF2"/>
    <w:rsid w:val="006A5031"/>
    <w:rsid w:val="006B3830"/>
    <w:rsid w:val="006C174C"/>
    <w:rsid w:val="006D5464"/>
    <w:rsid w:val="006E3067"/>
    <w:rsid w:val="00704B66"/>
    <w:rsid w:val="007145A8"/>
    <w:rsid w:val="00717490"/>
    <w:rsid w:val="00733C6B"/>
    <w:rsid w:val="00737B02"/>
    <w:rsid w:val="00744EB3"/>
    <w:rsid w:val="007608DF"/>
    <w:rsid w:val="007622D8"/>
    <w:rsid w:val="0076745C"/>
    <w:rsid w:val="0077416A"/>
    <w:rsid w:val="007743B4"/>
    <w:rsid w:val="0077740C"/>
    <w:rsid w:val="00784856"/>
    <w:rsid w:val="00786E6F"/>
    <w:rsid w:val="00797AA6"/>
    <w:rsid w:val="007A52FD"/>
    <w:rsid w:val="007B5921"/>
    <w:rsid w:val="007C680F"/>
    <w:rsid w:val="007F6DC6"/>
    <w:rsid w:val="00814DDC"/>
    <w:rsid w:val="00821ABD"/>
    <w:rsid w:val="00830BD1"/>
    <w:rsid w:val="008315D6"/>
    <w:rsid w:val="00832B05"/>
    <w:rsid w:val="008359DE"/>
    <w:rsid w:val="0085512E"/>
    <w:rsid w:val="00856FAD"/>
    <w:rsid w:val="0088235B"/>
    <w:rsid w:val="008914C1"/>
    <w:rsid w:val="00893EEA"/>
    <w:rsid w:val="008A1FED"/>
    <w:rsid w:val="008A4835"/>
    <w:rsid w:val="008A4FAB"/>
    <w:rsid w:val="008A6551"/>
    <w:rsid w:val="008B091E"/>
    <w:rsid w:val="008B1099"/>
    <w:rsid w:val="008B1D10"/>
    <w:rsid w:val="008C206D"/>
    <w:rsid w:val="008E4B14"/>
    <w:rsid w:val="008F3B53"/>
    <w:rsid w:val="009062A7"/>
    <w:rsid w:val="009176A2"/>
    <w:rsid w:val="00922D3C"/>
    <w:rsid w:val="009318A4"/>
    <w:rsid w:val="00943B85"/>
    <w:rsid w:val="00953FD3"/>
    <w:rsid w:val="009761C4"/>
    <w:rsid w:val="00976D15"/>
    <w:rsid w:val="0098447B"/>
    <w:rsid w:val="009A3DA6"/>
    <w:rsid w:val="009B0279"/>
    <w:rsid w:val="009B2A9D"/>
    <w:rsid w:val="009B2AAC"/>
    <w:rsid w:val="009C7B9F"/>
    <w:rsid w:val="009D34CF"/>
    <w:rsid w:val="009D3B9F"/>
    <w:rsid w:val="009D3BDA"/>
    <w:rsid w:val="009E29EC"/>
    <w:rsid w:val="009F2D80"/>
    <w:rsid w:val="00A00F91"/>
    <w:rsid w:val="00A04178"/>
    <w:rsid w:val="00A27B34"/>
    <w:rsid w:val="00A30991"/>
    <w:rsid w:val="00A325BA"/>
    <w:rsid w:val="00A639AA"/>
    <w:rsid w:val="00A63C4A"/>
    <w:rsid w:val="00A77022"/>
    <w:rsid w:val="00A900D6"/>
    <w:rsid w:val="00AA30F1"/>
    <w:rsid w:val="00AA3FBA"/>
    <w:rsid w:val="00AB2F01"/>
    <w:rsid w:val="00AC7D59"/>
    <w:rsid w:val="00AD5201"/>
    <w:rsid w:val="00AD59A5"/>
    <w:rsid w:val="00AD6E10"/>
    <w:rsid w:val="00AE16DC"/>
    <w:rsid w:val="00AE7107"/>
    <w:rsid w:val="00AF1F5F"/>
    <w:rsid w:val="00B012A2"/>
    <w:rsid w:val="00B148AF"/>
    <w:rsid w:val="00B2320B"/>
    <w:rsid w:val="00B3458C"/>
    <w:rsid w:val="00B40E75"/>
    <w:rsid w:val="00B43928"/>
    <w:rsid w:val="00B63007"/>
    <w:rsid w:val="00B66F1C"/>
    <w:rsid w:val="00B77E46"/>
    <w:rsid w:val="00B82F96"/>
    <w:rsid w:val="00BD2035"/>
    <w:rsid w:val="00BD4640"/>
    <w:rsid w:val="00BE0C1D"/>
    <w:rsid w:val="00BE5F94"/>
    <w:rsid w:val="00BE7517"/>
    <w:rsid w:val="00BF2E71"/>
    <w:rsid w:val="00BF4E75"/>
    <w:rsid w:val="00C05691"/>
    <w:rsid w:val="00C0626C"/>
    <w:rsid w:val="00C06932"/>
    <w:rsid w:val="00C171F9"/>
    <w:rsid w:val="00C22C4B"/>
    <w:rsid w:val="00C23096"/>
    <w:rsid w:val="00C32FB2"/>
    <w:rsid w:val="00C438FA"/>
    <w:rsid w:val="00C56449"/>
    <w:rsid w:val="00C6490E"/>
    <w:rsid w:val="00C738E0"/>
    <w:rsid w:val="00C847DC"/>
    <w:rsid w:val="00C8509E"/>
    <w:rsid w:val="00C87299"/>
    <w:rsid w:val="00CC17E1"/>
    <w:rsid w:val="00CC6DE4"/>
    <w:rsid w:val="00CD18E5"/>
    <w:rsid w:val="00CD1FF2"/>
    <w:rsid w:val="00CD4B0D"/>
    <w:rsid w:val="00CD74E0"/>
    <w:rsid w:val="00CE7055"/>
    <w:rsid w:val="00CE737B"/>
    <w:rsid w:val="00CF2BF9"/>
    <w:rsid w:val="00CF645C"/>
    <w:rsid w:val="00CF7068"/>
    <w:rsid w:val="00D01BEA"/>
    <w:rsid w:val="00D04752"/>
    <w:rsid w:val="00D104A7"/>
    <w:rsid w:val="00D15F2E"/>
    <w:rsid w:val="00D427DB"/>
    <w:rsid w:val="00D57302"/>
    <w:rsid w:val="00D660A3"/>
    <w:rsid w:val="00D73C29"/>
    <w:rsid w:val="00D86AFF"/>
    <w:rsid w:val="00D86E25"/>
    <w:rsid w:val="00D931F8"/>
    <w:rsid w:val="00DC051A"/>
    <w:rsid w:val="00DC0BDC"/>
    <w:rsid w:val="00DC3AC9"/>
    <w:rsid w:val="00DC41C6"/>
    <w:rsid w:val="00DD2F56"/>
    <w:rsid w:val="00DD3592"/>
    <w:rsid w:val="00DD5890"/>
    <w:rsid w:val="00DD69AC"/>
    <w:rsid w:val="00DD70A9"/>
    <w:rsid w:val="00DD7891"/>
    <w:rsid w:val="00E11322"/>
    <w:rsid w:val="00E2515C"/>
    <w:rsid w:val="00E25472"/>
    <w:rsid w:val="00E308F4"/>
    <w:rsid w:val="00E33D54"/>
    <w:rsid w:val="00E718D3"/>
    <w:rsid w:val="00E801F1"/>
    <w:rsid w:val="00E915EC"/>
    <w:rsid w:val="00EB5861"/>
    <w:rsid w:val="00EB72B4"/>
    <w:rsid w:val="00ED63F5"/>
    <w:rsid w:val="00EE6488"/>
    <w:rsid w:val="00EE7A81"/>
    <w:rsid w:val="00F047E1"/>
    <w:rsid w:val="00F12455"/>
    <w:rsid w:val="00F22635"/>
    <w:rsid w:val="00F30EAC"/>
    <w:rsid w:val="00F7313B"/>
    <w:rsid w:val="00F8367F"/>
    <w:rsid w:val="00F86485"/>
    <w:rsid w:val="00FA748F"/>
    <w:rsid w:val="00FB2107"/>
    <w:rsid w:val="00FC6494"/>
    <w:rsid w:val="00FC77FE"/>
    <w:rsid w:val="00FD04A4"/>
    <w:rsid w:val="00FD3754"/>
    <w:rsid w:val="00FE5F0B"/>
    <w:rsid w:val="048CF06A"/>
    <w:rsid w:val="04DCE1A6"/>
    <w:rsid w:val="06EB49C7"/>
    <w:rsid w:val="07DC0231"/>
    <w:rsid w:val="0BB9355B"/>
    <w:rsid w:val="28B0C970"/>
    <w:rsid w:val="3B3D21CF"/>
    <w:rsid w:val="45EC50F6"/>
    <w:rsid w:val="518E57BC"/>
    <w:rsid w:val="58CD0953"/>
    <w:rsid w:val="695BE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23C9BC"/>
  <w15:docId w15:val="{E7405D4E-FC57-4CB8-8E61-B5EE9FFA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7E1"/>
    <w:pPr>
      <w:spacing w:before="120" w:after="120" w:line="360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BF9"/>
    <w:pPr>
      <w:keepNext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00CF"/>
    <w:pPr>
      <w:keepNext/>
      <w:spacing w:before="240" w:after="60"/>
      <w:jc w:val="center"/>
      <w:outlineLvl w:val="1"/>
    </w:pPr>
    <w:rPr>
      <w:rFonts w:eastAsia="Times New Roman"/>
      <w:b/>
      <w:bCs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192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45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01F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5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0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50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50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F2BF9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6494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6494"/>
    <w:rPr>
      <w:rFonts w:ascii="Arial" w:hAnsi="Arial"/>
      <w:sz w:val="24"/>
      <w:szCs w:val="22"/>
      <w:lang w:eastAsia="en-US"/>
    </w:rPr>
  </w:style>
  <w:style w:type="character" w:styleId="Hipercze">
    <w:name w:val="Hyperlink"/>
    <w:uiPriority w:val="99"/>
    <w:unhideWhenUsed/>
    <w:rsid w:val="0047481C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5800CF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72B73-E5D7-4C4C-AEF5-02C51FBF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Walkiewicz Paweł</dc:creator>
  <cp:keywords/>
  <dc:description/>
  <cp:lastModifiedBy>Pyzik Gabriela</cp:lastModifiedBy>
  <cp:revision>8</cp:revision>
  <cp:lastPrinted>2020-06-03T10:11:00Z</cp:lastPrinted>
  <dcterms:created xsi:type="dcterms:W3CDTF">2021-04-15T07:57:00Z</dcterms:created>
  <dcterms:modified xsi:type="dcterms:W3CDTF">2021-04-28T11:17:00Z</dcterms:modified>
</cp:coreProperties>
</file>