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7C983" w14:textId="58DB161F" w:rsidR="00A13CB4" w:rsidRPr="00AE2B72" w:rsidRDefault="00A13CB4" w:rsidP="00AE2B72">
      <w:pPr>
        <w:pStyle w:val="Nagwek3"/>
        <w:jc w:val="left"/>
        <w:rPr>
          <w:rFonts w:cs="Arial"/>
          <w:szCs w:val="22"/>
        </w:rPr>
      </w:pPr>
    </w:p>
    <w:p w14:paraId="67EC8963" w14:textId="77777777" w:rsidR="009044D1" w:rsidRPr="00AE2B72" w:rsidRDefault="009044D1" w:rsidP="00AE2B72">
      <w:pPr>
        <w:rPr>
          <w:rFonts w:ascii="Arial" w:hAnsi="Arial" w:cs="Arial"/>
          <w:lang w:eastAsia="pl-PL"/>
        </w:rPr>
      </w:pPr>
    </w:p>
    <w:p w14:paraId="62C2A310" w14:textId="04AE4632" w:rsidR="00B261D6" w:rsidRPr="00AE2B72" w:rsidRDefault="00887C1A" w:rsidP="00AE2B72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 w:rsidRPr="00AE2B72">
        <w:rPr>
          <w:rFonts w:ascii="Arial" w:hAnsi="Arial" w:cs="Arial"/>
          <w:b/>
          <w:color w:val="auto"/>
          <w:sz w:val="22"/>
          <w:szCs w:val="22"/>
        </w:rPr>
        <w:t>Klauzula informacyjna o przetwarzaniu danych osobowych</w:t>
      </w:r>
      <w:r w:rsidR="006214FC" w:rsidRPr="00AE2B72">
        <w:rPr>
          <w:rFonts w:ascii="Arial" w:hAnsi="Arial" w:cs="Arial"/>
          <w:b/>
          <w:color w:val="auto"/>
          <w:sz w:val="22"/>
          <w:szCs w:val="22"/>
        </w:rPr>
        <w:br/>
      </w:r>
      <w:r w:rsidR="00FD245A" w:rsidRPr="00AE2B72">
        <w:rPr>
          <w:rFonts w:ascii="Arial" w:hAnsi="Arial" w:cs="Arial"/>
          <w:b/>
          <w:color w:val="auto"/>
          <w:sz w:val="22"/>
          <w:szCs w:val="22"/>
        </w:rPr>
        <w:t>(osoby fizyczne)</w:t>
      </w:r>
    </w:p>
    <w:p w14:paraId="32C9D4EC" w14:textId="77777777" w:rsidR="00887C1A" w:rsidRPr="00AE2B72" w:rsidRDefault="00887C1A" w:rsidP="00AE2B72">
      <w:pPr>
        <w:rPr>
          <w:rFonts w:ascii="Arial" w:hAnsi="Arial" w:cs="Arial"/>
        </w:rPr>
      </w:pPr>
    </w:p>
    <w:p w14:paraId="79626A01" w14:textId="77777777" w:rsidR="00FE4333" w:rsidRPr="00AE2B72" w:rsidRDefault="00FE4333" w:rsidP="00AE2B72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</w:rPr>
      </w:pPr>
      <w:r w:rsidRPr="00AE2B72">
        <w:rPr>
          <w:rFonts w:ascii="Arial" w:hAnsi="Arial" w:cs="Arial"/>
        </w:rPr>
        <w:t xml:space="preserve">Administratorem danych osobowych Wykonawcy oraz osób go reprezentujących (w tym osób do kontaktu) jest Zamawiający - Województwo Mazowieckie, którego dane kontaktowe to: Urząd Marszałkowski Województwa Mazowieckiego w Warszawie, ul. Jagiellońska 26, 03-719 Warszawa, tel. (22) 59-79-100, email: urzad_marszalkowski@mazovia.pl, ePUAP: /umwm/esp. </w:t>
      </w:r>
    </w:p>
    <w:p w14:paraId="4F8993BC" w14:textId="440C29A6" w:rsidR="00FE4333" w:rsidRPr="00AE2B72" w:rsidRDefault="00FE4333" w:rsidP="00AE2B72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</w:rPr>
      </w:pPr>
      <w:r w:rsidRPr="00AE2B72">
        <w:rPr>
          <w:rFonts w:ascii="Arial" w:hAnsi="Arial" w:cs="Arial"/>
        </w:rPr>
        <w:t>Administrator wyznaczył inspektora ochrony danych, z którym można się kontaktować pisząc na adres wskazany</w:t>
      </w:r>
      <w:r w:rsidR="006D3E62" w:rsidRPr="00AE2B72">
        <w:rPr>
          <w:rFonts w:ascii="Arial" w:hAnsi="Arial" w:cs="Arial"/>
        </w:rPr>
        <w:t xml:space="preserve"> w pkt</w:t>
      </w:r>
      <w:r w:rsidRPr="00AE2B72">
        <w:rPr>
          <w:rFonts w:ascii="Arial" w:hAnsi="Arial" w:cs="Arial"/>
        </w:rPr>
        <w:t xml:space="preserve"> 1 lub adres e-mail: iod@mazovia.pl. </w:t>
      </w:r>
    </w:p>
    <w:p w14:paraId="6BF5785F" w14:textId="01E36A57" w:rsidR="00FE4333" w:rsidRPr="00AE2B72" w:rsidRDefault="00FE4333" w:rsidP="00AE2B72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</w:rPr>
      </w:pPr>
      <w:r w:rsidRPr="00AE2B72">
        <w:rPr>
          <w:rFonts w:ascii="Arial" w:hAnsi="Arial" w:cs="Arial"/>
        </w:rPr>
        <w:t xml:space="preserve">Dane osobowe Wykonawcy będą przetwarzane w związku z </w:t>
      </w:r>
      <w:r w:rsidR="00FD245A" w:rsidRPr="00AE2B72">
        <w:rPr>
          <w:rFonts w:ascii="Arial" w:hAnsi="Arial" w:cs="Arial"/>
        </w:rPr>
        <w:t>przeprowadzeniem</w:t>
      </w:r>
      <w:r w:rsidR="001D6875" w:rsidRPr="00AE2B72">
        <w:rPr>
          <w:rFonts w:ascii="Arial" w:hAnsi="Arial" w:cs="Arial"/>
        </w:rPr>
        <w:t xml:space="preserve"> procesu rozpatrywania, weryfikacji formalnej oraz merytorycznej wniosku</w:t>
      </w:r>
      <w:r w:rsidRPr="00AE2B72">
        <w:rPr>
          <w:rFonts w:ascii="Arial" w:hAnsi="Arial" w:cs="Arial"/>
        </w:rPr>
        <w:t xml:space="preserve">, zgodnie z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 A jeżeli Wykonawca </w:t>
      </w:r>
      <w:r w:rsidR="001D6875" w:rsidRPr="00AE2B72">
        <w:rPr>
          <w:rFonts w:ascii="Arial" w:hAnsi="Arial" w:cs="Arial"/>
        </w:rPr>
        <w:t>jest reprezentowany</w:t>
      </w:r>
      <w:r w:rsidRPr="00AE2B72">
        <w:rPr>
          <w:rFonts w:ascii="Arial" w:hAnsi="Arial" w:cs="Arial"/>
        </w:rPr>
        <w:t xml:space="preserve"> przez pełnomocnika, to jego dane osobowe będą przetwarzana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wynikającego z art. 98 Kodeksu cywilnego – w zakresie ważności umów </w:t>
      </w:r>
      <w:r w:rsidR="00FD245A" w:rsidRPr="00AE2B72">
        <w:rPr>
          <w:rFonts w:ascii="Arial" w:hAnsi="Arial" w:cs="Arial"/>
        </w:rPr>
        <w:br/>
      </w:r>
      <w:r w:rsidRPr="00AE2B72">
        <w:rPr>
          <w:rFonts w:ascii="Arial" w:hAnsi="Arial" w:cs="Arial"/>
        </w:rPr>
        <w:t xml:space="preserve">i właściwej reprezentacji </w:t>
      </w:r>
      <w:r w:rsidR="00FD245A" w:rsidRPr="00AE2B72">
        <w:rPr>
          <w:rFonts w:ascii="Arial" w:hAnsi="Arial" w:cs="Arial"/>
        </w:rPr>
        <w:t>s</w:t>
      </w:r>
      <w:r w:rsidRPr="00AE2B72">
        <w:rPr>
          <w:rFonts w:ascii="Arial" w:hAnsi="Arial" w:cs="Arial"/>
        </w:rPr>
        <w:t xml:space="preserve">tron. Podanie tych danych jest warunkiem </w:t>
      </w:r>
      <w:r w:rsidR="001D6875" w:rsidRPr="00AE2B72">
        <w:rPr>
          <w:rFonts w:ascii="Arial" w:hAnsi="Arial" w:cs="Arial"/>
        </w:rPr>
        <w:t>przeprowadzenia procesu rozpatrywania, weryfikacji formalnej oraz merytorycznej wniosku</w:t>
      </w:r>
      <w:r w:rsidRPr="00AE2B72">
        <w:rPr>
          <w:rFonts w:ascii="Arial" w:hAnsi="Arial" w:cs="Arial"/>
        </w:rPr>
        <w:t xml:space="preserve">. </w:t>
      </w:r>
    </w:p>
    <w:p w14:paraId="4317D5FD" w14:textId="21A69AA6" w:rsidR="00FE4333" w:rsidRPr="00AE2B72" w:rsidRDefault="00FE4333" w:rsidP="00AE2B72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</w:rPr>
      </w:pPr>
      <w:r w:rsidRPr="00AE2B72">
        <w:rPr>
          <w:rFonts w:ascii="Arial" w:hAnsi="Arial" w:cs="Arial"/>
        </w:rPr>
        <w:t xml:space="preserve">Dane osobowe, o których mowa w </w:t>
      </w:r>
      <w:r w:rsidR="00196FA8" w:rsidRPr="00AE2B72">
        <w:rPr>
          <w:rFonts w:ascii="Arial" w:hAnsi="Arial" w:cs="Arial"/>
        </w:rPr>
        <w:t>pkt</w:t>
      </w:r>
      <w:r w:rsidRPr="00AE2B72">
        <w:rPr>
          <w:rFonts w:ascii="Arial" w:hAnsi="Arial" w:cs="Arial"/>
        </w:rPr>
        <w:t xml:space="preserve"> 1 mogą zostać udostępnione podmiotom uprawnionym na podstawie przepisów prawa oraz podmiotom świadczącym obsługę administracyjno-organizacyjną Urzędu Marszałkowskiego Województwa Mazowieckiego w Warszawie oraz będą przechowywane nie dłużej </w:t>
      </w:r>
      <w:r w:rsidR="0040789E" w:rsidRPr="00AE2B72">
        <w:rPr>
          <w:rFonts w:ascii="Arial" w:hAnsi="Arial" w:cs="Arial"/>
        </w:rPr>
        <w:br/>
        <w:t xml:space="preserve">niż </w:t>
      </w:r>
      <w:r w:rsidRPr="00AE2B72">
        <w:rPr>
          <w:rFonts w:ascii="Arial" w:hAnsi="Arial" w:cs="Arial"/>
        </w:rPr>
        <w:t xml:space="preserve">to wynika z przepisów ustawy z dnia 14 lipca 1983 r. o narodowym zasobie archiwalnym i archiwach </w:t>
      </w:r>
      <w:r w:rsidRPr="00AE2B72">
        <w:rPr>
          <w:rFonts w:ascii="Arial" w:hAnsi="Arial" w:cs="Arial"/>
        </w:rPr>
        <w:br/>
        <w:t xml:space="preserve">(Dz. U. z 2020 r. poz. 164). </w:t>
      </w:r>
    </w:p>
    <w:p w14:paraId="04791FF5" w14:textId="6240007C" w:rsidR="00FE4333" w:rsidRPr="00AE2B72" w:rsidRDefault="00FE4333" w:rsidP="00AE2B72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</w:rPr>
      </w:pPr>
      <w:r w:rsidRPr="00AE2B72">
        <w:rPr>
          <w:rFonts w:ascii="Arial" w:hAnsi="Arial" w:cs="Arial"/>
        </w:rPr>
        <w:t xml:space="preserve">W granicach i na zasadach opisanych w przepisach prawa, osobom, o których mowa w </w:t>
      </w:r>
      <w:r w:rsidR="00196FA8" w:rsidRPr="00AE2B72">
        <w:rPr>
          <w:rFonts w:ascii="Arial" w:hAnsi="Arial" w:cs="Arial"/>
        </w:rPr>
        <w:t>pkt</w:t>
      </w:r>
      <w:r w:rsidRPr="00AE2B72">
        <w:rPr>
          <w:rFonts w:ascii="Arial" w:hAnsi="Arial" w:cs="Arial"/>
        </w:rPr>
        <w:t xml:space="preserve">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 </w:t>
      </w:r>
    </w:p>
    <w:p w14:paraId="35CBB3B3" w14:textId="4E019DD9" w:rsidR="00FE4333" w:rsidRPr="00AE2B72" w:rsidRDefault="00FE4333" w:rsidP="00AE2B72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284" w:hanging="284"/>
        <w:rPr>
          <w:rFonts w:ascii="Arial" w:hAnsi="Arial" w:cs="Arial"/>
        </w:rPr>
      </w:pPr>
      <w:r w:rsidRPr="00AE2B72">
        <w:rPr>
          <w:rFonts w:ascii="Arial" w:hAnsi="Arial" w:cs="Arial"/>
        </w:rPr>
        <w:t xml:space="preserve">Podanie danych jest warunkiem </w:t>
      </w:r>
      <w:r w:rsidR="001D6875" w:rsidRPr="00AE2B72">
        <w:rPr>
          <w:rFonts w:ascii="Arial" w:hAnsi="Arial" w:cs="Arial"/>
        </w:rPr>
        <w:t>przeprowadzenia procesu rozpatrywania, weryfikacji formalnej oraz merytorycznej wniosku</w:t>
      </w:r>
      <w:r w:rsidRPr="00AE2B72">
        <w:rPr>
          <w:rFonts w:ascii="Arial" w:hAnsi="Arial" w:cs="Arial"/>
        </w:rPr>
        <w:t>.</w:t>
      </w:r>
    </w:p>
    <w:p w14:paraId="2F1170D0" w14:textId="50C6A163" w:rsidR="001D6875" w:rsidRPr="00AE2B72" w:rsidRDefault="001D6875" w:rsidP="00AE2B72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rPr>
          <w:rFonts w:ascii="Arial" w:hAnsi="Arial" w:cs="Arial"/>
        </w:rPr>
      </w:pPr>
      <w:r w:rsidRPr="00AE2B72">
        <w:rPr>
          <w:rFonts w:ascii="Arial" w:hAnsi="Arial" w:cs="Arial"/>
        </w:rPr>
        <w:t xml:space="preserve">Wykonawca jest zobowiązany do przekazania postanowień zawartych w pkt </w:t>
      </w:r>
      <w:r w:rsidR="003540F5" w:rsidRPr="00AE2B72">
        <w:rPr>
          <w:rFonts w:ascii="Arial" w:hAnsi="Arial" w:cs="Arial"/>
        </w:rPr>
        <w:t>1-6</w:t>
      </w:r>
      <w:r w:rsidRPr="00AE2B72">
        <w:rPr>
          <w:rFonts w:ascii="Arial" w:hAnsi="Arial" w:cs="Arial"/>
        </w:rPr>
        <w:t xml:space="preserve"> wszystkim osobom fizycznym wymienionym we wniosku ze strony Wykonawcy.</w:t>
      </w:r>
    </w:p>
    <w:p w14:paraId="1B0ADAD7" w14:textId="77777777" w:rsidR="00E80F19" w:rsidRPr="00AE2B72" w:rsidRDefault="00E80F19" w:rsidP="00AE2B72">
      <w:pPr>
        <w:spacing w:line="360" w:lineRule="auto"/>
        <w:ind w:left="284"/>
        <w:rPr>
          <w:rFonts w:ascii="Arial" w:eastAsia="Times New Roman" w:hAnsi="Arial" w:cs="Arial"/>
          <w:lang w:eastAsia="pl-PL"/>
        </w:rPr>
      </w:pPr>
    </w:p>
    <w:p w14:paraId="198D32EE" w14:textId="77777777" w:rsidR="000F147C" w:rsidRPr="00AE2B72" w:rsidRDefault="000F147C" w:rsidP="00AE2B72">
      <w:pPr>
        <w:spacing w:line="276" w:lineRule="auto"/>
        <w:ind w:left="284"/>
        <w:rPr>
          <w:rFonts w:ascii="Arial" w:eastAsia="Times New Roman" w:hAnsi="Arial" w:cs="Arial"/>
          <w:lang w:eastAsia="pl-PL"/>
        </w:rPr>
      </w:pPr>
    </w:p>
    <w:p w14:paraId="58E79DE4" w14:textId="655D5804" w:rsidR="00B44DE1" w:rsidRPr="00AE2B72" w:rsidRDefault="00B44DE1" w:rsidP="00AE2B72">
      <w:pPr>
        <w:spacing w:line="276" w:lineRule="auto"/>
        <w:rPr>
          <w:rFonts w:ascii="Arial" w:hAnsi="Arial" w:cs="Arial"/>
        </w:rPr>
      </w:pPr>
      <w:r w:rsidRPr="00AE2B72">
        <w:rPr>
          <w:rFonts w:ascii="Arial" w:hAnsi="Arial" w:cs="Arial"/>
        </w:rPr>
        <w:t>……………………</w:t>
      </w:r>
      <w:r w:rsidRPr="00AE2B72">
        <w:rPr>
          <w:rFonts w:ascii="Arial" w:hAnsi="Arial" w:cs="Arial"/>
        </w:rPr>
        <w:tab/>
      </w:r>
      <w:r w:rsidRPr="00AE2B72">
        <w:rPr>
          <w:rFonts w:ascii="Arial" w:hAnsi="Arial" w:cs="Arial"/>
        </w:rPr>
        <w:tab/>
      </w:r>
      <w:r w:rsidRPr="00AE2B72">
        <w:rPr>
          <w:rFonts w:ascii="Arial" w:hAnsi="Arial" w:cs="Arial"/>
        </w:rPr>
        <w:tab/>
      </w:r>
      <w:r w:rsidRPr="00AE2B72">
        <w:rPr>
          <w:rFonts w:ascii="Arial" w:hAnsi="Arial" w:cs="Arial"/>
        </w:rPr>
        <w:tab/>
      </w:r>
      <w:r w:rsidRPr="00AE2B72">
        <w:rPr>
          <w:rFonts w:ascii="Arial" w:hAnsi="Arial" w:cs="Arial"/>
        </w:rPr>
        <w:tab/>
        <w:t>……………………………………………..</w:t>
      </w:r>
    </w:p>
    <w:p w14:paraId="48A10DF7" w14:textId="735FEB36" w:rsidR="007C42F1" w:rsidRPr="00AE2B72" w:rsidRDefault="00B44DE1" w:rsidP="00AE2B72">
      <w:pPr>
        <w:spacing w:line="276" w:lineRule="auto"/>
        <w:rPr>
          <w:rFonts w:ascii="Arial" w:hAnsi="Arial" w:cs="Arial"/>
        </w:rPr>
      </w:pPr>
      <w:r w:rsidRPr="00AE2B72">
        <w:rPr>
          <w:rFonts w:ascii="Arial" w:hAnsi="Arial" w:cs="Arial"/>
        </w:rPr>
        <w:t>(miejscowość, data)</w:t>
      </w:r>
      <w:r w:rsidRPr="00AE2B72">
        <w:rPr>
          <w:rFonts w:ascii="Arial" w:hAnsi="Arial" w:cs="Arial"/>
        </w:rPr>
        <w:tab/>
      </w:r>
      <w:r w:rsidRPr="00AE2B72">
        <w:rPr>
          <w:rFonts w:ascii="Arial" w:hAnsi="Arial" w:cs="Arial"/>
        </w:rPr>
        <w:tab/>
      </w:r>
      <w:r w:rsidRPr="00AE2B72">
        <w:rPr>
          <w:rFonts w:ascii="Arial" w:hAnsi="Arial" w:cs="Arial"/>
        </w:rPr>
        <w:tab/>
      </w:r>
      <w:r w:rsidRPr="00AE2B72">
        <w:rPr>
          <w:rFonts w:ascii="Arial" w:hAnsi="Arial" w:cs="Arial"/>
        </w:rPr>
        <w:tab/>
      </w:r>
      <w:r w:rsidRPr="00AE2B72">
        <w:rPr>
          <w:rFonts w:ascii="Arial" w:hAnsi="Arial" w:cs="Arial"/>
        </w:rPr>
        <w:tab/>
      </w:r>
      <w:r w:rsidRPr="00AE2B72">
        <w:rPr>
          <w:rFonts w:ascii="Arial" w:hAnsi="Arial" w:cs="Arial"/>
        </w:rPr>
        <w:tab/>
      </w:r>
      <w:r w:rsidR="00E80F19" w:rsidRPr="00AE2B72">
        <w:rPr>
          <w:rFonts w:ascii="Arial" w:hAnsi="Arial" w:cs="Arial"/>
        </w:rPr>
        <w:tab/>
      </w:r>
      <w:r w:rsidRPr="00AE2B72">
        <w:rPr>
          <w:rFonts w:ascii="Arial" w:hAnsi="Arial" w:cs="Arial"/>
        </w:rPr>
        <w:t>(czytelny podpis</w:t>
      </w:r>
      <w:r w:rsidR="00624957" w:rsidRPr="00AE2B72">
        <w:rPr>
          <w:rFonts w:ascii="Arial" w:hAnsi="Arial" w:cs="Arial"/>
        </w:rPr>
        <w:t>)</w:t>
      </w:r>
    </w:p>
    <w:sectPr w:rsidR="007C42F1" w:rsidRPr="00AE2B72" w:rsidSect="000F147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F6168" w14:textId="77777777" w:rsidR="00BD659F" w:rsidRDefault="00BD659F" w:rsidP="00887C1A">
      <w:pPr>
        <w:spacing w:after="0" w:line="240" w:lineRule="auto"/>
      </w:pPr>
      <w:r>
        <w:separator/>
      </w:r>
    </w:p>
  </w:endnote>
  <w:endnote w:type="continuationSeparator" w:id="0">
    <w:p w14:paraId="370BB6A5" w14:textId="77777777" w:rsidR="00BD659F" w:rsidRDefault="00BD659F" w:rsidP="0088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27928" w14:textId="77777777" w:rsidR="00BD659F" w:rsidRDefault="00BD659F" w:rsidP="00887C1A">
      <w:pPr>
        <w:spacing w:after="0" w:line="240" w:lineRule="auto"/>
      </w:pPr>
      <w:r>
        <w:separator/>
      </w:r>
    </w:p>
  </w:footnote>
  <w:footnote w:type="continuationSeparator" w:id="0">
    <w:p w14:paraId="2584C034" w14:textId="77777777" w:rsidR="00BD659F" w:rsidRDefault="00BD659F" w:rsidP="00887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A5E36"/>
    <w:multiLevelType w:val="hybridMultilevel"/>
    <w:tmpl w:val="DAC440CE"/>
    <w:lvl w:ilvl="0" w:tplc="62F4B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36FE8"/>
    <w:multiLevelType w:val="hybridMultilevel"/>
    <w:tmpl w:val="7FFAFFD0"/>
    <w:lvl w:ilvl="0" w:tplc="31A4D204">
      <w:start w:val="9"/>
      <w:numFmt w:val="decimal"/>
      <w:lvlText w:val="%1)"/>
      <w:lvlJc w:val="left"/>
      <w:pPr>
        <w:ind w:left="720" w:hanging="360"/>
      </w:pPr>
      <w:rPr>
        <w:rFonts w:eastAsia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54479"/>
    <w:multiLevelType w:val="multilevel"/>
    <w:tmpl w:val="24984C2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A4117"/>
    <w:multiLevelType w:val="hybridMultilevel"/>
    <w:tmpl w:val="9C62F2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94"/>
    <w:rsid w:val="00063CBF"/>
    <w:rsid w:val="000B22DC"/>
    <w:rsid w:val="000D5CAD"/>
    <w:rsid w:val="000F147C"/>
    <w:rsid w:val="00166F80"/>
    <w:rsid w:val="00182A42"/>
    <w:rsid w:val="00191E9A"/>
    <w:rsid w:val="00196FA8"/>
    <w:rsid w:val="001D6416"/>
    <w:rsid w:val="001D6875"/>
    <w:rsid w:val="002C4E92"/>
    <w:rsid w:val="002F085C"/>
    <w:rsid w:val="003540F5"/>
    <w:rsid w:val="00354609"/>
    <w:rsid w:val="003909F0"/>
    <w:rsid w:val="003B22DB"/>
    <w:rsid w:val="003F687D"/>
    <w:rsid w:val="00405367"/>
    <w:rsid w:val="0040789E"/>
    <w:rsid w:val="00494C76"/>
    <w:rsid w:val="005535D7"/>
    <w:rsid w:val="005F562A"/>
    <w:rsid w:val="006214FC"/>
    <w:rsid w:val="00624957"/>
    <w:rsid w:val="00651EAE"/>
    <w:rsid w:val="006D3E62"/>
    <w:rsid w:val="006E6A25"/>
    <w:rsid w:val="0074761C"/>
    <w:rsid w:val="00797B75"/>
    <w:rsid w:val="007C42F1"/>
    <w:rsid w:val="007D6B94"/>
    <w:rsid w:val="00887C1A"/>
    <w:rsid w:val="009044D1"/>
    <w:rsid w:val="00940AD3"/>
    <w:rsid w:val="009575FD"/>
    <w:rsid w:val="009F0AA9"/>
    <w:rsid w:val="00A13CB4"/>
    <w:rsid w:val="00A23853"/>
    <w:rsid w:val="00AD0934"/>
    <w:rsid w:val="00AD2DD0"/>
    <w:rsid w:val="00AE2B72"/>
    <w:rsid w:val="00AF2A6E"/>
    <w:rsid w:val="00B15428"/>
    <w:rsid w:val="00B1569B"/>
    <w:rsid w:val="00B261D6"/>
    <w:rsid w:val="00B44DE1"/>
    <w:rsid w:val="00B75A38"/>
    <w:rsid w:val="00BD122E"/>
    <w:rsid w:val="00BD659F"/>
    <w:rsid w:val="00BE2A5C"/>
    <w:rsid w:val="00BE5574"/>
    <w:rsid w:val="00D22B76"/>
    <w:rsid w:val="00D61B1C"/>
    <w:rsid w:val="00D641BE"/>
    <w:rsid w:val="00D73217"/>
    <w:rsid w:val="00E05CCF"/>
    <w:rsid w:val="00E1365C"/>
    <w:rsid w:val="00E656FA"/>
    <w:rsid w:val="00E80F19"/>
    <w:rsid w:val="00EA20C9"/>
    <w:rsid w:val="00EB72AC"/>
    <w:rsid w:val="00F06A85"/>
    <w:rsid w:val="00FA0CD0"/>
    <w:rsid w:val="00FB2B37"/>
    <w:rsid w:val="00FD245A"/>
    <w:rsid w:val="00FE4333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44605"/>
  <w15:chartTrackingRefBased/>
  <w15:docId w15:val="{D96097F1-CD7B-425D-95D1-467FC31C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3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D6B94"/>
    <w:pPr>
      <w:keepNext/>
      <w:spacing w:after="60" w:line="240" w:lineRule="auto"/>
      <w:jc w:val="both"/>
      <w:outlineLvl w:val="2"/>
    </w:pPr>
    <w:rPr>
      <w:rFonts w:ascii="Arial" w:eastAsia="Times New Roman" w:hAnsi="Arial" w:cs="Times New Roman"/>
      <w:b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D6B94"/>
    <w:rPr>
      <w:rFonts w:ascii="Arial" w:eastAsia="Times New Roman" w:hAnsi="Arial" w:cs="Times New Roman"/>
      <w:b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D6B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D6B9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ipercze">
    <w:name w:val="Hyperlink"/>
    <w:rsid w:val="007D6B9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D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75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55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5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5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5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57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238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727B1-F059-45A6-A9D8-2A9238F1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Rogowski Krzysztof</cp:lastModifiedBy>
  <cp:revision>7</cp:revision>
  <cp:lastPrinted>2020-07-10T07:22:00Z</cp:lastPrinted>
  <dcterms:created xsi:type="dcterms:W3CDTF">2021-01-21T13:14:00Z</dcterms:created>
  <dcterms:modified xsi:type="dcterms:W3CDTF">2021-01-22T10:55:00Z</dcterms:modified>
</cp:coreProperties>
</file>