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F" w:rsidRPr="00185BC9" w:rsidRDefault="003F3D81" w:rsidP="003C6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Tezy i postulaty sformułowane podczas spotkania:</w:t>
      </w:r>
    </w:p>
    <w:bookmarkEnd w:id="0"/>
    <w:p w:rsidR="002738FF" w:rsidRPr="00185BC9" w:rsidRDefault="002738FF" w:rsidP="00F50F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5BC9">
        <w:rPr>
          <w:rFonts w:ascii="Arial" w:hAnsi="Arial" w:cs="Arial"/>
          <w:sz w:val="18"/>
          <w:szCs w:val="18"/>
        </w:rPr>
        <w:t>Finansowanie ochrony zdrowia na poziomie zapewniającym bezpieczeństwo pacjentom oraz personelowi medycznemu nie będzie możliwe bez jednorazowego, skokowego wzrostu składki na ubezpieczenie zdrowotne o 2% z aktualnie obowiązujących 9% na 11%. Warunkiem powodzenia przedmiotowego działania jest skierowanie 75% dodatkowych nakładów, pochodzących z 2% wzrostu składki na ubezpieczenie zdrowotne, na lecznictwo szpitalne, co stanowi 1,5% zakładanego wzrostu. Pozostałe 0,5% wzrostu środków powinno zostać skierowane na opiekę specjalistyczną.</w:t>
      </w:r>
    </w:p>
    <w:p w:rsidR="002738FF" w:rsidRPr="00185BC9" w:rsidRDefault="002738FF" w:rsidP="00453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5BC9">
        <w:rPr>
          <w:rFonts w:ascii="Arial" w:hAnsi="Arial" w:cs="Arial"/>
          <w:sz w:val="18"/>
          <w:szCs w:val="18"/>
        </w:rPr>
        <w:t xml:space="preserve">Obowiązujący od 2010 r. algorytm podziału środków finansowych pomiędzy Centralę Narodowego Funduszu Zdrowia a oddziały wojewódzkie powoduje, że mieszkańcy Mazowsza odprowadzają rocznie składkę </w:t>
      </w:r>
      <w:r>
        <w:rPr>
          <w:rFonts w:ascii="Arial" w:hAnsi="Arial" w:cs="Arial"/>
          <w:sz w:val="18"/>
          <w:szCs w:val="18"/>
        </w:rPr>
        <w:br/>
      </w:r>
      <w:r w:rsidRPr="00185BC9">
        <w:rPr>
          <w:rFonts w:ascii="Arial" w:hAnsi="Arial" w:cs="Arial"/>
          <w:sz w:val="18"/>
          <w:szCs w:val="18"/>
        </w:rPr>
        <w:t xml:space="preserve">na ubezpieczenie zdrowotne średnio o ok. 900 000 tys. zł wyższą od nakładów przeznaczonych na leczenie </w:t>
      </w:r>
      <w:r w:rsidRPr="00185BC9">
        <w:rPr>
          <w:rFonts w:ascii="Arial" w:hAnsi="Arial" w:cs="Arial"/>
          <w:sz w:val="18"/>
          <w:szCs w:val="18"/>
        </w:rPr>
        <w:br/>
        <w:t xml:space="preserve">w Mazowieckim Oddziale Wojewódzkim Narodowego Funduszu Zdrowia, w efekcie czego mamy </w:t>
      </w:r>
      <w:r>
        <w:rPr>
          <w:rFonts w:ascii="Arial" w:hAnsi="Arial" w:cs="Arial"/>
          <w:sz w:val="18"/>
          <w:szCs w:val="18"/>
        </w:rPr>
        <w:br/>
      </w:r>
      <w:r w:rsidRPr="00185BC9">
        <w:rPr>
          <w:rFonts w:ascii="Arial" w:hAnsi="Arial" w:cs="Arial"/>
          <w:sz w:val="18"/>
          <w:szCs w:val="18"/>
        </w:rPr>
        <w:t>do czynienia z tzw. „janosikowym BIS”. Różnica pomiędzy kwotą przypisu składek na ubezpieczenie zdrowotne mieszkańców województwa mazowieckiego a  środkami przeznaczonymi na opiekę zdrowotną na Mazowszu w poszczególnych latach przedstawia się następująco: w 2010 r. - 436 731 tys. zł, 2011 r. – 818 836 tys. zł, 2012 r. - 983 526 tys. zł, 2013 r. – 1 307 168 tys. zł.</w:t>
      </w:r>
    </w:p>
    <w:p w:rsidR="002738FF" w:rsidRPr="00185BC9" w:rsidRDefault="002738FF" w:rsidP="002964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5BC9">
        <w:rPr>
          <w:rFonts w:ascii="Arial" w:hAnsi="Arial" w:cs="Arial"/>
          <w:sz w:val="18"/>
          <w:szCs w:val="18"/>
        </w:rPr>
        <w:t>Konsekwencją niedofinansowania ochrony zdrowia na Mazowszu jest brak zapłaty za świadczenia opieki zdrowotnej udzielone pacjentom ponad limit zawartych umów z Narodowym Funduszem Zdrowia (tzw. nadwykonania) lub tylko częściowe pokrycie zobowiązań za udzielone świadczenia często płacone                                    z wieloletnim opóźnieniem.</w:t>
      </w:r>
    </w:p>
    <w:p w:rsidR="002738FF" w:rsidRPr="00185BC9" w:rsidRDefault="002738FF" w:rsidP="002964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5BC9">
        <w:rPr>
          <w:rFonts w:ascii="Arial" w:hAnsi="Arial" w:cs="Arial"/>
          <w:sz w:val="18"/>
          <w:szCs w:val="18"/>
        </w:rPr>
        <w:t>Niezbędna jest rzetelna wycena świadczeń opieki zdrowotnej uwzględniająca faktyczne koszty, w tym koszty pracy związane z udzielaniem świadczeń medycznych.</w:t>
      </w:r>
    </w:p>
    <w:p w:rsidR="002738FF" w:rsidRPr="00185BC9" w:rsidRDefault="002738FF" w:rsidP="001B77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Konieczne jest s</w:t>
      </w:r>
      <w:r w:rsidRPr="00185BC9">
        <w:rPr>
          <w:rFonts w:ascii="Arial" w:hAnsi="Arial" w:cs="Arial"/>
          <w:sz w:val="18"/>
          <w:szCs w:val="18"/>
        </w:rPr>
        <w:t xml:space="preserve">tworzenie warunków dla rozwoju zawodowego pielęgniarek i położnych w ramach kształcenia podyplomowego pielęgniarek i położnych poprzez zapewnienie urlopu szkoleniowego </w:t>
      </w:r>
      <w:r>
        <w:rPr>
          <w:rFonts w:ascii="Arial" w:hAnsi="Arial" w:cs="Arial"/>
          <w:sz w:val="18"/>
          <w:szCs w:val="18"/>
        </w:rPr>
        <w:br/>
      </w:r>
      <w:r w:rsidRPr="00185BC9">
        <w:rPr>
          <w:rFonts w:ascii="Arial" w:hAnsi="Arial" w:cs="Arial"/>
          <w:sz w:val="18"/>
          <w:szCs w:val="18"/>
        </w:rPr>
        <w:t>i oddelegowania oraz wsparcia finansowego</w:t>
      </w:r>
      <w:r>
        <w:rPr>
          <w:rFonts w:ascii="Arial" w:hAnsi="Arial" w:cs="Arial"/>
          <w:sz w:val="18"/>
          <w:szCs w:val="18"/>
        </w:rPr>
        <w:t>.</w:t>
      </w:r>
    </w:p>
    <w:p w:rsidR="002738FF" w:rsidRPr="00420CDE" w:rsidRDefault="002738FF" w:rsidP="001B773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85BC9">
        <w:rPr>
          <w:rFonts w:ascii="Arial" w:hAnsi="Arial" w:cs="Arial"/>
          <w:sz w:val="18"/>
          <w:szCs w:val="18"/>
        </w:rPr>
        <w:t xml:space="preserve">Warunkiem zapewnienia właściwego </w:t>
      </w:r>
      <w:r w:rsidRPr="00185BC9">
        <w:rPr>
          <w:rFonts w:ascii="Arial" w:hAnsi="Arial" w:cs="Arial"/>
          <w:bCs/>
          <w:sz w:val="18"/>
          <w:szCs w:val="18"/>
        </w:rPr>
        <w:t xml:space="preserve">zatrudnienia pielęgniarek i położnych w oddziałach szpitalnych jest </w:t>
      </w:r>
      <w:r w:rsidRPr="00185BC9">
        <w:rPr>
          <w:rFonts w:ascii="Arial" w:hAnsi="Arial" w:cs="Arial"/>
          <w:sz w:val="18"/>
          <w:szCs w:val="18"/>
        </w:rPr>
        <w:t xml:space="preserve">określenie </w:t>
      </w:r>
      <w:r w:rsidRPr="00185BC9">
        <w:rPr>
          <w:rFonts w:ascii="Arial" w:hAnsi="Arial" w:cs="Arial"/>
          <w:bCs/>
          <w:sz w:val="18"/>
          <w:szCs w:val="18"/>
        </w:rPr>
        <w:t xml:space="preserve">norm zatrudnienia </w:t>
      </w:r>
      <w:r w:rsidRPr="00185BC9">
        <w:rPr>
          <w:rFonts w:ascii="Arial" w:hAnsi="Arial" w:cs="Arial"/>
          <w:sz w:val="18"/>
          <w:szCs w:val="18"/>
        </w:rPr>
        <w:t xml:space="preserve">w odpowiednich rozporządzeniach Ministra Zdrowia </w:t>
      </w:r>
      <w:r w:rsidRPr="00185BC9">
        <w:rPr>
          <w:rFonts w:ascii="Arial" w:hAnsi="Arial" w:cs="Arial"/>
          <w:bCs/>
          <w:sz w:val="18"/>
          <w:szCs w:val="18"/>
        </w:rPr>
        <w:t>w sprawie świadczeń gwarantowanych w poszczególnych zakresach.</w:t>
      </w:r>
      <w:r>
        <w:rPr>
          <w:rFonts w:ascii="Arial" w:hAnsi="Arial" w:cs="Arial"/>
          <w:bCs/>
          <w:sz w:val="18"/>
          <w:szCs w:val="18"/>
        </w:rPr>
        <w:t xml:space="preserve"> Ponadto w ocenie środowiska pielęgniarek i położnych zasadnym byłoby wprowadzenie do rozporządzeń koszykowych wytycznych dotyczących liczby oraz kwalifikacji pielęgniarek i położnych niezbędnych do prawidłowej i bezpiecznej realizacji świadczeń opieki zdrowotnej, opracowanych przez daną grupę zawodową oraz ekspertów.</w:t>
      </w:r>
    </w:p>
    <w:p w:rsidR="002738FF" w:rsidRDefault="002738FF" w:rsidP="00185B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85BC9">
        <w:rPr>
          <w:rFonts w:ascii="Arial" w:hAnsi="Arial" w:cs="Arial"/>
          <w:sz w:val="18"/>
          <w:szCs w:val="18"/>
        </w:rPr>
        <w:t xml:space="preserve">Świadczenia opieki zdrowotnej powinny być kontraktowane w ilości adekwatnej do obserwowanych trendów demograficznych, wobec czego konieczne jest zwiększenie liczby świadczeń finansowanych przez Narodowy Fundusz Zdrowia w zakładach pielęgnacyjno – opiekuńczych oraz zakładach opiekuńczo – leczniczych. </w:t>
      </w:r>
    </w:p>
    <w:p w:rsidR="002738FF" w:rsidRPr="00B75108" w:rsidRDefault="002738FF" w:rsidP="0051395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75108">
        <w:rPr>
          <w:rFonts w:ascii="Arial" w:hAnsi="Arial" w:cs="Arial"/>
          <w:sz w:val="18"/>
          <w:szCs w:val="18"/>
        </w:rPr>
        <w:t xml:space="preserve">Ponadto występujący aktualnie brak lekarzy geriatrów negatywnie wpływa na funkcjonowanie opieki internistycznej, która faktycznie przyjmuje na siebie całkowicie leczenie pacjentów w wieku starszym. </w:t>
      </w:r>
    </w:p>
    <w:p w:rsidR="002738FF" w:rsidRPr="00185BC9" w:rsidRDefault="002738FF" w:rsidP="0051395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2738FF" w:rsidRPr="00185BC9" w:rsidRDefault="002738FF" w:rsidP="00185BC9">
      <w:pPr>
        <w:spacing w:after="0"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185BC9">
        <w:rPr>
          <w:rFonts w:ascii="Arial" w:hAnsi="Arial" w:cs="Arial"/>
          <w:sz w:val="18"/>
          <w:szCs w:val="18"/>
        </w:rPr>
        <w:t xml:space="preserve">Reprezentanci Samorządu Województwa Mazowieckiego oraz przedstawiciele środowiska pielęgniarek </w:t>
      </w:r>
      <w:r w:rsidRPr="00185BC9">
        <w:rPr>
          <w:rFonts w:ascii="Arial" w:hAnsi="Arial" w:cs="Arial"/>
          <w:sz w:val="18"/>
          <w:szCs w:val="18"/>
        </w:rPr>
        <w:br/>
        <w:t>i położnych zadeklarowali wspólne działanie na rzecz spełnienia przedstawionych postulatów.</w:t>
      </w:r>
    </w:p>
    <w:sectPr w:rsidR="002738FF" w:rsidRPr="00185BC9" w:rsidSect="0061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31" w:rsidRDefault="00C26B31">
      <w:r>
        <w:separator/>
      </w:r>
    </w:p>
  </w:endnote>
  <w:endnote w:type="continuationSeparator" w:id="0">
    <w:p w:rsidR="00C26B31" w:rsidRDefault="00C2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31" w:rsidRDefault="00C26B31">
      <w:r>
        <w:separator/>
      </w:r>
    </w:p>
  </w:footnote>
  <w:footnote w:type="continuationSeparator" w:id="0">
    <w:p w:rsidR="00C26B31" w:rsidRDefault="00C2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C34"/>
    <w:multiLevelType w:val="hybridMultilevel"/>
    <w:tmpl w:val="8726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587AE6"/>
    <w:multiLevelType w:val="hybridMultilevel"/>
    <w:tmpl w:val="B7CA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543AC7"/>
    <w:multiLevelType w:val="hybridMultilevel"/>
    <w:tmpl w:val="3124A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8E74D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584D4A40"/>
    <w:multiLevelType w:val="hybridMultilevel"/>
    <w:tmpl w:val="5B6A4F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7643581"/>
    <w:multiLevelType w:val="hybridMultilevel"/>
    <w:tmpl w:val="82BA9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93140BE"/>
    <w:multiLevelType w:val="hybridMultilevel"/>
    <w:tmpl w:val="055E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D70B2C"/>
    <w:multiLevelType w:val="hybridMultilevel"/>
    <w:tmpl w:val="785AA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6F2EFB"/>
    <w:multiLevelType w:val="hybridMultilevel"/>
    <w:tmpl w:val="03341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27"/>
    <w:rsid w:val="00020CD9"/>
    <w:rsid w:val="0007181B"/>
    <w:rsid w:val="000978C9"/>
    <w:rsid w:val="000F0F38"/>
    <w:rsid w:val="001072F3"/>
    <w:rsid w:val="0012256C"/>
    <w:rsid w:val="001252F7"/>
    <w:rsid w:val="00137FC0"/>
    <w:rsid w:val="001521E6"/>
    <w:rsid w:val="00185BC9"/>
    <w:rsid w:val="001A3055"/>
    <w:rsid w:val="001B7731"/>
    <w:rsid w:val="001C3463"/>
    <w:rsid w:val="001D35C8"/>
    <w:rsid w:val="0020398C"/>
    <w:rsid w:val="0021784B"/>
    <w:rsid w:val="00247125"/>
    <w:rsid w:val="002738FF"/>
    <w:rsid w:val="0029646E"/>
    <w:rsid w:val="002A3BB4"/>
    <w:rsid w:val="00344F17"/>
    <w:rsid w:val="00374385"/>
    <w:rsid w:val="00396BE3"/>
    <w:rsid w:val="003B2352"/>
    <w:rsid w:val="003C6F74"/>
    <w:rsid w:val="003E2DBC"/>
    <w:rsid w:val="003F3D81"/>
    <w:rsid w:val="00420CDE"/>
    <w:rsid w:val="004245DA"/>
    <w:rsid w:val="004276CC"/>
    <w:rsid w:val="004534CE"/>
    <w:rsid w:val="00493B23"/>
    <w:rsid w:val="004B533C"/>
    <w:rsid w:val="00513957"/>
    <w:rsid w:val="0058708B"/>
    <w:rsid w:val="005A2FCB"/>
    <w:rsid w:val="0061616B"/>
    <w:rsid w:val="006B534D"/>
    <w:rsid w:val="00702626"/>
    <w:rsid w:val="00722CA1"/>
    <w:rsid w:val="00784B37"/>
    <w:rsid w:val="00793C3E"/>
    <w:rsid w:val="007B00B4"/>
    <w:rsid w:val="007B129D"/>
    <w:rsid w:val="008D0370"/>
    <w:rsid w:val="008E5FE4"/>
    <w:rsid w:val="00916B29"/>
    <w:rsid w:val="00A00283"/>
    <w:rsid w:val="00A338F9"/>
    <w:rsid w:val="00A77B49"/>
    <w:rsid w:val="00AC0437"/>
    <w:rsid w:val="00B03299"/>
    <w:rsid w:val="00B60129"/>
    <w:rsid w:val="00B75108"/>
    <w:rsid w:val="00B7671B"/>
    <w:rsid w:val="00B76A9E"/>
    <w:rsid w:val="00B95247"/>
    <w:rsid w:val="00BF5E74"/>
    <w:rsid w:val="00C133D2"/>
    <w:rsid w:val="00C26B31"/>
    <w:rsid w:val="00C428C9"/>
    <w:rsid w:val="00C523BF"/>
    <w:rsid w:val="00D16336"/>
    <w:rsid w:val="00D65F3A"/>
    <w:rsid w:val="00DB28AE"/>
    <w:rsid w:val="00DB2C2E"/>
    <w:rsid w:val="00DB557F"/>
    <w:rsid w:val="00DC50E1"/>
    <w:rsid w:val="00E729A6"/>
    <w:rsid w:val="00EA2627"/>
    <w:rsid w:val="00EB3E63"/>
    <w:rsid w:val="00EB5D24"/>
    <w:rsid w:val="00EC6DE6"/>
    <w:rsid w:val="00EF3A37"/>
    <w:rsid w:val="00F26370"/>
    <w:rsid w:val="00F50F9D"/>
    <w:rsid w:val="00F556CB"/>
    <w:rsid w:val="00F6624B"/>
    <w:rsid w:val="00FB6994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56B5B-201C-4A39-A1A4-7A91AE3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1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3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C6F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557F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6F7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E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2D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2014 roku w Urzędzie Marszałkowskim Województwa Mazowieckiego w Warszawie odbyło się spotkanie Pana Adama Struzika Marszałka Województwa Mazowieckiego z przedstawicielami środowisk Pielęgniarek i Położnych, reprezentowanych przez Władze S</vt:lpstr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2014 roku w Urzędzie Marszałkowskim Województwa Mazowieckiego w Warszawie odbyło się spotkanie Pana Adama Struzika Marszałka Województwa Mazowieckiego z przedstawicielami środowisk Pielęgniarek i Położnych, reprezentowanych przez Władze S</dc:title>
  <dc:subject/>
  <dc:creator>Jaworska Dagmara</dc:creator>
  <cp:keywords/>
  <dc:description/>
  <cp:lastModifiedBy>Cichocka Dorota Łucja</cp:lastModifiedBy>
  <cp:revision>3</cp:revision>
  <cp:lastPrinted>2015-03-23T12:08:00Z</cp:lastPrinted>
  <dcterms:created xsi:type="dcterms:W3CDTF">2015-03-24T10:04:00Z</dcterms:created>
  <dcterms:modified xsi:type="dcterms:W3CDTF">2015-03-24T10:04:00Z</dcterms:modified>
</cp:coreProperties>
</file>