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DF6" w:rsidRDefault="00DC1DF6" w:rsidP="00A86424">
      <w:pPr>
        <w:ind w:left="5245"/>
        <w:jc w:val="left"/>
      </w:pPr>
      <w:bookmarkStart w:id="0" w:name="_GoBack"/>
      <w:bookmarkEnd w:id="0"/>
      <w:r w:rsidRPr="00511B41">
        <w:t>Załącznik nr 8</w:t>
      </w:r>
      <w:r w:rsidR="004A21FE" w:rsidRPr="00511B41">
        <w:br/>
      </w:r>
      <w:r w:rsidRPr="00511B41">
        <w:t xml:space="preserve">do uchwały </w:t>
      </w:r>
      <w:r w:rsidR="001B030B" w:rsidRPr="00511B41">
        <w:t>n</w:t>
      </w:r>
      <w:r w:rsidRPr="00511B41">
        <w:t>r ……../17</w:t>
      </w:r>
      <w:r w:rsidR="004A21FE" w:rsidRPr="00511B41">
        <w:br/>
      </w:r>
      <w:r w:rsidRPr="00511B41">
        <w:t xml:space="preserve">Sejmiku Województwa Mazowieckiego </w:t>
      </w:r>
      <w:r w:rsidR="004A21FE" w:rsidRPr="00511B41">
        <w:br/>
      </w:r>
      <w:r w:rsidRPr="00511B41">
        <w:t>z dnia ………… 2017 r.</w:t>
      </w:r>
    </w:p>
    <w:p w:rsidR="007B5BD0" w:rsidRPr="00A86424" w:rsidRDefault="007B5BD0" w:rsidP="00A86424">
      <w:pPr>
        <w:pStyle w:val="Nagwek1"/>
        <w:ind w:left="0"/>
        <w:rPr>
          <w:b/>
        </w:rPr>
      </w:pPr>
      <w:r w:rsidRPr="00A86424">
        <w:rPr>
          <w:b/>
        </w:rPr>
        <w:t>Zakres działań i sposób postępowania w przypadku ryzyka przekroczenia poziomu alarmowego i dopuszczalnego NO</w:t>
      </w:r>
      <w:r w:rsidRPr="00A86424">
        <w:rPr>
          <w:b/>
          <w:vertAlign w:val="subscript"/>
        </w:rPr>
        <w:t>2</w:t>
      </w:r>
      <w:r w:rsidRPr="00A86424">
        <w:rPr>
          <w:b/>
        </w:rPr>
        <w:t>.</w:t>
      </w:r>
    </w:p>
    <w:p w:rsidR="007B5BD0" w:rsidRPr="00B47C7A" w:rsidRDefault="007B5BD0" w:rsidP="007B5BD0">
      <w:pPr>
        <w:pStyle w:val="Normalny2"/>
        <w:numPr>
          <w:ilvl w:val="0"/>
          <w:numId w:val="32"/>
        </w:numPr>
      </w:pPr>
      <w:r w:rsidRPr="00B47C7A">
        <w:t xml:space="preserve">Sposób i tryb powiadamiania przez wojewódzki zespół zarządzania kryzysowego </w:t>
      </w:r>
      <w:r w:rsidRPr="00B47C7A">
        <w:br/>
        <w:t xml:space="preserve">o zaistnieniu przekroczeń standardów jakości powietrza </w:t>
      </w:r>
    </w:p>
    <w:p w:rsidR="007B5BD0" w:rsidRPr="00B47C7A" w:rsidRDefault="007B5BD0" w:rsidP="007B5BD0">
      <w:pPr>
        <w:pStyle w:val="Normalny3"/>
        <w:numPr>
          <w:ilvl w:val="1"/>
          <w:numId w:val="32"/>
        </w:numPr>
      </w:pPr>
      <w:r w:rsidRPr="00B47C7A">
        <w:t>Tryb ogłaszania wdrożenia działań krótkoterminowych dla NO</w:t>
      </w:r>
      <w:r w:rsidRPr="00B47C7A">
        <w:rPr>
          <w:vertAlign w:val="subscript"/>
        </w:rPr>
        <w:t>2</w:t>
      </w:r>
    </w:p>
    <w:p w:rsidR="007B5BD0" w:rsidRPr="00B47C7A" w:rsidRDefault="007B5BD0" w:rsidP="007B5BD0">
      <w:pPr>
        <w:spacing w:after="0"/>
      </w:pPr>
      <w:r w:rsidRPr="00B47C7A">
        <w:t>Działania krótkoterminowe należy wdrażać w sytuacjach ryzyka wystąpienia lub wystąpienia przekroczeń poziomów alarmowych, informowania i dopuszczalnych substancji w powietrzu, a ich celem jest zmniejszenie ryzyka wystąpienia takich przekroczeń oraz ograniczenie skutków i czasu trwania zaistniałych przekroczeń.</w:t>
      </w:r>
    </w:p>
    <w:p w:rsidR="007B5BD0" w:rsidRPr="00B47C7A" w:rsidRDefault="007B5BD0" w:rsidP="007B5BD0">
      <w:r w:rsidRPr="00B47C7A">
        <w:t>System informowania społeczeństwa opiera się na pięciu poziomach powiadomień według następujących kryteriów:</w:t>
      </w:r>
    </w:p>
    <w:p w:rsidR="007B5BD0" w:rsidRPr="00B47C7A" w:rsidRDefault="007B5BD0" w:rsidP="007B5BD0">
      <w:pPr>
        <w:pStyle w:val="Punktory-"/>
        <w:numPr>
          <w:ilvl w:val="2"/>
          <w:numId w:val="32"/>
        </w:numPr>
        <w:tabs>
          <w:tab w:val="clear" w:pos="907"/>
          <w:tab w:val="left" w:pos="851"/>
        </w:tabs>
        <w:ind w:left="851" w:hanging="494"/>
      </w:pPr>
      <w:r w:rsidRPr="00B47C7A">
        <w:t>Poziom I – Informacja o ryzyku przekroczenia poziomu dopuszczalnego NO</w:t>
      </w:r>
      <w:r w:rsidRPr="00B47C7A">
        <w:rPr>
          <w:vertAlign w:val="subscript"/>
        </w:rPr>
        <w:t>2</w:t>
      </w:r>
      <w:r w:rsidRPr="00B47C7A">
        <w:t>,</w:t>
      </w:r>
    </w:p>
    <w:p w:rsidR="007B5BD0" w:rsidRPr="00B47C7A" w:rsidRDefault="007B5BD0" w:rsidP="007B5BD0">
      <w:pPr>
        <w:pStyle w:val="Punktory-"/>
        <w:numPr>
          <w:ilvl w:val="2"/>
          <w:numId w:val="32"/>
        </w:numPr>
        <w:tabs>
          <w:tab w:val="clear" w:pos="907"/>
          <w:tab w:val="left" w:pos="851"/>
        </w:tabs>
        <w:ind w:left="851" w:hanging="494"/>
      </w:pPr>
      <w:r w:rsidRPr="00B47C7A">
        <w:t>Poziom II – Informacja o przekroczeniu poziomu dopuszczalnego NO</w:t>
      </w:r>
      <w:r w:rsidRPr="00B47C7A">
        <w:rPr>
          <w:vertAlign w:val="subscript"/>
        </w:rPr>
        <w:t>2</w:t>
      </w:r>
      <w:r w:rsidRPr="00B47C7A">
        <w:t>,</w:t>
      </w:r>
    </w:p>
    <w:p w:rsidR="007B5BD0" w:rsidRPr="00B47C7A" w:rsidRDefault="007B5BD0" w:rsidP="007B5BD0">
      <w:pPr>
        <w:pStyle w:val="Punktory-"/>
        <w:numPr>
          <w:ilvl w:val="2"/>
          <w:numId w:val="32"/>
        </w:numPr>
        <w:tabs>
          <w:tab w:val="clear" w:pos="907"/>
          <w:tab w:val="left" w:pos="851"/>
        </w:tabs>
        <w:ind w:left="851" w:hanging="494"/>
      </w:pPr>
      <w:r w:rsidRPr="00B47C7A">
        <w:t>Poziom III – Ostrzeżenie 1 stopnia o złej jakości powietrza (kolor żółty),</w:t>
      </w:r>
    </w:p>
    <w:p w:rsidR="007B5BD0" w:rsidRPr="00B47C7A" w:rsidRDefault="007B5BD0" w:rsidP="007B5BD0">
      <w:pPr>
        <w:pStyle w:val="Punktory-"/>
        <w:numPr>
          <w:ilvl w:val="2"/>
          <w:numId w:val="32"/>
        </w:numPr>
        <w:tabs>
          <w:tab w:val="clear" w:pos="907"/>
          <w:tab w:val="left" w:pos="851"/>
        </w:tabs>
        <w:ind w:left="851" w:hanging="494"/>
      </w:pPr>
      <w:r w:rsidRPr="00B47C7A">
        <w:t>Poziom IV – Ostrzeżenie 2 stopnia o złej jakości powietrza (kolor pomarańczowy),</w:t>
      </w:r>
    </w:p>
    <w:p w:rsidR="007B5BD0" w:rsidRPr="00B47C7A" w:rsidRDefault="007B5BD0" w:rsidP="007B5BD0">
      <w:pPr>
        <w:pStyle w:val="Punktory-"/>
        <w:numPr>
          <w:ilvl w:val="2"/>
          <w:numId w:val="32"/>
        </w:numPr>
        <w:tabs>
          <w:tab w:val="clear" w:pos="907"/>
          <w:tab w:val="left" w:pos="851"/>
        </w:tabs>
        <w:ind w:left="851" w:hanging="494"/>
      </w:pPr>
      <w:r w:rsidRPr="00B47C7A">
        <w:t>Poziom V – Ostrzeżenie 3 stopnia o złej jakości powietrza (kolor czerwony).</w:t>
      </w:r>
    </w:p>
    <w:p w:rsidR="007B5BD0" w:rsidRPr="00B47C7A" w:rsidRDefault="007B5BD0" w:rsidP="007B5BD0">
      <w:pPr>
        <w:keepNext/>
      </w:pPr>
      <w:r w:rsidRPr="00B47C7A">
        <w:t xml:space="preserve">Ogłaszanie powiadomienia wyższego stopnia nie musi być poprzedzone alarmem niższego stopnia. </w:t>
      </w:r>
    </w:p>
    <w:p w:rsidR="007B5BD0" w:rsidRPr="00B47C7A" w:rsidRDefault="007B5BD0" w:rsidP="007B5BD0">
      <w:pPr>
        <w:pStyle w:val="Normalny3"/>
        <w:numPr>
          <w:ilvl w:val="1"/>
          <w:numId w:val="32"/>
        </w:numPr>
      </w:pPr>
      <w:r w:rsidRPr="00B47C7A">
        <w:t xml:space="preserve">Powiadomienie Poziomu I </w:t>
      </w:r>
    </w:p>
    <w:p w:rsidR="007B5BD0" w:rsidRPr="00B47C7A" w:rsidRDefault="007B5BD0" w:rsidP="007B5BD0">
      <w:r w:rsidRPr="00B47C7A">
        <w:t>Informacja o ryzyku przekroczenia poziomu dopuszczalnego NO</w:t>
      </w:r>
      <w:r w:rsidRPr="00B47C7A">
        <w:rPr>
          <w:vertAlign w:val="subscript"/>
        </w:rPr>
        <w:t>2</w:t>
      </w:r>
    </w:p>
    <w:p w:rsidR="007B5BD0" w:rsidRPr="00B47C7A" w:rsidRDefault="007B5BD0" w:rsidP="007B5BD0">
      <w:pPr>
        <w:pStyle w:val="Punktory-"/>
        <w:numPr>
          <w:ilvl w:val="2"/>
          <w:numId w:val="32"/>
        </w:numPr>
        <w:rPr>
          <w:b/>
        </w:rPr>
      </w:pPr>
      <w:r w:rsidRPr="00B47C7A">
        <w:rPr>
          <w:b/>
        </w:rPr>
        <w:t>Tryb i zakres działań</w:t>
      </w:r>
    </w:p>
    <w:p w:rsidR="007B5BD0" w:rsidRPr="00B47C7A" w:rsidRDefault="007B5BD0" w:rsidP="007B5BD0">
      <w:pPr>
        <w:pStyle w:val="Punktory-"/>
        <w:numPr>
          <w:ilvl w:val="3"/>
          <w:numId w:val="32"/>
        </w:numPr>
        <w:jc w:val="left"/>
      </w:pPr>
      <w:r w:rsidRPr="00B47C7A">
        <w:t>Warunek wymagany do ogłoszenia informacji:</w:t>
      </w:r>
    </w:p>
    <w:p w:rsidR="007B5BD0" w:rsidRPr="00B47C7A" w:rsidRDefault="007B5BD0" w:rsidP="007B5BD0">
      <w:pPr>
        <w:pStyle w:val="Punktory"/>
      </w:pPr>
      <w:r w:rsidRPr="00B47C7A">
        <w:t>wystąpiło ryzyko przekroczenia poziomu dopuszczalnego (dozwolonej liczby godzin z przekroczeniem lub normy średniorocznej) NO</w:t>
      </w:r>
      <w:r w:rsidRPr="00B47C7A">
        <w:rPr>
          <w:vertAlign w:val="subscript"/>
        </w:rPr>
        <w:t>2</w:t>
      </w:r>
      <w:r w:rsidRPr="00B47C7A">
        <w:t>.</w:t>
      </w:r>
    </w:p>
    <w:p w:rsidR="007B5BD0" w:rsidRPr="00B47C7A" w:rsidRDefault="007B5BD0" w:rsidP="007B5BD0">
      <w:pPr>
        <w:pStyle w:val="Punktory-"/>
        <w:numPr>
          <w:ilvl w:val="3"/>
          <w:numId w:val="32"/>
        </w:numPr>
        <w:jc w:val="left"/>
      </w:pPr>
      <w:r w:rsidRPr="00B47C7A">
        <w:t>Termin ogłoszenia powiadomienia:</w:t>
      </w:r>
    </w:p>
    <w:p w:rsidR="007B5BD0" w:rsidRPr="00B47C7A" w:rsidRDefault="007B5BD0" w:rsidP="007B5BD0">
      <w:pPr>
        <w:pStyle w:val="Punktory"/>
        <w:jc w:val="left"/>
      </w:pPr>
      <w:r w:rsidRPr="00B47C7A">
        <w:t>po przekazaniu przez Mazowieckiego Wojewódzkiego Inspektora Ochrony Środowiska in</w:t>
      </w:r>
      <w:r>
        <w:t>formacji o ryzyku przekroczenia</w:t>
      </w:r>
      <w:r w:rsidRPr="00B47C7A">
        <w:t xml:space="preserve"> poziomów dopuszczalnych NO</w:t>
      </w:r>
      <w:r w:rsidRPr="00B47C7A">
        <w:rPr>
          <w:vertAlign w:val="subscript"/>
        </w:rPr>
        <w:t>2</w:t>
      </w:r>
      <w:r w:rsidRPr="00B47C7A">
        <w:t>.</w:t>
      </w:r>
    </w:p>
    <w:p w:rsidR="007B5BD0" w:rsidRPr="00B47C7A" w:rsidRDefault="007B5BD0" w:rsidP="007B5BD0">
      <w:pPr>
        <w:pStyle w:val="Punktory-"/>
        <w:numPr>
          <w:ilvl w:val="3"/>
          <w:numId w:val="32"/>
        </w:numPr>
        <w:jc w:val="left"/>
      </w:pPr>
      <w:r w:rsidRPr="00B47C7A">
        <w:t xml:space="preserve">Podejmowane działania informacyjne: </w:t>
      </w:r>
    </w:p>
    <w:p w:rsidR="007B5BD0" w:rsidRPr="00B47C7A" w:rsidRDefault="007B5BD0" w:rsidP="007B5BD0">
      <w:pPr>
        <w:pStyle w:val="Punktory"/>
        <w:jc w:val="left"/>
      </w:pPr>
      <w:r w:rsidRPr="00B47C7A">
        <w:t>niezwłoczne przekazanie informacji o ryzyku przekroczenia poziomu dopuszczalnego NO</w:t>
      </w:r>
      <w:r w:rsidRPr="00B47C7A">
        <w:rPr>
          <w:vertAlign w:val="subscript"/>
        </w:rPr>
        <w:t xml:space="preserve">2 </w:t>
      </w:r>
      <w:r w:rsidRPr="00B47C7A">
        <w:t>przez Mazowieckiego Wojewódzkiego Inspektora Ochrony Środowiska do Wojewódzkiego Zespołu Zarządzania Kryzysowego w uzgodniony sposób oraz do Zarządu Województwa Mazowieckiego;</w:t>
      </w:r>
    </w:p>
    <w:p w:rsidR="007B5BD0" w:rsidRPr="00B47C7A" w:rsidRDefault="007B5BD0" w:rsidP="007B5BD0">
      <w:pPr>
        <w:pStyle w:val="Punktory"/>
        <w:jc w:val="left"/>
      </w:pPr>
      <w:r w:rsidRPr="00B47C7A">
        <w:t>niezwłoczne przekazanie informacji o ryzyku przekroczenia poziomu dopuszczalnego NO</w:t>
      </w:r>
      <w:r w:rsidRPr="00B47C7A">
        <w:rPr>
          <w:vertAlign w:val="subscript"/>
        </w:rPr>
        <w:t xml:space="preserve">2 </w:t>
      </w:r>
      <w:r w:rsidRPr="00B47C7A">
        <w:t>przez Wojewódzki Zespół Zarządzania Kryzysowego za pośrednictwem Wojewódzkiego Centrum Zarządzania Kryzysowego do Miejskiego Zespołu Zarządzania Kryzysowego w uzgodniony sposób;</w:t>
      </w:r>
    </w:p>
    <w:p w:rsidR="007B5BD0" w:rsidRPr="00B47C7A" w:rsidRDefault="007B5BD0" w:rsidP="007B5BD0">
      <w:pPr>
        <w:pStyle w:val="Punktory"/>
        <w:jc w:val="left"/>
      </w:pPr>
      <w:r w:rsidRPr="00B47C7A">
        <w:t>informacja na stronie internetowej Mazowieckiego Urzędu Wojewódzkiego w Warszawie bezpośrednio po przekazaniu przez Mazowieckiego Wojewódzkiego Inspektora Ochrony Środowiska informacji o ryzyku przekroczeniu poziomu dopuszczalnego NO</w:t>
      </w:r>
      <w:r w:rsidRPr="00B47C7A">
        <w:rPr>
          <w:vertAlign w:val="subscript"/>
        </w:rPr>
        <w:t>2</w:t>
      </w:r>
      <w:r w:rsidRPr="00B47C7A">
        <w:t>.</w:t>
      </w:r>
    </w:p>
    <w:p w:rsidR="007B5BD0" w:rsidRPr="00B47C7A" w:rsidRDefault="007B5BD0" w:rsidP="007B5BD0">
      <w:pPr>
        <w:pStyle w:val="Punktory-"/>
        <w:numPr>
          <w:ilvl w:val="3"/>
          <w:numId w:val="32"/>
        </w:numPr>
        <w:jc w:val="left"/>
      </w:pPr>
      <w:r w:rsidRPr="00B47C7A">
        <w:t>Rodzaj i stopień powiadomienia:</w:t>
      </w:r>
    </w:p>
    <w:p w:rsidR="007B5BD0" w:rsidRPr="00B47C7A" w:rsidRDefault="007B5BD0" w:rsidP="007B5BD0">
      <w:pPr>
        <w:pStyle w:val="Punktory"/>
        <w:jc w:val="left"/>
      </w:pPr>
      <w:r w:rsidRPr="00B47C7A">
        <w:lastRenderedPageBreak/>
        <w:t>tytuł powiadomienia,</w:t>
      </w:r>
    </w:p>
    <w:p w:rsidR="007B5BD0" w:rsidRPr="00B47C7A" w:rsidRDefault="007B5BD0" w:rsidP="007B5BD0">
      <w:pPr>
        <w:pStyle w:val="Punktory"/>
        <w:jc w:val="left"/>
      </w:pPr>
      <w:r w:rsidRPr="00B47C7A">
        <w:t>data, godzina i obszar, na którym wystąpiło ryzyko przekroczenia poziomu dopuszczalnego NO</w:t>
      </w:r>
      <w:r w:rsidRPr="00B47C7A">
        <w:rPr>
          <w:vertAlign w:val="subscript"/>
        </w:rPr>
        <w:t xml:space="preserve">2 </w:t>
      </w:r>
      <w:r w:rsidRPr="00B47C7A">
        <w:t>wraz z podaniem przyczyny tego stanu,</w:t>
      </w:r>
    </w:p>
    <w:p w:rsidR="007B5BD0" w:rsidRPr="00B47C7A" w:rsidRDefault="007B5BD0" w:rsidP="007B5BD0">
      <w:pPr>
        <w:pStyle w:val="Punktory"/>
        <w:jc w:val="left"/>
      </w:pPr>
      <w:r w:rsidRPr="00B47C7A">
        <w:t xml:space="preserve">prognoza zmian poziomu substancji w powietrzu łącznie z przyczynami tych zmian, </w:t>
      </w:r>
    </w:p>
    <w:p w:rsidR="007B5BD0" w:rsidRPr="00B47C7A" w:rsidRDefault="007B5BD0" w:rsidP="007B5BD0">
      <w:pPr>
        <w:pStyle w:val="Punktory"/>
        <w:jc w:val="left"/>
      </w:pPr>
      <w:r w:rsidRPr="00B47C7A">
        <w:t>czas trwania ryzyka wystąpienia przekroczenia,</w:t>
      </w:r>
    </w:p>
    <w:p w:rsidR="007B5BD0" w:rsidRPr="00B47C7A" w:rsidRDefault="007B5BD0" w:rsidP="007B5BD0">
      <w:pPr>
        <w:pStyle w:val="Punktory"/>
        <w:jc w:val="left"/>
      </w:pPr>
      <w:r w:rsidRPr="00B47C7A">
        <w:t>wskazanie grup ludności wrażliwych na przekroczenie oraz środki ostrożności, które mają być przez nie podjęte,</w:t>
      </w:r>
    </w:p>
    <w:p w:rsidR="007B5BD0" w:rsidRPr="00B47C7A" w:rsidRDefault="007B5BD0" w:rsidP="007B5BD0">
      <w:pPr>
        <w:pStyle w:val="Punktory"/>
        <w:jc w:val="left"/>
      </w:pPr>
      <w:r w:rsidRPr="00B47C7A">
        <w:t>możliwość wystąpienia negatywnych skutków zdrowotnych – jakich</w:t>
      </w:r>
      <w:r w:rsidRPr="00B47C7A">
        <w:br/>
        <w:t xml:space="preserve"> i u kogo,</w:t>
      </w:r>
    </w:p>
    <w:p w:rsidR="007B5BD0" w:rsidRPr="00B47C7A" w:rsidRDefault="007B5BD0" w:rsidP="007B5BD0">
      <w:pPr>
        <w:pStyle w:val="Punktory"/>
        <w:jc w:val="left"/>
      </w:pPr>
      <w:r w:rsidRPr="00B47C7A">
        <w:t>kontaktowy numer telefonu do informowania o innych zdarzeniach mających istotne znaczenie dla bezpieczeństwa ludzi;</w:t>
      </w:r>
    </w:p>
    <w:p w:rsidR="007B5BD0" w:rsidRPr="00B47C7A" w:rsidRDefault="007B5BD0" w:rsidP="007B5BD0">
      <w:pPr>
        <w:pStyle w:val="Punktory-"/>
        <w:numPr>
          <w:ilvl w:val="3"/>
          <w:numId w:val="32"/>
        </w:numPr>
        <w:jc w:val="left"/>
      </w:pPr>
      <w:r w:rsidRPr="00B47C7A">
        <w:t>Wykaz powiadamianych instytucji:</w:t>
      </w:r>
    </w:p>
    <w:p w:rsidR="007B5BD0" w:rsidRPr="00B47C7A" w:rsidRDefault="007B5BD0" w:rsidP="007B5BD0">
      <w:pPr>
        <w:pStyle w:val="Punktory"/>
        <w:jc w:val="left"/>
      </w:pPr>
      <w:r w:rsidRPr="00B47C7A">
        <w:t>przez Mazowieckiego Wojewódzkiego Inspektora Ochrony Środowiska:</w:t>
      </w:r>
    </w:p>
    <w:p w:rsidR="007B5BD0" w:rsidRPr="00B47C7A" w:rsidRDefault="007B5BD0" w:rsidP="007B5BD0">
      <w:pPr>
        <w:pStyle w:val="Punktory"/>
        <w:numPr>
          <w:ilvl w:val="5"/>
          <w:numId w:val="32"/>
        </w:numPr>
        <w:jc w:val="left"/>
      </w:pPr>
      <w:r w:rsidRPr="00B47C7A">
        <w:t>Wojewódzki Zespół Zarządzania Kryzysowego</w:t>
      </w:r>
    </w:p>
    <w:p w:rsidR="007B5BD0" w:rsidRPr="00B47C7A" w:rsidRDefault="007B5BD0" w:rsidP="007B5BD0">
      <w:pPr>
        <w:pStyle w:val="Punktory"/>
        <w:numPr>
          <w:ilvl w:val="5"/>
          <w:numId w:val="32"/>
        </w:numPr>
        <w:jc w:val="left"/>
      </w:pPr>
      <w:r w:rsidRPr="00B47C7A">
        <w:t>Zarząd Województwa Mazowieckiego,</w:t>
      </w:r>
    </w:p>
    <w:p w:rsidR="007B5BD0" w:rsidRPr="00B47C7A" w:rsidRDefault="007B5BD0" w:rsidP="007B5BD0">
      <w:pPr>
        <w:pStyle w:val="Punktory"/>
      </w:pPr>
      <w:r w:rsidRPr="00B47C7A">
        <w:t>przez Wojewódzki Zespół Zarządzania Kryzysowego:</w:t>
      </w:r>
    </w:p>
    <w:p w:rsidR="007B5BD0" w:rsidRPr="00B47C7A" w:rsidRDefault="007B5BD0" w:rsidP="007B5BD0">
      <w:pPr>
        <w:pStyle w:val="Punktory"/>
        <w:numPr>
          <w:ilvl w:val="5"/>
          <w:numId w:val="32"/>
        </w:numPr>
        <w:jc w:val="left"/>
      </w:pPr>
      <w:r w:rsidRPr="00B47C7A">
        <w:t>Miejski Zespół Zarządzania Kryzysowego,</w:t>
      </w:r>
    </w:p>
    <w:p w:rsidR="007B5BD0" w:rsidRPr="00B47C7A" w:rsidRDefault="007B5BD0" w:rsidP="007B5BD0">
      <w:pPr>
        <w:pStyle w:val="Punktory"/>
        <w:jc w:val="left"/>
      </w:pPr>
      <w:r w:rsidRPr="00B47C7A">
        <w:t>przez Miejski Zespół Zarządzania Kryzysowego:</w:t>
      </w:r>
    </w:p>
    <w:p w:rsidR="007B5BD0" w:rsidRPr="00B47C7A" w:rsidRDefault="007B5BD0" w:rsidP="007B5BD0">
      <w:pPr>
        <w:pStyle w:val="Punktory"/>
        <w:numPr>
          <w:ilvl w:val="5"/>
          <w:numId w:val="32"/>
        </w:numPr>
        <w:jc w:val="left"/>
      </w:pPr>
      <w:r w:rsidRPr="00B47C7A">
        <w:t>lokalne media,</w:t>
      </w:r>
    </w:p>
    <w:p w:rsidR="007B5BD0" w:rsidRPr="00B47C7A" w:rsidRDefault="007B5BD0" w:rsidP="007B5BD0">
      <w:pPr>
        <w:pStyle w:val="Punktory"/>
        <w:numPr>
          <w:ilvl w:val="5"/>
          <w:numId w:val="32"/>
        </w:numPr>
        <w:jc w:val="left"/>
      </w:pPr>
      <w:r w:rsidRPr="00B47C7A">
        <w:t>lokalne służby ratownicze, szpitale, szkoły,</w:t>
      </w:r>
    </w:p>
    <w:p w:rsidR="007B5BD0" w:rsidRPr="00B47C7A" w:rsidRDefault="007B5BD0" w:rsidP="007B5BD0">
      <w:pPr>
        <w:pStyle w:val="Punktory"/>
        <w:numPr>
          <w:ilvl w:val="5"/>
          <w:numId w:val="32"/>
        </w:numPr>
        <w:jc w:val="left"/>
      </w:pPr>
      <w:r w:rsidRPr="00B47C7A">
        <w:t>podmioty i instytucje zobowiązane do podjęcia działań,</w:t>
      </w:r>
    </w:p>
    <w:p w:rsidR="007B5BD0" w:rsidRPr="00B47C7A" w:rsidRDefault="007B5BD0" w:rsidP="007B5BD0">
      <w:pPr>
        <w:pStyle w:val="Punktory"/>
        <w:numPr>
          <w:ilvl w:val="5"/>
          <w:numId w:val="32"/>
        </w:numPr>
        <w:jc w:val="left"/>
      </w:pPr>
      <w:r w:rsidRPr="00B47C7A">
        <w:t>społeczeństwo.</w:t>
      </w:r>
    </w:p>
    <w:p w:rsidR="007B5BD0" w:rsidRPr="00B47C7A" w:rsidRDefault="007B5BD0" w:rsidP="007B5BD0">
      <w:pPr>
        <w:pStyle w:val="Punktory"/>
        <w:numPr>
          <w:ilvl w:val="0"/>
          <w:numId w:val="0"/>
        </w:numPr>
        <w:ind w:left="1758" w:hanging="340"/>
        <w:jc w:val="left"/>
      </w:pPr>
    </w:p>
    <w:p w:rsidR="007B5BD0" w:rsidRPr="00B47C7A" w:rsidRDefault="007B5BD0" w:rsidP="007B5BD0">
      <w:pPr>
        <w:pStyle w:val="Punktory-"/>
        <w:keepNext/>
        <w:numPr>
          <w:ilvl w:val="2"/>
          <w:numId w:val="32"/>
        </w:numPr>
        <w:jc w:val="left"/>
        <w:rPr>
          <w:b/>
        </w:rPr>
      </w:pPr>
      <w:r w:rsidRPr="00B47C7A">
        <w:rPr>
          <w:b/>
        </w:rPr>
        <w:t>Odwołanie informacji</w:t>
      </w:r>
      <w:r w:rsidRPr="00B47C7A">
        <w:t xml:space="preserve"> </w:t>
      </w:r>
      <w:r w:rsidRPr="00B47C7A">
        <w:rPr>
          <w:b/>
        </w:rPr>
        <w:t>o ryzyku przekroczenia poziomu dopuszczalnego</w:t>
      </w:r>
    </w:p>
    <w:p w:rsidR="007B5BD0" w:rsidRPr="00B47C7A" w:rsidRDefault="007B5BD0" w:rsidP="007B5BD0">
      <w:pPr>
        <w:keepNext/>
        <w:jc w:val="left"/>
      </w:pPr>
      <w:r w:rsidRPr="00B47C7A">
        <w:t>Odwołanie następuje, gdy:</w:t>
      </w:r>
    </w:p>
    <w:p w:rsidR="007B5BD0" w:rsidRPr="00B47C7A" w:rsidRDefault="007B5BD0" w:rsidP="007B5BD0">
      <w:pPr>
        <w:pStyle w:val="Punktory-"/>
        <w:numPr>
          <w:ilvl w:val="3"/>
          <w:numId w:val="32"/>
        </w:numPr>
        <w:jc w:val="left"/>
      </w:pPr>
      <w:r w:rsidRPr="00B47C7A">
        <w:t xml:space="preserve">upłynie przewidywany termin czasu trwania ryzyka przekroczenia, </w:t>
      </w:r>
    </w:p>
    <w:p w:rsidR="007B5BD0" w:rsidRPr="00B47C7A" w:rsidRDefault="007B5BD0" w:rsidP="007B5BD0">
      <w:pPr>
        <w:pStyle w:val="Punktory-"/>
        <w:numPr>
          <w:ilvl w:val="3"/>
          <w:numId w:val="32"/>
        </w:numPr>
        <w:jc w:val="left"/>
      </w:pPr>
      <w:r w:rsidRPr="00B47C7A">
        <w:t>zmierzone stężenie NO</w:t>
      </w:r>
      <w:r w:rsidRPr="00B47C7A">
        <w:rPr>
          <w:vertAlign w:val="subscript"/>
        </w:rPr>
        <w:t xml:space="preserve">2 </w:t>
      </w:r>
      <w:r w:rsidRPr="00B47C7A">
        <w:t>przekracza poziom dopuszczalny, wówczas wydawana jest informacja o wystąpieniu przekroczenia poziomu dopuszczalnego.</w:t>
      </w:r>
    </w:p>
    <w:p w:rsidR="007B5BD0" w:rsidRPr="00B47C7A" w:rsidRDefault="007B5BD0" w:rsidP="007B5BD0">
      <w:pPr>
        <w:pStyle w:val="Normalny3"/>
        <w:numPr>
          <w:ilvl w:val="1"/>
          <w:numId w:val="32"/>
        </w:numPr>
      </w:pPr>
      <w:r w:rsidRPr="00B47C7A">
        <w:t xml:space="preserve">Powiadomienie Poziomu II </w:t>
      </w:r>
    </w:p>
    <w:p w:rsidR="007B5BD0" w:rsidRPr="00B47C7A" w:rsidRDefault="007B5BD0" w:rsidP="007B5BD0">
      <w:r w:rsidRPr="00B47C7A">
        <w:t>Informacja o przekroczenia poziomu dopuszczalnego NO</w:t>
      </w:r>
      <w:r w:rsidRPr="00B47C7A">
        <w:rPr>
          <w:vertAlign w:val="subscript"/>
        </w:rPr>
        <w:t>2</w:t>
      </w:r>
    </w:p>
    <w:p w:rsidR="007B5BD0" w:rsidRPr="00B47C7A" w:rsidRDefault="007B5BD0" w:rsidP="007B5BD0">
      <w:pPr>
        <w:pStyle w:val="Punktory-"/>
        <w:numPr>
          <w:ilvl w:val="2"/>
          <w:numId w:val="32"/>
        </w:numPr>
        <w:rPr>
          <w:b/>
        </w:rPr>
      </w:pPr>
      <w:r w:rsidRPr="00B47C7A">
        <w:rPr>
          <w:b/>
        </w:rPr>
        <w:t>Tryb i zakres działań</w:t>
      </w:r>
    </w:p>
    <w:p w:rsidR="007B5BD0" w:rsidRPr="00B47C7A" w:rsidRDefault="007B5BD0" w:rsidP="007B5BD0">
      <w:pPr>
        <w:pStyle w:val="Punktory-"/>
        <w:numPr>
          <w:ilvl w:val="3"/>
          <w:numId w:val="32"/>
        </w:numPr>
        <w:jc w:val="left"/>
      </w:pPr>
      <w:r w:rsidRPr="00B47C7A">
        <w:t>Warunek wymagany do ogłoszenia powiadomienia:</w:t>
      </w:r>
    </w:p>
    <w:p w:rsidR="007B5BD0" w:rsidRPr="00B47C7A" w:rsidRDefault="007B5BD0" w:rsidP="007B5BD0">
      <w:pPr>
        <w:pStyle w:val="Punktory"/>
        <w:jc w:val="left"/>
      </w:pPr>
      <w:r w:rsidRPr="00B47C7A">
        <w:t>wystąpiło przekroczenie poziomu dopuszczalnego (po stwierdzeniu 19-tego przekroczenia normy godzinowej dla NO</w:t>
      </w:r>
      <w:r w:rsidRPr="00B47C7A">
        <w:rPr>
          <w:vertAlign w:val="subscript"/>
        </w:rPr>
        <w:t xml:space="preserve">2 </w:t>
      </w:r>
      <w:r w:rsidRPr="00B47C7A">
        <w:t>oraz w wyniku dokonania Rocznej oceny jakości powietrza) dla NO</w:t>
      </w:r>
      <w:r w:rsidRPr="00B47C7A">
        <w:rPr>
          <w:vertAlign w:val="subscript"/>
        </w:rPr>
        <w:t>2</w:t>
      </w:r>
      <w:r w:rsidRPr="00B47C7A">
        <w:t>.</w:t>
      </w:r>
    </w:p>
    <w:p w:rsidR="007B5BD0" w:rsidRPr="00B47C7A" w:rsidRDefault="007B5BD0" w:rsidP="007B5BD0">
      <w:pPr>
        <w:pStyle w:val="Punktory-"/>
        <w:numPr>
          <w:ilvl w:val="3"/>
          <w:numId w:val="32"/>
        </w:numPr>
        <w:jc w:val="left"/>
      </w:pPr>
      <w:r w:rsidRPr="00B47C7A">
        <w:t>Termin ogłoszenia powiadomienia:</w:t>
      </w:r>
    </w:p>
    <w:p w:rsidR="007B5BD0" w:rsidRPr="00B47C7A" w:rsidRDefault="007B5BD0" w:rsidP="007B5BD0">
      <w:pPr>
        <w:pStyle w:val="Punktory"/>
        <w:jc w:val="left"/>
      </w:pPr>
      <w:r w:rsidRPr="00B47C7A">
        <w:t>po przekazaniu przez Mazowieckiego Wojewódzkiego Inspektora Ochrony Środow</w:t>
      </w:r>
      <w:r>
        <w:t>iska informacji o przekroczeniu</w:t>
      </w:r>
      <w:r w:rsidRPr="00B47C7A">
        <w:t xml:space="preserve"> poziomów dopuszczalnych NO</w:t>
      </w:r>
      <w:r w:rsidRPr="00B47C7A">
        <w:rPr>
          <w:vertAlign w:val="subscript"/>
        </w:rPr>
        <w:t>2</w:t>
      </w:r>
      <w:r w:rsidRPr="00B47C7A">
        <w:t>.</w:t>
      </w:r>
    </w:p>
    <w:p w:rsidR="007B5BD0" w:rsidRPr="00B47C7A" w:rsidRDefault="007B5BD0" w:rsidP="007B5BD0">
      <w:pPr>
        <w:pStyle w:val="Punktory-"/>
        <w:numPr>
          <w:ilvl w:val="3"/>
          <w:numId w:val="32"/>
        </w:numPr>
        <w:jc w:val="left"/>
      </w:pPr>
      <w:r w:rsidRPr="00B47C7A">
        <w:t xml:space="preserve">Podejmowane działania informacyjne: </w:t>
      </w:r>
    </w:p>
    <w:p w:rsidR="007B5BD0" w:rsidRPr="00B47C7A" w:rsidRDefault="007B5BD0" w:rsidP="007B5BD0">
      <w:pPr>
        <w:pStyle w:val="Punktory"/>
        <w:jc w:val="left"/>
      </w:pPr>
      <w:r w:rsidRPr="00B47C7A">
        <w:t>niezw</w:t>
      </w:r>
      <w:r>
        <w:t>łoczne przekazanie informacji o</w:t>
      </w:r>
      <w:r w:rsidRPr="00B47C7A">
        <w:t xml:space="preserve"> przekroczeniu poziomu dopuszczalnego NO</w:t>
      </w:r>
      <w:r w:rsidRPr="00B47C7A">
        <w:rPr>
          <w:vertAlign w:val="subscript"/>
        </w:rPr>
        <w:t xml:space="preserve">2 </w:t>
      </w:r>
      <w:r w:rsidRPr="00B47C7A">
        <w:t>przez Mazowieckiego Wojewódzkiego Inspektora Ochrony Środowiska za pośrednictwem Wojewódzkiego Centrum Zarządzania Kryzysowego do Wojewódzkiego Zespołu Zarządzania Kryzysowego w uzgodniony sposób oraz do Zarządu Województwa Mazowieckiego;</w:t>
      </w:r>
    </w:p>
    <w:p w:rsidR="007B5BD0" w:rsidRPr="00B47C7A" w:rsidRDefault="007B5BD0" w:rsidP="007B5BD0">
      <w:pPr>
        <w:pStyle w:val="Punktory"/>
        <w:jc w:val="left"/>
      </w:pPr>
      <w:r w:rsidRPr="00B47C7A">
        <w:t>niezw</w:t>
      </w:r>
      <w:r>
        <w:t>łoczne przekazanie informacji o</w:t>
      </w:r>
      <w:r w:rsidRPr="00B47C7A">
        <w:t xml:space="preserve"> przekroczeniu poziomu dopuszczalnego NO</w:t>
      </w:r>
      <w:r w:rsidRPr="00B47C7A">
        <w:rPr>
          <w:vertAlign w:val="subscript"/>
        </w:rPr>
        <w:t xml:space="preserve">2 </w:t>
      </w:r>
      <w:r w:rsidRPr="00B47C7A">
        <w:t>przez Wojewódzki Zespół Zarządzania Kryzysowego za pośrednictwem Wojewódzkiego Centrum Zarządzania Kryzysowego do Miejskiego Zespołu Zarządzania Kryzysowego w uzgodniony sposób;</w:t>
      </w:r>
    </w:p>
    <w:p w:rsidR="007B5BD0" w:rsidRPr="00B47C7A" w:rsidRDefault="007B5BD0" w:rsidP="007B5BD0">
      <w:pPr>
        <w:pStyle w:val="Punktory"/>
        <w:jc w:val="left"/>
      </w:pPr>
      <w:r w:rsidRPr="00B47C7A">
        <w:lastRenderedPageBreak/>
        <w:t xml:space="preserve">informacja na stronie internetowej Mazowieckiego Urzędu Wojewódzkiego w Warszawie bezpośrednio po przekazaniu przez Mazowieckiego Wojewódzkiego Inspektora Ochrony Środowiska informacji </w:t>
      </w:r>
      <w:r w:rsidRPr="00B47C7A">
        <w:br/>
        <w:t>o przekroczeniu poziomu dopuszczalnego pyłu zawieszonego.</w:t>
      </w:r>
    </w:p>
    <w:p w:rsidR="007B5BD0" w:rsidRPr="00B47C7A" w:rsidRDefault="007B5BD0" w:rsidP="007B5BD0">
      <w:pPr>
        <w:pStyle w:val="Punktory-"/>
        <w:numPr>
          <w:ilvl w:val="3"/>
          <w:numId w:val="32"/>
        </w:numPr>
        <w:jc w:val="left"/>
      </w:pPr>
      <w:r w:rsidRPr="00B47C7A">
        <w:t>Rodzaj przekazywanych informacji:</w:t>
      </w:r>
    </w:p>
    <w:p w:rsidR="007B5BD0" w:rsidRPr="00B47C7A" w:rsidRDefault="007B5BD0" w:rsidP="007B5BD0">
      <w:pPr>
        <w:pStyle w:val="Punktory"/>
        <w:jc w:val="left"/>
      </w:pPr>
      <w:r w:rsidRPr="00B47C7A">
        <w:t>tytuł powiadomienia;</w:t>
      </w:r>
    </w:p>
    <w:p w:rsidR="007B5BD0" w:rsidRPr="00B47C7A" w:rsidRDefault="007B5BD0" w:rsidP="007B5BD0">
      <w:pPr>
        <w:pStyle w:val="Punktory"/>
        <w:jc w:val="left"/>
      </w:pPr>
      <w:r w:rsidRPr="00B47C7A">
        <w:t>data, godzina i obszar, na którym wystąpiło przekroczenie poziomu dopuszczalnego NO</w:t>
      </w:r>
      <w:r w:rsidRPr="00B47C7A">
        <w:rPr>
          <w:vertAlign w:val="subscript"/>
        </w:rPr>
        <w:t xml:space="preserve">2 </w:t>
      </w:r>
      <w:r w:rsidRPr="00B47C7A">
        <w:t>wraz z podaniem przyczyny tego stanu,</w:t>
      </w:r>
    </w:p>
    <w:p w:rsidR="007B5BD0" w:rsidRPr="00B47C7A" w:rsidRDefault="007B5BD0" w:rsidP="007B5BD0">
      <w:pPr>
        <w:pStyle w:val="Punktory"/>
        <w:jc w:val="left"/>
      </w:pPr>
      <w:r w:rsidRPr="00B47C7A">
        <w:t>wskazanie grup ludności wrażliwych na przekroczenie oraz środki ostrożności, które mają być przez nie podjęte;</w:t>
      </w:r>
    </w:p>
    <w:p w:rsidR="007B5BD0" w:rsidRPr="00B47C7A" w:rsidRDefault="007B5BD0" w:rsidP="007B5BD0">
      <w:pPr>
        <w:pStyle w:val="Punktory"/>
        <w:jc w:val="left"/>
      </w:pPr>
      <w:r w:rsidRPr="00B47C7A">
        <w:t>kontaktowy numer telefonu do informowania o innych zdarzeniach mających istotne znaczenie dla bezpieczeństwa ludzi.</w:t>
      </w:r>
    </w:p>
    <w:p w:rsidR="007B5BD0" w:rsidRPr="00B47C7A" w:rsidRDefault="007B5BD0" w:rsidP="007B5BD0">
      <w:pPr>
        <w:pStyle w:val="Punktory-"/>
        <w:numPr>
          <w:ilvl w:val="3"/>
          <w:numId w:val="32"/>
        </w:numPr>
        <w:jc w:val="left"/>
      </w:pPr>
      <w:r w:rsidRPr="00B47C7A">
        <w:t>Wykaz powiadamianych instytucji:</w:t>
      </w:r>
    </w:p>
    <w:p w:rsidR="007B5BD0" w:rsidRPr="00B47C7A" w:rsidRDefault="007B5BD0" w:rsidP="007B5BD0">
      <w:pPr>
        <w:pStyle w:val="Punktory"/>
        <w:jc w:val="left"/>
      </w:pPr>
      <w:r w:rsidRPr="00B47C7A">
        <w:t>przez Mazowieckiego Wojewódzkiego Inspektora Ochrony Środowiska:</w:t>
      </w:r>
    </w:p>
    <w:p w:rsidR="007B5BD0" w:rsidRPr="00B47C7A" w:rsidRDefault="007B5BD0" w:rsidP="007B5BD0">
      <w:pPr>
        <w:pStyle w:val="Punktory"/>
        <w:numPr>
          <w:ilvl w:val="5"/>
          <w:numId w:val="32"/>
        </w:numPr>
        <w:jc w:val="left"/>
      </w:pPr>
      <w:r w:rsidRPr="00B47C7A">
        <w:t>Wojewódzkie Centrum Zarządzania Kryzysowego</w:t>
      </w:r>
    </w:p>
    <w:p w:rsidR="007B5BD0" w:rsidRPr="00B47C7A" w:rsidRDefault="007B5BD0" w:rsidP="007B5BD0">
      <w:pPr>
        <w:pStyle w:val="Punktory"/>
        <w:numPr>
          <w:ilvl w:val="5"/>
          <w:numId w:val="32"/>
        </w:numPr>
        <w:jc w:val="left"/>
      </w:pPr>
      <w:r w:rsidRPr="00B47C7A">
        <w:t>Zarząd Województwa Mazowieckiego,</w:t>
      </w:r>
    </w:p>
    <w:p w:rsidR="007B5BD0" w:rsidRPr="00B47C7A" w:rsidRDefault="007B5BD0" w:rsidP="007B5BD0">
      <w:pPr>
        <w:pStyle w:val="Punktory"/>
      </w:pPr>
      <w:r w:rsidRPr="00B47C7A">
        <w:t>przez Wojewódzkie Centrum Zarządzania Kryzysowego:</w:t>
      </w:r>
    </w:p>
    <w:p w:rsidR="007B5BD0" w:rsidRPr="00B47C7A" w:rsidRDefault="007B5BD0" w:rsidP="007B5BD0">
      <w:pPr>
        <w:pStyle w:val="Punktory"/>
        <w:numPr>
          <w:ilvl w:val="5"/>
          <w:numId w:val="32"/>
        </w:numPr>
        <w:jc w:val="left"/>
      </w:pPr>
      <w:r w:rsidRPr="00B47C7A">
        <w:t>Miejskie Centrum Zarządzania Kryzysowego.</w:t>
      </w:r>
    </w:p>
    <w:p w:rsidR="007B5BD0" w:rsidRPr="00B47C7A" w:rsidRDefault="007B5BD0" w:rsidP="007B5BD0">
      <w:pPr>
        <w:pStyle w:val="Punktory"/>
        <w:jc w:val="left"/>
      </w:pPr>
      <w:r w:rsidRPr="00B47C7A">
        <w:t>przez Miejskie Centrum Zarządzania Kryzysowego:</w:t>
      </w:r>
    </w:p>
    <w:p w:rsidR="007B5BD0" w:rsidRPr="00B47C7A" w:rsidRDefault="007B5BD0" w:rsidP="007B5BD0">
      <w:pPr>
        <w:pStyle w:val="Punktory"/>
        <w:numPr>
          <w:ilvl w:val="5"/>
          <w:numId w:val="32"/>
        </w:numPr>
        <w:jc w:val="left"/>
      </w:pPr>
      <w:r w:rsidRPr="00B47C7A">
        <w:t>lokalne media,</w:t>
      </w:r>
    </w:p>
    <w:p w:rsidR="007B5BD0" w:rsidRPr="00B47C7A" w:rsidRDefault="007B5BD0" w:rsidP="007B5BD0">
      <w:pPr>
        <w:pStyle w:val="Punktory"/>
        <w:numPr>
          <w:ilvl w:val="5"/>
          <w:numId w:val="32"/>
        </w:numPr>
        <w:jc w:val="left"/>
      </w:pPr>
      <w:r w:rsidRPr="00B47C7A">
        <w:t>lokalne służby ratownicze, szpitale, szkoły,</w:t>
      </w:r>
    </w:p>
    <w:p w:rsidR="007B5BD0" w:rsidRPr="00B47C7A" w:rsidRDefault="007B5BD0" w:rsidP="007B5BD0">
      <w:pPr>
        <w:pStyle w:val="Punktory"/>
        <w:numPr>
          <w:ilvl w:val="5"/>
          <w:numId w:val="32"/>
        </w:numPr>
        <w:jc w:val="left"/>
      </w:pPr>
      <w:r w:rsidRPr="00B47C7A">
        <w:t>podmioty i instytucje zobowiązane do podjęcia działań,</w:t>
      </w:r>
    </w:p>
    <w:p w:rsidR="007B5BD0" w:rsidRPr="00B47C7A" w:rsidRDefault="007B5BD0" w:rsidP="007B5BD0">
      <w:pPr>
        <w:pStyle w:val="Punktory"/>
        <w:numPr>
          <w:ilvl w:val="5"/>
          <w:numId w:val="32"/>
        </w:numPr>
        <w:jc w:val="left"/>
      </w:pPr>
      <w:r w:rsidRPr="00B47C7A">
        <w:t>społeczeństwo.</w:t>
      </w:r>
    </w:p>
    <w:p w:rsidR="007B5BD0" w:rsidRPr="00B47C7A" w:rsidRDefault="007B5BD0" w:rsidP="007B5BD0">
      <w:r w:rsidRPr="00B47C7A">
        <w:t>Informacja ma charakter jednorazowy i nie wymaga odwoływania.</w:t>
      </w:r>
    </w:p>
    <w:p w:rsidR="007B5BD0" w:rsidRPr="00B47C7A" w:rsidRDefault="007B5BD0" w:rsidP="007B5BD0">
      <w:pPr>
        <w:pStyle w:val="Normalny3"/>
        <w:numPr>
          <w:ilvl w:val="1"/>
          <w:numId w:val="32"/>
        </w:numPr>
      </w:pPr>
      <w:r w:rsidRPr="00B47C7A">
        <w:t>Powiadomienie Poziomu III</w:t>
      </w:r>
    </w:p>
    <w:p w:rsidR="007B5BD0" w:rsidRPr="00B47C7A" w:rsidRDefault="007B5BD0" w:rsidP="007B5BD0">
      <w:r w:rsidRPr="00B47C7A">
        <w:t>Ostrzeżenie 1 stopnia o złej jakości powietrza (kolor żółty).</w:t>
      </w:r>
    </w:p>
    <w:p w:rsidR="007B5BD0" w:rsidRPr="00B47C7A" w:rsidRDefault="007B5BD0" w:rsidP="007B5BD0">
      <w:pPr>
        <w:pStyle w:val="Punktory-"/>
        <w:numPr>
          <w:ilvl w:val="2"/>
          <w:numId w:val="32"/>
        </w:numPr>
        <w:rPr>
          <w:b/>
        </w:rPr>
      </w:pPr>
      <w:r w:rsidRPr="00B47C7A">
        <w:rPr>
          <w:b/>
        </w:rPr>
        <w:t>Tryb i zakres działań w przypadku ogłaszania Ostrzeżenia 1 stopnia</w:t>
      </w:r>
    </w:p>
    <w:p w:rsidR="007B5BD0" w:rsidRPr="00B47C7A" w:rsidRDefault="007B5BD0" w:rsidP="007B5BD0">
      <w:pPr>
        <w:pStyle w:val="Punktory-"/>
        <w:numPr>
          <w:ilvl w:val="3"/>
          <w:numId w:val="32"/>
        </w:numPr>
        <w:jc w:val="left"/>
      </w:pPr>
      <w:r w:rsidRPr="00B47C7A">
        <w:t>Warunek wymagany do ogłoszenia powiadomienia:</w:t>
      </w:r>
    </w:p>
    <w:p w:rsidR="007B5BD0" w:rsidRPr="00B47C7A" w:rsidRDefault="007B5BD0" w:rsidP="007B5BD0">
      <w:pPr>
        <w:pStyle w:val="Punktory"/>
        <w:jc w:val="left"/>
      </w:pPr>
      <w:r w:rsidRPr="00B47C7A">
        <w:t>8-godzinna średnia krocząca pomiaru NO</w:t>
      </w:r>
      <w:r w:rsidRPr="00B47C7A">
        <w:rPr>
          <w:vertAlign w:val="subscript"/>
        </w:rPr>
        <w:t xml:space="preserve">2 </w:t>
      </w:r>
      <w:r w:rsidRPr="00B47C7A">
        <w:t>obliczana w godzinach</w:t>
      </w:r>
      <w:r w:rsidRPr="00B47C7A">
        <w:br/>
        <w:t xml:space="preserve"> 6-22 na co najmniej jednej stacji pomiarów jakości powietrza </w:t>
      </w:r>
      <w:r w:rsidRPr="00B47C7A">
        <w:br/>
        <w:t>w strefie przekracza 150 µg/m</w:t>
      </w:r>
      <w:r w:rsidRPr="00B47C7A">
        <w:rPr>
          <w:vertAlign w:val="superscript"/>
        </w:rPr>
        <w:t>3</w:t>
      </w:r>
      <w:r w:rsidRPr="00B47C7A">
        <w:t xml:space="preserve"> lub</w:t>
      </w:r>
    </w:p>
    <w:p w:rsidR="007B5BD0" w:rsidRPr="00B47C7A" w:rsidRDefault="007B5BD0" w:rsidP="007B5BD0">
      <w:pPr>
        <w:pStyle w:val="Punktory"/>
        <w:jc w:val="left"/>
      </w:pPr>
      <w:r w:rsidRPr="00B47C7A">
        <w:t>Prognoza jakości powietrza wskazuje na możliwość wystąpienia stężeń powyżej 150 µg/m</w:t>
      </w:r>
      <w:r w:rsidRPr="00B47C7A">
        <w:rPr>
          <w:vertAlign w:val="superscript"/>
        </w:rPr>
        <w:t xml:space="preserve">3 </w:t>
      </w:r>
      <w:r w:rsidRPr="00B47C7A">
        <w:t>na dużym obszarze</w:t>
      </w:r>
    </w:p>
    <w:p w:rsidR="007B5BD0" w:rsidRPr="00B47C7A" w:rsidRDefault="007B5BD0" w:rsidP="007B5BD0">
      <w:pPr>
        <w:pStyle w:val="Punktory-"/>
        <w:numPr>
          <w:ilvl w:val="3"/>
          <w:numId w:val="32"/>
        </w:numPr>
        <w:jc w:val="left"/>
      </w:pPr>
      <w:r w:rsidRPr="00B47C7A">
        <w:t>Termin ogłoszenia powiadomienia:</w:t>
      </w:r>
    </w:p>
    <w:p w:rsidR="007B5BD0" w:rsidRPr="00B47C7A" w:rsidRDefault="007B5BD0" w:rsidP="007B5BD0">
      <w:pPr>
        <w:pStyle w:val="Punktory"/>
        <w:jc w:val="left"/>
      </w:pPr>
      <w:r w:rsidRPr="00B47C7A">
        <w:t>niezwłocznie po przekazaniu przez Mazowieckiego Wojewódzkiego Inspektora Ochrony Środowiska odpowiedniego ostrzeżenia.</w:t>
      </w:r>
    </w:p>
    <w:p w:rsidR="007B5BD0" w:rsidRPr="00B47C7A" w:rsidRDefault="007B5BD0" w:rsidP="007B5BD0">
      <w:pPr>
        <w:pStyle w:val="Punktory-"/>
        <w:numPr>
          <w:ilvl w:val="3"/>
          <w:numId w:val="32"/>
        </w:numPr>
        <w:jc w:val="left"/>
      </w:pPr>
      <w:r w:rsidRPr="00B47C7A">
        <w:t xml:space="preserve">Podejmowane środki informacyjne: </w:t>
      </w:r>
    </w:p>
    <w:p w:rsidR="007B5BD0" w:rsidRPr="00B47C7A" w:rsidRDefault="007B5BD0" w:rsidP="007B5BD0">
      <w:pPr>
        <w:pStyle w:val="Punktory"/>
        <w:jc w:val="left"/>
      </w:pPr>
      <w:r w:rsidRPr="00B47C7A">
        <w:t xml:space="preserve">niezwłoczne przekazanie informacji o Ostrzeżeniu 1 stopnia przez Mazowieckiego Wojewódzkiego Inspektora Ochrony Środowiska </w:t>
      </w:r>
      <w:r w:rsidRPr="00B47C7A">
        <w:br/>
        <w:t>do Wojewódzkiego Centrum Zarządzania Kryzysowego w uzgodniony sposób;</w:t>
      </w:r>
    </w:p>
    <w:p w:rsidR="007B5BD0" w:rsidRPr="00B47C7A" w:rsidRDefault="007B5BD0" w:rsidP="007B5BD0">
      <w:pPr>
        <w:pStyle w:val="Punktory"/>
        <w:jc w:val="left"/>
      </w:pPr>
      <w:r w:rsidRPr="00B47C7A">
        <w:t>niezwłoczne przekazanie informacji Ostrzeżeniu 1 stopnia przez Wojewódzkie Centrum Zarządzania Kryzysowego do Centrów Zarządzania Kryzysowego w uzgodniony sposób;</w:t>
      </w:r>
    </w:p>
    <w:p w:rsidR="007B5BD0" w:rsidRPr="00B47C7A" w:rsidRDefault="007B5BD0" w:rsidP="007B5BD0">
      <w:pPr>
        <w:pStyle w:val="Punktory"/>
        <w:jc w:val="left"/>
      </w:pPr>
      <w:r w:rsidRPr="00B47C7A">
        <w:t>niezwłoczne przekazanie informacji o Ostrzeżeniu 1 stopnia przez Miejskie Centrum Zarządzania Kryzysowego do podmiotów i instytucji zobowiązanych do podjęcia działań.</w:t>
      </w:r>
    </w:p>
    <w:p w:rsidR="007B5BD0" w:rsidRPr="00B47C7A" w:rsidRDefault="007B5BD0" w:rsidP="007B5BD0">
      <w:pPr>
        <w:pStyle w:val="Punktory-"/>
        <w:numPr>
          <w:ilvl w:val="3"/>
          <w:numId w:val="32"/>
        </w:numPr>
        <w:jc w:val="left"/>
      </w:pPr>
      <w:r w:rsidRPr="00B47C7A">
        <w:t>Rodzaj przekazywanych informacji:</w:t>
      </w:r>
    </w:p>
    <w:p w:rsidR="007B5BD0" w:rsidRPr="00B47C7A" w:rsidRDefault="007B5BD0" w:rsidP="007B5BD0">
      <w:pPr>
        <w:pStyle w:val="Punktory"/>
        <w:jc w:val="left"/>
      </w:pPr>
      <w:r w:rsidRPr="00B47C7A">
        <w:t>rodzaj i stopień ostrzeżenia;</w:t>
      </w:r>
    </w:p>
    <w:p w:rsidR="007B5BD0" w:rsidRPr="00B47C7A" w:rsidRDefault="007B5BD0" w:rsidP="007B5BD0">
      <w:pPr>
        <w:pStyle w:val="Punktory"/>
        <w:jc w:val="left"/>
      </w:pPr>
      <w:r w:rsidRPr="00B47C7A">
        <w:t>data, godzina i obszar, na którym wystąpił warunek wydania Ostrzeżenia 1 stopnia wraz z podaniem przyczyny tego stanu;</w:t>
      </w:r>
    </w:p>
    <w:p w:rsidR="007B5BD0" w:rsidRPr="00B47C7A" w:rsidRDefault="007B5BD0" w:rsidP="007B5BD0">
      <w:pPr>
        <w:pStyle w:val="Punktory"/>
        <w:jc w:val="left"/>
      </w:pPr>
      <w:r w:rsidRPr="00B47C7A">
        <w:t>przewidywany czas trwania sytuacji przekroczenia;</w:t>
      </w:r>
    </w:p>
    <w:p w:rsidR="007B5BD0" w:rsidRPr="00B47C7A" w:rsidRDefault="007B5BD0" w:rsidP="007B5BD0">
      <w:pPr>
        <w:pStyle w:val="Punktory"/>
        <w:jc w:val="left"/>
      </w:pPr>
      <w:r w:rsidRPr="00B47C7A">
        <w:lastRenderedPageBreak/>
        <w:t>wskazanie grup ludności wrażliwych na przekroczenie oraz środki ostrożności, które mają być przez nie podjęte;</w:t>
      </w:r>
    </w:p>
    <w:p w:rsidR="007B5BD0" w:rsidRPr="00B47C7A" w:rsidRDefault="007B5BD0" w:rsidP="007B5BD0">
      <w:pPr>
        <w:pStyle w:val="Punktory"/>
        <w:jc w:val="left"/>
      </w:pPr>
      <w:r w:rsidRPr="00B47C7A">
        <w:t>informacja o obowiązujących ograniczeniach i innych środkach zaradczych;</w:t>
      </w:r>
    </w:p>
    <w:p w:rsidR="007B5BD0" w:rsidRPr="00B47C7A" w:rsidRDefault="007B5BD0" w:rsidP="007B5BD0">
      <w:pPr>
        <w:pStyle w:val="Punktory"/>
        <w:jc w:val="left"/>
      </w:pPr>
      <w:r w:rsidRPr="00B47C7A">
        <w:t>możliwość wystąpienia negatywnych skutków zdrowotnych – jakich</w:t>
      </w:r>
      <w:r w:rsidRPr="00B47C7A">
        <w:br/>
        <w:t xml:space="preserve"> i u kogo.</w:t>
      </w:r>
    </w:p>
    <w:p w:rsidR="007B5BD0" w:rsidRPr="00B47C7A" w:rsidRDefault="007B5BD0" w:rsidP="007B5BD0">
      <w:pPr>
        <w:pStyle w:val="Punktory-"/>
        <w:numPr>
          <w:ilvl w:val="3"/>
          <w:numId w:val="32"/>
        </w:numPr>
        <w:jc w:val="left"/>
      </w:pPr>
      <w:r w:rsidRPr="00B47C7A">
        <w:t>Wykaz powiadamianych instytucji:</w:t>
      </w:r>
    </w:p>
    <w:p w:rsidR="007B5BD0" w:rsidRPr="00B47C7A" w:rsidRDefault="007B5BD0" w:rsidP="007B5BD0">
      <w:pPr>
        <w:pStyle w:val="Punktory"/>
        <w:jc w:val="left"/>
      </w:pPr>
      <w:r w:rsidRPr="00B47C7A">
        <w:t>przez Mazowieckiego Wojewódzkiego Inspektora Ochrony Środowiska:</w:t>
      </w:r>
    </w:p>
    <w:p w:rsidR="007B5BD0" w:rsidRPr="00B47C7A" w:rsidRDefault="007B5BD0" w:rsidP="007B5BD0">
      <w:pPr>
        <w:pStyle w:val="Punktory"/>
        <w:numPr>
          <w:ilvl w:val="5"/>
          <w:numId w:val="32"/>
        </w:numPr>
        <w:jc w:val="left"/>
      </w:pPr>
      <w:r w:rsidRPr="00B47C7A">
        <w:t>Wojewódzkie Centrum Zarządzania Kryzysowego</w:t>
      </w:r>
    </w:p>
    <w:p w:rsidR="007B5BD0" w:rsidRPr="00B47C7A" w:rsidRDefault="007B5BD0" w:rsidP="007B5BD0">
      <w:pPr>
        <w:pStyle w:val="Punktory"/>
        <w:jc w:val="left"/>
      </w:pPr>
      <w:r w:rsidRPr="00B47C7A">
        <w:t>przez Wojewódzkie Centrum Zarządzania Kryzysowego:</w:t>
      </w:r>
    </w:p>
    <w:p w:rsidR="007B5BD0" w:rsidRPr="00B47C7A" w:rsidRDefault="007B5BD0" w:rsidP="007B5BD0">
      <w:pPr>
        <w:pStyle w:val="Punktory"/>
        <w:numPr>
          <w:ilvl w:val="5"/>
          <w:numId w:val="32"/>
        </w:numPr>
        <w:jc w:val="left"/>
      </w:pPr>
      <w:r w:rsidRPr="00B47C7A">
        <w:t>Miejskie Centrum Zarządzania Kryzysowego,</w:t>
      </w:r>
    </w:p>
    <w:p w:rsidR="007B5BD0" w:rsidRPr="00B47C7A" w:rsidRDefault="007B5BD0" w:rsidP="007B5BD0">
      <w:pPr>
        <w:pStyle w:val="Punktory"/>
        <w:jc w:val="left"/>
      </w:pPr>
      <w:r w:rsidRPr="00B47C7A">
        <w:t>przez Miejskie Centrum Zarządzania Kryzysowego:</w:t>
      </w:r>
    </w:p>
    <w:p w:rsidR="007B5BD0" w:rsidRPr="00B47C7A" w:rsidRDefault="007B5BD0" w:rsidP="007B5BD0">
      <w:pPr>
        <w:pStyle w:val="Punktory"/>
        <w:numPr>
          <w:ilvl w:val="5"/>
          <w:numId w:val="32"/>
        </w:numPr>
        <w:jc w:val="left"/>
      </w:pPr>
      <w:r w:rsidRPr="00B47C7A">
        <w:t>lokalne media,</w:t>
      </w:r>
    </w:p>
    <w:p w:rsidR="007B5BD0" w:rsidRPr="00B47C7A" w:rsidRDefault="007B5BD0" w:rsidP="007B5BD0">
      <w:pPr>
        <w:pStyle w:val="Punktory"/>
        <w:numPr>
          <w:ilvl w:val="5"/>
          <w:numId w:val="32"/>
        </w:numPr>
        <w:jc w:val="left"/>
      </w:pPr>
      <w:r w:rsidRPr="00B47C7A">
        <w:t>lokalne służby ratownicze, szpitale, szkoły,</w:t>
      </w:r>
    </w:p>
    <w:p w:rsidR="007B5BD0" w:rsidRPr="00B47C7A" w:rsidRDefault="007B5BD0" w:rsidP="007B5BD0">
      <w:pPr>
        <w:pStyle w:val="Punktory"/>
        <w:numPr>
          <w:ilvl w:val="5"/>
          <w:numId w:val="32"/>
        </w:numPr>
        <w:jc w:val="left"/>
      </w:pPr>
      <w:r w:rsidRPr="00B47C7A">
        <w:t>podmioty i instytucje zobowiązane do podjęcia działań,</w:t>
      </w:r>
    </w:p>
    <w:p w:rsidR="007B5BD0" w:rsidRPr="00B47C7A" w:rsidRDefault="007B5BD0" w:rsidP="007B5BD0">
      <w:pPr>
        <w:pStyle w:val="Punktory"/>
        <w:numPr>
          <w:ilvl w:val="5"/>
          <w:numId w:val="32"/>
        </w:numPr>
        <w:jc w:val="left"/>
      </w:pPr>
      <w:r w:rsidRPr="00B47C7A">
        <w:t>społeczeństwo.</w:t>
      </w:r>
    </w:p>
    <w:p w:rsidR="007B5BD0" w:rsidRPr="00B47C7A" w:rsidRDefault="007B5BD0" w:rsidP="007B5BD0">
      <w:pPr>
        <w:pStyle w:val="Punktory-"/>
        <w:numPr>
          <w:ilvl w:val="2"/>
          <w:numId w:val="32"/>
        </w:numPr>
        <w:spacing w:before="240"/>
        <w:jc w:val="left"/>
        <w:rPr>
          <w:b/>
        </w:rPr>
      </w:pPr>
      <w:r w:rsidRPr="00B47C7A">
        <w:rPr>
          <w:b/>
        </w:rPr>
        <w:t>Odwołanie Ostrzeżenia 1 stopnia</w:t>
      </w:r>
    </w:p>
    <w:p w:rsidR="007B5BD0" w:rsidRPr="00B47C7A" w:rsidRDefault="007B5BD0" w:rsidP="007B5BD0">
      <w:pPr>
        <w:jc w:val="left"/>
      </w:pPr>
      <w:r w:rsidRPr="00B47C7A">
        <w:t>Odwołanie następuje, gdy:</w:t>
      </w:r>
    </w:p>
    <w:p w:rsidR="007B5BD0" w:rsidRPr="00B47C7A" w:rsidRDefault="007B5BD0" w:rsidP="007B5BD0">
      <w:pPr>
        <w:pStyle w:val="Punktory"/>
        <w:jc w:val="left"/>
      </w:pPr>
      <w:r w:rsidRPr="00B47C7A">
        <w:t xml:space="preserve">upłynie przewidywany czas trwania sytuacji przekroczenia; </w:t>
      </w:r>
    </w:p>
    <w:p w:rsidR="007B5BD0" w:rsidRPr="00B47C7A" w:rsidRDefault="007B5BD0" w:rsidP="007B5BD0">
      <w:r w:rsidRPr="00B47C7A">
        <w:t>W przypadku wprowadzenia Ostrzeżenia 1 stopnia o złej jakości powietrza wdrażane</w:t>
      </w:r>
      <w:r w:rsidRPr="00B47C7A">
        <w:br/>
        <w:t>są działania krótkoterminowe określone w Tabeli 3.</w:t>
      </w:r>
    </w:p>
    <w:p w:rsidR="007B5BD0" w:rsidRPr="00B47C7A" w:rsidRDefault="007B5BD0" w:rsidP="007B5BD0">
      <w:pPr>
        <w:pStyle w:val="Normalny3"/>
        <w:numPr>
          <w:ilvl w:val="1"/>
          <w:numId w:val="32"/>
        </w:numPr>
      </w:pPr>
      <w:r w:rsidRPr="00B47C7A">
        <w:t xml:space="preserve">Powiadomienie Poziomu IV </w:t>
      </w:r>
    </w:p>
    <w:p w:rsidR="007B5BD0" w:rsidRPr="00B47C7A" w:rsidRDefault="007B5BD0" w:rsidP="007B5BD0">
      <w:r w:rsidRPr="00B47C7A">
        <w:t>Ostrzeżenie 2 stopnia o złej jakości powietrza (kolor pomarańczowy).</w:t>
      </w:r>
    </w:p>
    <w:p w:rsidR="007B5BD0" w:rsidRPr="00B47C7A" w:rsidRDefault="007B5BD0" w:rsidP="007B5BD0">
      <w:pPr>
        <w:pStyle w:val="Punktory-"/>
        <w:numPr>
          <w:ilvl w:val="2"/>
          <w:numId w:val="32"/>
        </w:numPr>
        <w:rPr>
          <w:b/>
        </w:rPr>
      </w:pPr>
      <w:r w:rsidRPr="00B47C7A">
        <w:rPr>
          <w:b/>
        </w:rPr>
        <w:t>Tryb i zakres działań w przypadku ogłaszania Ostrzeżenia 2 stopnia:</w:t>
      </w:r>
    </w:p>
    <w:p w:rsidR="007B5BD0" w:rsidRPr="00B47C7A" w:rsidRDefault="007B5BD0" w:rsidP="007B5BD0">
      <w:pPr>
        <w:pStyle w:val="Punktory-"/>
        <w:numPr>
          <w:ilvl w:val="3"/>
          <w:numId w:val="32"/>
        </w:numPr>
        <w:jc w:val="left"/>
      </w:pPr>
      <w:r w:rsidRPr="00B47C7A">
        <w:t>Warunek wymagany do ogłoszenia powiadomienia:</w:t>
      </w:r>
    </w:p>
    <w:p w:rsidR="007B5BD0" w:rsidRPr="00B47C7A" w:rsidRDefault="007B5BD0" w:rsidP="007B5BD0">
      <w:pPr>
        <w:pStyle w:val="Punktory"/>
        <w:jc w:val="left"/>
      </w:pPr>
      <w:r w:rsidRPr="00B47C7A">
        <w:t>wystąpienie ryzyka przekroczenia poziomu alarmowego NO</w:t>
      </w:r>
      <w:r w:rsidRPr="00B47C7A">
        <w:rPr>
          <w:vertAlign w:val="subscript"/>
        </w:rPr>
        <w:t>2</w:t>
      </w:r>
      <w:r w:rsidRPr="00B47C7A">
        <w:t xml:space="preserve"> – 1-godzinne stężenie wynosi 360 µg/m</w:t>
      </w:r>
      <w:r w:rsidRPr="00B47C7A">
        <w:rPr>
          <w:vertAlign w:val="superscript"/>
        </w:rPr>
        <w:t>3</w:t>
      </w:r>
      <w:r w:rsidRPr="00B47C7A">
        <w:t>.</w:t>
      </w:r>
    </w:p>
    <w:p w:rsidR="007B5BD0" w:rsidRPr="00B47C7A" w:rsidRDefault="007B5BD0" w:rsidP="007B5BD0">
      <w:pPr>
        <w:pStyle w:val="Punktory-"/>
        <w:numPr>
          <w:ilvl w:val="3"/>
          <w:numId w:val="32"/>
        </w:numPr>
        <w:jc w:val="left"/>
      </w:pPr>
      <w:r w:rsidRPr="00B47C7A">
        <w:t>Termin ogłoszenia powiadomienia:</w:t>
      </w:r>
    </w:p>
    <w:p w:rsidR="007B5BD0" w:rsidRPr="00B47C7A" w:rsidRDefault="007B5BD0" w:rsidP="007B5BD0">
      <w:pPr>
        <w:pStyle w:val="Punktory"/>
        <w:jc w:val="left"/>
      </w:pPr>
      <w:r w:rsidRPr="00B47C7A">
        <w:t>niezwłocznie po przekazaniu przez Mazowieckiego Wojewódzkiego Inspektora Ochrony Środowiska odpowiedniej informacji.</w:t>
      </w:r>
    </w:p>
    <w:p w:rsidR="007B5BD0" w:rsidRPr="00B47C7A" w:rsidRDefault="007B5BD0" w:rsidP="007B5BD0">
      <w:pPr>
        <w:pStyle w:val="Punktory-"/>
        <w:numPr>
          <w:ilvl w:val="3"/>
          <w:numId w:val="32"/>
        </w:numPr>
        <w:jc w:val="left"/>
      </w:pPr>
      <w:r w:rsidRPr="00B47C7A">
        <w:t xml:space="preserve">Podejmowane środki informacyjne: </w:t>
      </w:r>
    </w:p>
    <w:p w:rsidR="007B5BD0" w:rsidRPr="00B47C7A" w:rsidRDefault="007B5BD0" w:rsidP="007B5BD0">
      <w:pPr>
        <w:pStyle w:val="Punktory"/>
        <w:jc w:val="left"/>
      </w:pPr>
      <w:r w:rsidRPr="00B47C7A">
        <w:t xml:space="preserve">niezwłoczne przekazanie informacji o Ostrzeżeniu 2 stopnia przez Mazowieckiego Wojewódzkiego Inspektora Ochrony Środowiska </w:t>
      </w:r>
      <w:r w:rsidRPr="00B47C7A">
        <w:br/>
        <w:t xml:space="preserve">za pośrednictwem Wojewódzkiego Centrum Zarządzania Kryzysowego </w:t>
      </w:r>
      <w:r w:rsidRPr="00B47C7A">
        <w:br/>
        <w:t>do Wojewódzkiego Zespołu Zarządzania Kryzysowego w uzgodniony sposób oraz do Zarządu Województwa Mazowieckiego;</w:t>
      </w:r>
    </w:p>
    <w:p w:rsidR="007B5BD0" w:rsidRPr="00B47C7A" w:rsidRDefault="007B5BD0" w:rsidP="007B5BD0">
      <w:pPr>
        <w:pStyle w:val="Punktory"/>
        <w:jc w:val="left"/>
      </w:pPr>
      <w:r w:rsidRPr="00B47C7A">
        <w:t>niezwłoczne przekazanie informacji Ostrzeżeniu 2 stopnia przez Wojewódzki Zespół Zarządzania Kryzysowego</w:t>
      </w:r>
      <w:r>
        <w:t xml:space="preserve"> za pośrednictwem Wojewódzkiego</w:t>
      </w:r>
      <w:r w:rsidRPr="00B47C7A">
        <w:t xml:space="preserve"> Centrum Zarządzania Kryzysowego </w:t>
      </w:r>
      <w:r w:rsidRPr="00B47C7A">
        <w:br/>
        <w:t xml:space="preserve">do Miejskiego Zespołu Zarządzania Kryzysowego </w:t>
      </w:r>
      <w:r w:rsidRPr="00B47C7A">
        <w:br/>
        <w:t>w uzgodniony sposób;</w:t>
      </w:r>
    </w:p>
    <w:p w:rsidR="007B5BD0" w:rsidRPr="00B47C7A" w:rsidRDefault="007B5BD0" w:rsidP="007B5BD0">
      <w:pPr>
        <w:pStyle w:val="Punktory"/>
        <w:jc w:val="left"/>
      </w:pPr>
      <w:r w:rsidRPr="00B47C7A">
        <w:t>niezwłoczne przekazanie informacji o Ostrzeżeniu 2 stopnia przez Miejski Zespół Zarządzania Kryzysowego do podmiotów i instytucji zobowiązanych do podjęcia działań,</w:t>
      </w:r>
    </w:p>
    <w:p w:rsidR="007B5BD0" w:rsidRPr="00B47C7A" w:rsidRDefault="007B5BD0" w:rsidP="007B5BD0">
      <w:pPr>
        <w:pStyle w:val="Punktory"/>
        <w:numPr>
          <w:ilvl w:val="3"/>
          <w:numId w:val="32"/>
        </w:numPr>
        <w:jc w:val="left"/>
      </w:pPr>
      <w:r w:rsidRPr="00B47C7A">
        <w:t>Rodzaj i stopień powiadomienia;</w:t>
      </w:r>
    </w:p>
    <w:p w:rsidR="007B5BD0" w:rsidRPr="00B47C7A" w:rsidRDefault="007B5BD0" w:rsidP="007B5BD0">
      <w:pPr>
        <w:pStyle w:val="Punktory"/>
        <w:jc w:val="left"/>
      </w:pPr>
      <w:r w:rsidRPr="00B47C7A">
        <w:t>rodzaj i stopień ostrzeżenia;</w:t>
      </w:r>
    </w:p>
    <w:p w:rsidR="007B5BD0" w:rsidRPr="00B47C7A" w:rsidRDefault="007B5BD0" w:rsidP="007B5BD0">
      <w:pPr>
        <w:pStyle w:val="Punktory"/>
        <w:jc w:val="left"/>
      </w:pPr>
      <w:r w:rsidRPr="00B47C7A">
        <w:t>data, godzina i obszar, na którym wystąpił warunek wydania Ostrzeżenia 2 stopnia wraz z podaniem przyczyny tego stanu;</w:t>
      </w:r>
    </w:p>
    <w:p w:rsidR="007B5BD0" w:rsidRPr="00B47C7A" w:rsidRDefault="007B5BD0" w:rsidP="007B5BD0">
      <w:pPr>
        <w:pStyle w:val="Punktory"/>
        <w:jc w:val="left"/>
      </w:pPr>
      <w:r w:rsidRPr="00B47C7A">
        <w:t>przewidywany czas trwania sytuacji przekroczenia;</w:t>
      </w:r>
    </w:p>
    <w:p w:rsidR="007B5BD0" w:rsidRPr="00B47C7A" w:rsidRDefault="007B5BD0" w:rsidP="007B5BD0">
      <w:pPr>
        <w:pStyle w:val="Punktory"/>
        <w:jc w:val="left"/>
      </w:pPr>
      <w:r w:rsidRPr="00B47C7A">
        <w:lastRenderedPageBreak/>
        <w:t>wskazanie grup ludności wrażliwych na przekroczenie oraz środki ostrożności, które mają być przez nie podjęte;</w:t>
      </w:r>
    </w:p>
    <w:p w:rsidR="007B5BD0" w:rsidRPr="00B47C7A" w:rsidRDefault="007B5BD0" w:rsidP="007B5BD0">
      <w:pPr>
        <w:pStyle w:val="Punktory"/>
        <w:jc w:val="left"/>
      </w:pPr>
      <w:r w:rsidRPr="00B47C7A">
        <w:t>informacja o obowiązujących ograniczeniach i innych środkach zaradczych;</w:t>
      </w:r>
    </w:p>
    <w:p w:rsidR="007B5BD0" w:rsidRPr="00B47C7A" w:rsidRDefault="007B5BD0" w:rsidP="007B5BD0">
      <w:pPr>
        <w:pStyle w:val="Punktory"/>
        <w:jc w:val="left"/>
      </w:pPr>
      <w:r w:rsidRPr="00B47C7A">
        <w:t>możliwość wystąpienia negatywnych skutków zdrowotnych – jakich</w:t>
      </w:r>
      <w:r w:rsidRPr="00B47C7A">
        <w:br/>
        <w:t xml:space="preserve"> i u kogo; </w:t>
      </w:r>
    </w:p>
    <w:p w:rsidR="007B5BD0" w:rsidRPr="00B47C7A" w:rsidRDefault="007B5BD0" w:rsidP="007B5BD0">
      <w:pPr>
        <w:pStyle w:val="Punktory"/>
        <w:jc w:val="left"/>
      </w:pPr>
      <w:r w:rsidRPr="00B47C7A">
        <w:t>kontaktowy numer telefonu do informacji o innych zdarzeniach mających istotne znaczenie dla bezpieczeństwa ludzi.</w:t>
      </w:r>
    </w:p>
    <w:p w:rsidR="007B5BD0" w:rsidRPr="00B47C7A" w:rsidRDefault="007B5BD0" w:rsidP="007B5BD0">
      <w:pPr>
        <w:pStyle w:val="Punktory-"/>
        <w:numPr>
          <w:ilvl w:val="3"/>
          <w:numId w:val="32"/>
        </w:numPr>
        <w:jc w:val="left"/>
      </w:pPr>
      <w:r w:rsidRPr="00B47C7A">
        <w:t>Wykaz powiadamianych instytucji:</w:t>
      </w:r>
    </w:p>
    <w:p w:rsidR="007B5BD0" w:rsidRPr="00B47C7A" w:rsidRDefault="007B5BD0" w:rsidP="007B5BD0">
      <w:pPr>
        <w:pStyle w:val="Punktory"/>
        <w:jc w:val="left"/>
      </w:pPr>
      <w:r w:rsidRPr="00B47C7A">
        <w:t>przez Mazowieckiego Wojewódzkiego Inspektora Ochrony Środowiska</w:t>
      </w:r>
    </w:p>
    <w:p w:rsidR="007B5BD0" w:rsidRPr="00B47C7A" w:rsidRDefault="007B5BD0" w:rsidP="007B5BD0">
      <w:pPr>
        <w:pStyle w:val="Punktory"/>
        <w:numPr>
          <w:ilvl w:val="5"/>
          <w:numId w:val="32"/>
        </w:numPr>
        <w:jc w:val="left"/>
      </w:pPr>
      <w:r w:rsidRPr="00B47C7A">
        <w:t>Wojewódzki Zespół Zarządzania Kryzysowego</w:t>
      </w:r>
    </w:p>
    <w:p w:rsidR="007B5BD0" w:rsidRPr="00B47C7A" w:rsidRDefault="007B5BD0" w:rsidP="007B5BD0">
      <w:pPr>
        <w:pStyle w:val="Punktory"/>
        <w:numPr>
          <w:ilvl w:val="5"/>
          <w:numId w:val="32"/>
        </w:numPr>
        <w:jc w:val="left"/>
      </w:pPr>
      <w:r w:rsidRPr="00B47C7A">
        <w:t>Zarząd Województwa Mazowieckiego,</w:t>
      </w:r>
    </w:p>
    <w:p w:rsidR="007B5BD0" w:rsidRPr="00B47C7A" w:rsidRDefault="007B5BD0" w:rsidP="007B5BD0">
      <w:pPr>
        <w:pStyle w:val="Punktory"/>
        <w:jc w:val="left"/>
      </w:pPr>
      <w:r w:rsidRPr="00B47C7A">
        <w:t>przez Wojewódzki Zespół Zarządzania Kryzysowego:</w:t>
      </w:r>
    </w:p>
    <w:p w:rsidR="007B5BD0" w:rsidRPr="00B47C7A" w:rsidRDefault="007B5BD0" w:rsidP="007B5BD0">
      <w:pPr>
        <w:pStyle w:val="Punktory"/>
        <w:numPr>
          <w:ilvl w:val="5"/>
          <w:numId w:val="32"/>
        </w:numPr>
        <w:jc w:val="left"/>
      </w:pPr>
      <w:r w:rsidRPr="00B47C7A">
        <w:t>Miejski Zespół Zarządzania Kryzysowego,</w:t>
      </w:r>
    </w:p>
    <w:p w:rsidR="007B5BD0" w:rsidRPr="00B47C7A" w:rsidRDefault="007B5BD0" w:rsidP="007B5BD0">
      <w:pPr>
        <w:pStyle w:val="Punktory"/>
        <w:jc w:val="left"/>
      </w:pPr>
      <w:r w:rsidRPr="00B47C7A">
        <w:t>przez Miejski Zespół Zarządzania Kryzysowego:</w:t>
      </w:r>
    </w:p>
    <w:p w:rsidR="007B5BD0" w:rsidRPr="00B47C7A" w:rsidRDefault="007B5BD0" w:rsidP="007B5BD0">
      <w:pPr>
        <w:pStyle w:val="Punktory"/>
        <w:numPr>
          <w:ilvl w:val="5"/>
          <w:numId w:val="32"/>
        </w:numPr>
        <w:jc w:val="left"/>
      </w:pPr>
      <w:r w:rsidRPr="00B47C7A">
        <w:t>lokalne media,</w:t>
      </w:r>
    </w:p>
    <w:p w:rsidR="007B5BD0" w:rsidRPr="00B47C7A" w:rsidRDefault="007B5BD0" w:rsidP="007B5BD0">
      <w:pPr>
        <w:pStyle w:val="Punktory"/>
        <w:numPr>
          <w:ilvl w:val="5"/>
          <w:numId w:val="32"/>
        </w:numPr>
        <w:jc w:val="left"/>
      </w:pPr>
      <w:r w:rsidRPr="00B47C7A">
        <w:t>lokalne służby ratownicze, szpitale, szkoły,</w:t>
      </w:r>
    </w:p>
    <w:p w:rsidR="007B5BD0" w:rsidRPr="00B47C7A" w:rsidRDefault="007B5BD0" w:rsidP="007B5BD0">
      <w:pPr>
        <w:pStyle w:val="Punktory"/>
        <w:numPr>
          <w:ilvl w:val="5"/>
          <w:numId w:val="32"/>
        </w:numPr>
        <w:jc w:val="left"/>
      </w:pPr>
      <w:r w:rsidRPr="00B47C7A">
        <w:t>podmioty i instytucje zobowiązane do podjęcia działań,</w:t>
      </w:r>
    </w:p>
    <w:p w:rsidR="007B5BD0" w:rsidRPr="00B47C7A" w:rsidRDefault="007B5BD0" w:rsidP="007B5BD0">
      <w:pPr>
        <w:pStyle w:val="Punktory"/>
        <w:numPr>
          <w:ilvl w:val="5"/>
          <w:numId w:val="32"/>
        </w:numPr>
        <w:jc w:val="left"/>
      </w:pPr>
      <w:r w:rsidRPr="00B47C7A">
        <w:t xml:space="preserve">społeczeństwo. </w:t>
      </w:r>
    </w:p>
    <w:p w:rsidR="007B5BD0" w:rsidRPr="00B47C7A" w:rsidRDefault="007B5BD0" w:rsidP="007B5BD0">
      <w:pPr>
        <w:pStyle w:val="Punktory-"/>
        <w:numPr>
          <w:ilvl w:val="2"/>
          <w:numId w:val="32"/>
        </w:numPr>
        <w:spacing w:before="240"/>
        <w:jc w:val="left"/>
        <w:rPr>
          <w:b/>
        </w:rPr>
      </w:pPr>
      <w:r w:rsidRPr="00B47C7A">
        <w:rPr>
          <w:b/>
        </w:rPr>
        <w:t>Odwołanie Ostrzeżenia 2 stopnia</w:t>
      </w:r>
    </w:p>
    <w:p w:rsidR="007B5BD0" w:rsidRPr="00B47C7A" w:rsidRDefault="007B5BD0" w:rsidP="007B5BD0">
      <w:pPr>
        <w:jc w:val="left"/>
      </w:pPr>
      <w:r w:rsidRPr="00B47C7A">
        <w:t>Odwołanie następuje, gdy:</w:t>
      </w:r>
    </w:p>
    <w:p w:rsidR="007B5BD0" w:rsidRPr="00B47C7A" w:rsidRDefault="007B5BD0" w:rsidP="007B5BD0">
      <w:pPr>
        <w:pStyle w:val="Punktory-"/>
        <w:numPr>
          <w:ilvl w:val="3"/>
          <w:numId w:val="32"/>
        </w:numPr>
        <w:jc w:val="left"/>
      </w:pPr>
      <w:r w:rsidRPr="00B47C7A">
        <w:t xml:space="preserve">upłynie przewidywany czas trwania sytuacji przekroczenia; </w:t>
      </w:r>
    </w:p>
    <w:p w:rsidR="007B5BD0" w:rsidRPr="00B47C7A" w:rsidRDefault="007B5BD0" w:rsidP="007B5BD0">
      <w:pPr>
        <w:pStyle w:val="Punktory-"/>
        <w:numPr>
          <w:ilvl w:val="3"/>
          <w:numId w:val="32"/>
        </w:numPr>
        <w:jc w:val="left"/>
      </w:pPr>
      <w:r w:rsidRPr="00B47C7A">
        <w:t>zmierzone stężenie NO</w:t>
      </w:r>
      <w:r w:rsidRPr="00B47C7A">
        <w:rPr>
          <w:vertAlign w:val="subscript"/>
        </w:rPr>
        <w:t xml:space="preserve">2 </w:t>
      </w:r>
      <w:r w:rsidRPr="00B47C7A">
        <w:t>osiąga poziom opisany w Ostrzeżeniu 1 lub 3 stopnia.</w:t>
      </w:r>
    </w:p>
    <w:p w:rsidR="007B5BD0" w:rsidRPr="00B47C7A" w:rsidRDefault="007B5BD0" w:rsidP="007B5BD0">
      <w:pPr>
        <w:pStyle w:val="Normalnyrazem"/>
        <w:jc w:val="left"/>
      </w:pPr>
      <w:r w:rsidRPr="00B47C7A">
        <w:t xml:space="preserve">W przypadku wprowadzenia Ostrzeżenia 2 stopnia o złej jakości powietrza wdrażane </w:t>
      </w:r>
      <w:r w:rsidRPr="00B47C7A">
        <w:br/>
        <w:t>są działania krótkoterminowe określone w Tabeli 4.</w:t>
      </w:r>
    </w:p>
    <w:p w:rsidR="007B5BD0" w:rsidRPr="00B47C7A" w:rsidRDefault="007B5BD0" w:rsidP="007B5BD0">
      <w:pPr>
        <w:pStyle w:val="Normalny3"/>
        <w:numPr>
          <w:ilvl w:val="1"/>
          <w:numId w:val="32"/>
        </w:numPr>
      </w:pPr>
      <w:r w:rsidRPr="00B47C7A">
        <w:t xml:space="preserve">Powiadomienie Poziomu V </w:t>
      </w:r>
    </w:p>
    <w:p w:rsidR="007B5BD0" w:rsidRPr="00B47C7A" w:rsidRDefault="007B5BD0" w:rsidP="007B5BD0">
      <w:pPr>
        <w:pStyle w:val="Normalnyrazem"/>
        <w:jc w:val="left"/>
      </w:pPr>
      <w:r w:rsidRPr="00B47C7A">
        <w:t>Ostrzeżenie 3 stopnia o złej jakości powietrza (kolor czerwony)</w:t>
      </w:r>
    </w:p>
    <w:p w:rsidR="007B5BD0" w:rsidRPr="00B47C7A" w:rsidRDefault="007B5BD0" w:rsidP="007B5BD0">
      <w:pPr>
        <w:pStyle w:val="Punktory-"/>
        <w:numPr>
          <w:ilvl w:val="2"/>
          <w:numId w:val="32"/>
        </w:numPr>
        <w:rPr>
          <w:b/>
        </w:rPr>
      </w:pPr>
      <w:r w:rsidRPr="00B47C7A">
        <w:rPr>
          <w:b/>
        </w:rPr>
        <w:t>Tryb i zakres działań w przypadku ogłaszania Ostrzeżenia 3 stopnia:</w:t>
      </w:r>
    </w:p>
    <w:p w:rsidR="007B5BD0" w:rsidRPr="00B47C7A" w:rsidRDefault="007B5BD0" w:rsidP="007B5BD0">
      <w:pPr>
        <w:pStyle w:val="Punktory-"/>
        <w:numPr>
          <w:ilvl w:val="3"/>
          <w:numId w:val="32"/>
        </w:numPr>
        <w:jc w:val="left"/>
      </w:pPr>
      <w:r w:rsidRPr="00B47C7A">
        <w:t>Warunek wymagany do ogłoszenia powiadomienia:</w:t>
      </w:r>
    </w:p>
    <w:p w:rsidR="007B5BD0" w:rsidRPr="00B47C7A" w:rsidRDefault="007B5BD0" w:rsidP="007B5BD0">
      <w:pPr>
        <w:pStyle w:val="Punktory"/>
        <w:numPr>
          <w:ilvl w:val="0"/>
          <w:numId w:val="0"/>
        </w:numPr>
        <w:ind w:left="1304"/>
        <w:jc w:val="left"/>
      </w:pPr>
      <w:r w:rsidRPr="00B47C7A">
        <w:tab/>
      </w:r>
      <w:r w:rsidRPr="00B47C7A">
        <w:tab/>
        <w:t>wystąpienie przekroczenia poziomu alarmowego NO</w:t>
      </w:r>
      <w:r w:rsidRPr="00B47C7A">
        <w:rPr>
          <w:vertAlign w:val="subscript"/>
        </w:rPr>
        <w:t>2</w:t>
      </w:r>
      <w:r w:rsidRPr="00B47C7A">
        <w:t xml:space="preserve"> – 1-godzinne stężenie powyżej 400 µg/m3.</w:t>
      </w:r>
    </w:p>
    <w:p w:rsidR="007B5BD0" w:rsidRPr="00B47C7A" w:rsidRDefault="007B5BD0" w:rsidP="007B5BD0">
      <w:pPr>
        <w:pStyle w:val="Punktory"/>
        <w:numPr>
          <w:ilvl w:val="3"/>
          <w:numId w:val="32"/>
        </w:numPr>
        <w:jc w:val="left"/>
      </w:pPr>
      <w:r w:rsidRPr="00B47C7A">
        <w:t>Termin ogłoszenia powiadomienia:</w:t>
      </w:r>
    </w:p>
    <w:p w:rsidR="007B5BD0" w:rsidRPr="00B47C7A" w:rsidRDefault="007B5BD0" w:rsidP="007B5BD0">
      <w:pPr>
        <w:pStyle w:val="Punktory"/>
        <w:jc w:val="left"/>
      </w:pPr>
      <w:r w:rsidRPr="00B47C7A">
        <w:t>powiadomienie ogłasza się niezwłocznie po przekazaniu przez Mazowieckiego Wojewódzkiego Inspektora Ochrony Środowiska odpowiedniej informacji.</w:t>
      </w:r>
    </w:p>
    <w:p w:rsidR="007B5BD0" w:rsidRPr="00B47C7A" w:rsidRDefault="007B5BD0" w:rsidP="007B5BD0">
      <w:pPr>
        <w:pStyle w:val="Punktory-"/>
        <w:numPr>
          <w:ilvl w:val="3"/>
          <w:numId w:val="32"/>
        </w:numPr>
        <w:jc w:val="left"/>
      </w:pPr>
      <w:r w:rsidRPr="00B47C7A">
        <w:t xml:space="preserve">Podejmowane środki informacyjne: </w:t>
      </w:r>
    </w:p>
    <w:p w:rsidR="007B5BD0" w:rsidRPr="00B47C7A" w:rsidRDefault="007B5BD0" w:rsidP="007B5BD0">
      <w:pPr>
        <w:pStyle w:val="Punktory"/>
        <w:jc w:val="left"/>
      </w:pPr>
      <w:r w:rsidRPr="00B47C7A">
        <w:t xml:space="preserve">niezwłoczne przekazanie informacji o Ostrzeżeniu 3 stopnia przez Mazowieckiego Wojewódzkiego Inspektora Ochrony Środowiska </w:t>
      </w:r>
      <w:r w:rsidRPr="00B47C7A">
        <w:br/>
        <w:t>za pośrednictwem Wojewódzkiego Centrum Zarządzania Kryzysowego</w:t>
      </w:r>
      <w:r w:rsidRPr="00B47C7A">
        <w:br/>
        <w:t xml:space="preserve"> do Wojewódzkiego Zespołu Zarządzania Kryzysowego w uzgodniony sposób oraz do Zarządu Województwa Mazowieckiego;</w:t>
      </w:r>
    </w:p>
    <w:p w:rsidR="007B5BD0" w:rsidRPr="00B47C7A" w:rsidRDefault="007B5BD0" w:rsidP="007B5BD0">
      <w:pPr>
        <w:pStyle w:val="Punktory"/>
        <w:jc w:val="left"/>
      </w:pPr>
      <w:r w:rsidRPr="00B47C7A">
        <w:t>niezwłoczne przekazanie informacji Ostrzeżeniu 2 stopnia przez Wojewódzki Zespół Zarządzania Kryzysowego</w:t>
      </w:r>
      <w:r>
        <w:t xml:space="preserve"> za pośrednictwem Wojewódzkiego</w:t>
      </w:r>
      <w:r w:rsidRPr="00B47C7A">
        <w:t xml:space="preserve"> Centrum Zarządzania Kryzysowego </w:t>
      </w:r>
      <w:r w:rsidRPr="00B47C7A">
        <w:br/>
        <w:t xml:space="preserve">do Miejskiego Zespołu Zarządzania Kryzysowego </w:t>
      </w:r>
      <w:r w:rsidRPr="00B47C7A">
        <w:br/>
        <w:t>w uzgodniony sposób;</w:t>
      </w:r>
    </w:p>
    <w:p w:rsidR="007B5BD0" w:rsidRPr="00B47C7A" w:rsidRDefault="007B5BD0" w:rsidP="007B5BD0">
      <w:pPr>
        <w:pStyle w:val="Punktory"/>
        <w:jc w:val="left"/>
      </w:pPr>
      <w:r w:rsidRPr="00B47C7A">
        <w:t>niezwłoczne przekazanie informacji o Ostrzeżeniu 3 stopnia przez Miejski Zespół Zarządzania Kryzysowego do podmiotów i instytucji zobowiązanych do podjęcia działań,</w:t>
      </w:r>
    </w:p>
    <w:p w:rsidR="007B5BD0" w:rsidRPr="00B47C7A" w:rsidRDefault="007B5BD0" w:rsidP="007B5BD0">
      <w:pPr>
        <w:pStyle w:val="Punktory"/>
        <w:numPr>
          <w:ilvl w:val="3"/>
          <w:numId w:val="32"/>
        </w:numPr>
        <w:jc w:val="left"/>
      </w:pPr>
      <w:r w:rsidRPr="00B47C7A">
        <w:t>Rodzaj przekazywanych informacji:</w:t>
      </w:r>
    </w:p>
    <w:p w:rsidR="007B5BD0" w:rsidRPr="00B47C7A" w:rsidRDefault="007B5BD0" w:rsidP="007B5BD0">
      <w:pPr>
        <w:pStyle w:val="Punktory"/>
        <w:jc w:val="left"/>
      </w:pPr>
      <w:r w:rsidRPr="00B47C7A">
        <w:lastRenderedPageBreak/>
        <w:t>rodzaj i stopień ostrzeżenia;</w:t>
      </w:r>
    </w:p>
    <w:p w:rsidR="007B5BD0" w:rsidRPr="00B47C7A" w:rsidRDefault="007B5BD0" w:rsidP="007B5BD0">
      <w:pPr>
        <w:pStyle w:val="Punktory"/>
        <w:jc w:val="left"/>
      </w:pPr>
      <w:r w:rsidRPr="00B47C7A">
        <w:t>data, godzina i obszar, na którym wystąpił warunek wydania Ostrzeżenia 3 stopnia wraz z podaniem przyczyny tego stanu;</w:t>
      </w:r>
    </w:p>
    <w:p w:rsidR="007B5BD0" w:rsidRPr="00B47C7A" w:rsidRDefault="007B5BD0" w:rsidP="007B5BD0">
      <w:pPr>
        <w:pStyle w:val="Punktory"/>
        <w:jc w:val="left"/>
      </w:pPr>
      <w:r w:rsidRPr="00B47C7A">
        <w:t>przewidywany czas trwania sytuacji przekroczenia;</w:t>
      </w:r>
    </w:p>
    <w:p w:rsidR="007B5BD0" w:rsidRPr="00B47C7A" w:rsidRDefault="007B5BD0" w:rsidP="007B5BD0">
      <w:pPr>
        <w:pStyle w:val="Punktory"/>
        <w:jc w:val="left"/>
      </w:pPr>
      <w:r w:rsidRPr="00B47C7A">
        <w:t>wskazanie grup ludności wrażliwych na przekroczenie oraz środki ostrożności, które mają być przez nie podjęte;</w:t>
      </w:r>
    </w:p>
    <w:p w:rsidR="007B5BD0" w:rsidRPr="00B47C7A" w:rsidRDefault="007B5BD0" w:rsidP="007B5BD0">
      <w:pPr>
        <w:pStyle w:val="Punktory"/>
        <w:jc w:val="left"/>
      </w:pPr>
      <w:r w:rsidRPr="00B47C7A">
        <w:t>informacja o obowiązujących ograniczeniach i innych środkach zaradczych;</w:t>
      </w:r>
    </w:p>
    <w:p w:rsidR="007B5BD0" w:rsidRPr="00B47C7A" w:rsidRDefault="007B5BD0" w:rsidP="007B5BD0">
      <w:pPr>
        <w:pStyle w:val="Punktory"/>
        <w:jc w:val="left"/>
      </w:pPr>
      <w:r w:rsidRPr="00B47C7A">
        <w:t>możliwość wystąpienia negatywnych skutków zdrowotnych – jakich</w:t>
      </w:r>
      <w:r w:rsidRPr="00B47C7A">
        <w:br/>
        <w:t xml:space="preserve"> i u kogo; </w:t>
      </w:r>
    </w:p>
    <w:p w:rsidR="007B5BD0" w:rsidRPr="00B47C7A" w:rsidRDefault="007B5BD0" w:rsidP="007B5BD0">
      <w:pPr>
        <w:pStyle w:val="Punktory"/>
        <w:jc w:val="left"/>
      </w:pPr>
      <w:r w:rsidRPr="00B47C7A">
        <w:t>kontaktowy numer telefonu do informacji o innych zdarzeniach mających istotne znaczenie dla bezpieczeństwa ludzi.</w:t>
      </w:r>
    </w:p>
    <w:p w:rsidR="007B5BD0" w:rsidRPr="00B47C7A" w:rsidRDefault="007B5BD0" w:rsidP="007B5BD0">
      <w:pPr>
        <w:pStyle w:val="Punktory-"/>
        <w:numPr>
          <w:ilvl w:val="3"/>
          <w:numId w:val="32"/>
        </w:numPr>
        <w:jc w:val="left"/>
      </w:pPr>
      <w:r w:rsidRPr="00B47C7A">
        <w:t>Wykaz powiadamianych instytucji:</w:t>
      </w:r>
    </w:p>
    <w:p w:rsidR="007B5BD0" w:rsidRPr="00B47C7A" w:rsidRDefault="007B5BD0" w:rsidP="007B5BD0">
      <w:pPr>
        <w:pStyle w:val="Punktory"/>
        <w:jc w:val="left"/>
      </w:pPr>
      <w:r w:rsidRPr="00B47C7A">
        <w:t>przez Mazowieckiego Wojewódzkiego Inspektora Ochrony Środowiska:</w:t>
      </w:r>
    </w:p>
    <w:p w:rsidR="007B5BD0" w:rsidRPr="00B47C7A" w:rsidRDefault="007B5BD0" w:rsidP="007B5BD0">
      <w:pPr>
        <w:pStyle w:val="Punktory"/>
        <w:numPr>
          <w:ilvl w:val="5"/>
          <w:numId w:val="32"/>
        </w:numPr>
        <w:jc w:val="left"/>
      </w:pPr>
      <w:r w:rsidRPr="00B47C7A">
        <w:t>Wojewódzki Zespół Zarządzania Kryzysowego</w:t>
      </w:r>
    </w:p>
    <w:p w:rsidR="007B5BD0" w:rsidRPr="00B47C7A" w:rsidRDefault="007B5BD0" w:rsidP="007B5BD0">
      <w:pPr>
        <w:pStyle w:val="Punktory"/>
        <w:numPr>
          <w:ilvl w:val="5"/>
          <w:numId w:val="32"/>
        </w:numPr>
        <w:jc w:val="left"/>
      </w:pPr>
      <w:r w:rsidRPr="00B47C7A">
        <w:t>Zarząd Województwa Mazowieckiego</w:t>
      </w:r>
    </w:p>
    <w:p w:rsidR="007B5BD0" w:rsidRPr="00B47C7A" w:rsidRDefault="007B5BD0" w:rsidP="007B5BD0">
      <w:pPr>
        <w:pStyle w:val="Punktory"/>
        <w:jc w:val="left"/>
      </w:pPr>
      <w:r w:rsidRPr="00B47C7A">
        <w:t>przez Wojewódzki Zespół Zarządzania Kryzysowego:</w:t>
      </w:r>
    </w:p>
    <w:p w:rsidR="007B5BD0" w:rsidRPr="00B47C7A" w:rsidRDefault="007B5BD0" w:rsidP="007B5BD0">
      <w:pPr>
        <w:pStyle w:val="Punktory"/>
        <w:numPr>
          <w:ilvl w:val="5"/>
          <w:numId w:val="32"/>
        </w:numPr>
        <w:jc w:val="left"/>
      </w:pPr>
      <w:r w:rsidRPr="00B47C7A">
        <w:t>Miejski Zespół Zarządzania Kryzysowego,</w:t>
      </w:r>
    </w:p>
    <w:p w:rsidR="007B5BD0" w:rsidRPr="00B47C7A" w:rsidRDefault="007B5BD0" w:rsidP="007B5BD0">
      <w:pPr>
        <w:pStyle w:val="Punktory"/>
        <w:jc w:val="left"/>
      </w:pPr>
      <w:r w:rsidRPr="00B47C7A">
        <w:t>przez Miejski Zespół Zarządzania Kryzysowego:</w:t>
      </w:r>
    </w:p>
    <w:p w:rsidR="007B5BD0" w:rsidRPr="00B47C7A" w:rsidRDefault="007B5BD0" w:rsidP="007B5BD0">
      <w:pPr>
        <w:pStyle w:val="Punktory"/>
        <w:numPr>
          <w:ilvl w:val="5"/>
          <w:numId w:val="32"/>
        </w:numPr>
        <w:jc w:val="left"/>
      </w:pPr>
      <w:r w:rsidRPr="00B47C7A">
        <w:t>lokalne media,</w:t>
      </w:r>
    </w:p>
    <w:p w:rsidR="007B5BD0" w:rsidRPr="00B47C7A" w:rsidRDefault="007B5BD0" w:rsidP="007B5BD0">
      <w:pPr>
        <w:pStyle w:val="Punktory"/>
        <w:numPr>
          <w:ilvl w:val="5"/>
          <w:numId w:val="32"/>
        </w:numPr>
        <w:jc w:val="left"/>
      </w:pPr>
      <w:r w:rsidRPr="00B47C7A">
        <w:t>lokalne służby ratownicze, szpitale, szkoły,</w:t>
      </w:r>
    </w:p>
    <w:p w:rsidR="007B5BD0" w:rsidRPr="00B47C7A" w:rsidRDefault="007B5BD0" w:rsidP="007B5BD0">
      <w:pPr>
        <w:pStyle w:val="Punktory"/>
        <w:numPr>
          <w:ilvl w:val="5"/>
          <w:numId w:val="32"/>
        </w:numPr>
        <w:jc w:val="left"/>
      </w:pPr>
      <w:r w:rsidRPr="00B47C7A">
        <w:t>podmioty i instytucje zobowiązane do podjęcia działań,</w:t>
      </w:r>
    </w:p>
    <w:p w:rsidR="007B5BD0" w:rsidRPr="00B47C7A" w:rsidRDefault="007B5BD0" w:rsidP="007B5BD0">
      <w:pPr>
        <w:pStyle w:val="Punktory"/>
        <w:numPr>
          <w:ilvl w:val="5"/>
          <w:numId w:val="32"/>
        </w:numPr>
        <w:jc w:val="left"/>
      </w:pPr>
      <w:r w:rsidRPr="00B47C7A">
        <w:t xml:space="preserve">społeczeństwo. </w:t>
      </w:r>
    </w:p>
    <w:p w:rsidR="007B5BD0" w:rsidRPr="00B47C7A" w:rsidRDefault="007B5BD0" w:rsidP="007B5BD0">
      <w:pPr>
        <w:pStyle w:val="Punktory-"/>
        <w:numPr>
          <w:ilvl w:val="2"/>
          <w:numId w:val="32"/>
        </w:numPr>
        <w:spacing w:before="240"/>
        <w:rPr>
          <w:b/>
        </w:rPr>
      </w:pPr>
      <w:r w:rsidRPr="00B47C7A">
        <w:rPr>
          <w:b/>
        </w:rPr>
        <w:t>Odwołanie Ostrzeżenia 3 stopnia</w:t>
      </w:r>
    </w:p>
    <w:p w:rsidR="007B5BD0" w:rsidRPr="00B47C7A" w:rsidRDefault="007B5BD0" w:rsidP="007B5BD0">
      <w:pPr>
        <w:pStyle w:val="Normalnyrazem"/>
        <w:jc w:val="left"/>
      </w:pPr>
      <w:r w:rsidRPr="00B47C7A">
        <w:t>Odwołanie następuje, gdy:</w:t>
      </w:r>
    </w:p>
    <w:p w:rsidR="007B5BD0" w:rsidRPr="00B47C7A" w:rsidRDefault="007B5BD0" w:rsidP="007B5BD0">
      <w:pPr>
        <w:pStyle w:val="Punktory-"/>
        <w:numPr>
          <w:ilvl w:val="3"/>
          <w:numId w:val="32"/>
        </w:numPr>
        <w:jc w:val="left"/>
      </w:pPr>
      <w:r w:rsidRPr="00B47C7A">
        <w:t xml:space="preserve">upłynie przewidywany termin czasu trwania sytuacji przekroczenia; </w:t>
      </w:r>
    </w:p>
    <w:p w:rsidR="007B5BD0" w:rsidRPr="00B47C7A" w:rsidRDefault="007B5BD0" w:rsidP="007B5BD0">
      <w:pPr>
        <w:pStyle w:val="Punktory-"/>
        <w:numPr>
          <w:ilvl w:val="3"/>
          <w:numId w:val="32"/>
        </w:numPr>
        <w:jc w:val="left"/>
      </w:pPr>
      <w:r w:rsidRPr="00B47C7A">
        <w:t>zmierzone stężenie NO</w:t>
      </w:r>
      <w:r w:rsidRPr="00B47C7A">
        <w:rPr>
          <w:vertAlign w:val="subscript"/>
        </w:rPr>
        <w:t xml:space="preserve">2 </w:t>
      </w:r>
      <w:r w:rsidRPr="00B47C7A">
        <w:t>osiąga poziom opisany w Ostrzeżeniu 1 lub 2 stopnia.</w:t>
      </w:r>
    </w:p>
    <w:p w:rsidR="007B5BD0" w:rsidRPr="00B47C7A" w:rsidRDefault="007B5BD0" w:rsidP="007B5BD0">
      <w:pPr>
        <w:pStyle w:val="Normalny3"/>
        <w:numPr>
          <w:ilvl w:val="0"/>
          <w:numId w:val="0"/>
        </w:numPr>
        <w:ind w:left="567"/>
        <w:rPr>
          <w:b w:val="0"/>
        </w:rPr>
      </w:pPr>
      <w:r w:rsidRPr="00B47C7A">
        <w:rPr>
          <w:b w:val="0"/>
        </w:rPr>
        <w:t xml:space="preserve">W przypadku wprowadzenia Ostrzeżenia 3 stopnia o złej jakości powietrza wdrażane </w:t>
      </w:r>
      <w:r w:rsidRPr="00B47C7A">
        <w:rPr>
          <w:b w:val="0"/>
        </w:rPr>
        <w:br/>
        <w:t>są działania krótkoterminowe określone w Tabeli 5.</w:t>
      </w:r>
    </w:p>
    <w:p w:rsidR="007B5BD0" w:rsidRPr="00B47C7A" w:rsidRDefault="007B5BD0" w:rsidP="007B5BD0">
      <w:pPr>
        <w:pStyle w:val="Normalny2"/>
        <w:numPr>
          <w:ilvl w:val="0"/>
          <w:numId w:val="32"/>
        </w:numPr>
        <w:spacing w:before="720"/>
      </w:pPr>
      <w:r w:rsidRPr="00B47C7A">
        <w:t>Propozycja działań ze względu na przekroczenie poziomów alarmowych oraz poziomów dopuszczalnych pyłu zawieszonego NO</w:t>
      </w:r>
      <w:r w:rsidRPr="00B47C7A">
        <w:rPr>
          <w:vertAlign w:val="subscript"/>
        </w:rPr>
        <w:t>2</w:t>
      </w:r>
    </w:p>
    <w:p w:rsidR="007B5BD0" w:rsidRPr="00B47C7A" w:rsidRDefault="007B5BD0" w:rsidP="007B5BD0">
      <w:pPr>
        <w:pStyle w:val="Legenda"/>
      </w:pPr>
      <w:r w:rsidRPr="00B47C7A">
        <w:t xml:space="preserve">Tabela </w:t>
      </w:r>
      <w:fldSimple w:instr=" SEQ Tabela \* ARABIC ">
        <w:r>
          <w:rPr>
            <w:noProof/>
          </w:rPr>
          <w:t>1</w:t>
        </w:r>
      </w:fldSimple>
      <w:r w:rsidRPr="00B47C7A">
        <w:t xml:space="preserve"> Propozycja działań dla powiadomienia - POZIOM I – informacja o ryzyku przekroczenia poziomu dopuszczalnego NO2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Caption w:val="Prozycja działań dla powiadomienia - POZIOM I – informacja o ryzyku przekroczenia poziomu dopuszczalnego NO2"/>
        <w:tblDescription w:val="Tabela przedstawia propozycję działań dla powiadomienia - POZIOM I – informacja o ryzyku przekroczenia poziomu dopuszczalnego NO2"/>
      </w:tblPr>
      <w:tblGrid>
        <w:gridCol w:w="1567"/>
        <w:gridCol w:w="1234"/>
        <w:gridCol w:w="1568"/>
        <w:gridCol w:w="1542"/>
        <w:gridCol w:w="814"/>
        <w:gridCol w:w="1386"/>
        <w:gridCol w:w="1177"/>
      </w:tblGrid>
      <w:tr w:rsidR="007B5BD0" w:rsidRPr="00B47C7A" w:rsidTr="007B5BD0">
        <w:trPr>
          <w:tblHeader/>
        </w:trPr>
        <w:tc>
          <w:tcPr>
            <w:tcW w:w="844" w:type="pct"/>
            <w:shd w:val="clear" w:color="auto" w:fill="FFFFFF" w:themeFill="background1"/>
            <w:vAlign w:val="center"/>
          </w:tcPr>
          <w:p w:rsidR="007B5BD0" w:rsidRPr="00B47C7A" w:rsidRDefault="007B5BD0" w:rsidP="007B5BD0">
            <w:pPr>
              <w:pStyle w:val="Tabelainside"/>
            </w:pPr>
            <w:r w:rsidRPr="00B47C7A">
              <w:t>Kod działania</w:t>
            </w:r>
          </w:p>
        </w:tc>
        <w:tc>
          <w:tcPr>
            <w:tcW w:w="665" w:type="pct"/>
            <w:shd w:val="clear" w:color="auto" w:fill="FFFFFF" w:themeFill="background1"/>
            <w:vAlign w:val="center"/>
          </w:tcPr>
          <w:p w:rsidR="007B5BD0" w:rsidRPr="00B47C7A" w:rsidRDefault="007B5BD0" w:rsidP="007B5BD0">
            <w:pPr>
              <w:pStyle w:val="Tabelainside"/>
              <w:jc w:val="center"/>
            </w:pPr>
            <w:r w:rsidRPr="00B47C7A">
              <w:t>Rodzaj działań</w:t>
            </w:r>
          </w:p>
        </w:tc>
        <w:tc>
          <w:tcPr>
            <w:tcW w:w="844" w:type="pct"/>
            <w:shd w:val="clear" w:color="auto" w:fill="FFFFFF" w:themeFill="background1"/>
            <w:vAlign w:val="center"/>
          </w:tcPr>
          <w:p w:rsidR="007B5BD0" w:rsidRPr="00B47C7A" w:rsidRDefault="007B5BD0" w:rsidP="007B5BD0">
            <w:pPr>
              <w:pStyle w:val="Tabelainside"/>
            </w:pPr>
            <w:r w:rsidRPr="00B47C7A">
              <w:t>Działanie</w:t>
            </w:r>
          </w:p>
        </w:tc>
        <w:tc>
          <w:tcPr>
            <w:tcW w:w="830" w:type="pct"/>
            <w:shd w:val="clear" w:color="auto" w:fill="FFFFFF" w:themeFill="background1"/>
            <w:vAlign w:val="center"/>
          </w:tcPr>
          <w:p w:rsidR="007B5BD0" w:rsidRPr="00B47C7A" w:rsidRDefault="007B5BD0" w:rsidP="007B5BD0">
            <w:pPr>
              <w:pStyle w:val="Tabelainside"/>
            </w:pPr>
            <w:r w:rsidRPr="00B47C7A">
              <w:t>Sposób działania</w:t>
            </w:r>
          </w:p>
        </w:tc>
        <w:tc>
          <w:tcPr>
            <w:tcW w:w="438" w:type="pct"/>
            <w:shd w:val="clear" w:color="auto" w:fill="FFFFFF" w:themeFill="background1"/>
            <w:vAlign w:val="center"/>
          </w:tcPr>
          <w:p w:rsidR="007B5BD0" w:rsidRPr="00B47C7A" w:rsidRDefault="007B5BD0" w:rsidP="007B5BD0">
            <w:pPr>
              <w:pStyle w:val="Tabelainside"/>
            </w:pPr>
            <w:r w:rsidRPr="00B47C7A">
              <w:t>Rodzaj emisji</w:t>
            </w:r>
          </w:p>
        </w:tc>
        <w:tc>
          <w:tcPr>
            <w:tcW w:w="746" w:type="pct"/>
            <w:shd w:val="clear" w:color="auto" w:fill="FFFFFF" w:themeFill="background1"/>
            <w:vAlign w:val="center"/>
          </w:tcPr>
          <w:p w:rsidR="007B5BD0" w:rsidRPr="00B47C7A" w:rsidRDefault="007B5BD0" w:rsidP="007B5BD0">
            <w:pPr>
              <w:pStyle w:val="Tabelainside"/>
            </w:pPr>
            <w:r w:rsidRPr="00B47C7A">
              <w:t>Wykonawca (podmiot realizujący zadanie)</w:t>
            </w:r>
          </w:p>
        </w:tc>
        <w:tc>
          <w:tcPr>
            <w:tcW w:w="634" w:type="pct"/>
            <w:shd w:val="clear" w:color="auto" w:fill="FFFFFF" w:themeFill="background1"/>
            <w:vAlign w:val="center"/>
          </w:tcPr>
          <w:p w:rsidR="007B5BD0" w:rsidRPr="00B47C7A" w:rsidRDefault="007B5BD0" w:rsidP="007B5BD0">
            <w:pPr>
              <w:pStyle w:val="Tabelainside"/>
            </w:pPr>
            <w:r w:rsidRPr="00B47C7A">
              <w:t>Podmiot kontrolujący</w:t>
            </w:r>
          </w:p>
        </w:tc>
      </w:tr>
      <w:tr w:rsidR="007B5BD0" w:rsidRPr="00B47C7A" w:rsidTr="007B5BD0">
        <w:trPr>
          <w:tblHeader/>
        </w:trPr>
        <w:tc>
          <w:tcPr>
            <w:tcW w:w="844"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WarI_InfNO2_01</w:t>
            </w:r>
          </w:p>
        </w:tc>
        <w:tc>
          <w:tcPr>
            <w:tcW w:w="665" w:type="pct"/>
            <w:shd w:val="clear" w:color="auto" w:fill="FFFFFF" w:themeFill="background1"/>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44"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Informacja o wystąpieniu ryzyka przekroczenia poziomu dopuszczalnego.</w:t>
            </w:r>
          </w:p>
          <w:p w:rsidR="007B5BD0" w:rsidRPr="007B5BD0" w:rsidRDefault="007B5BD0" w:rsidP="007B5BD0">
            <w:pPr>
              <w:pStyle w:val="Tabelainside"/>
              <w:rPr>
                <w:sz w:val="16"/>
                <w:szCs w:val="16"/>
              </w:rPr>
            </w:pPr>
          </w:p>
        </w:tc>
        <w:tc>
          <w:tcPr>
            <w:tcW w:w="830"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w:t>
            </w:r>
          </w:p>
        </w:tc>
        <w:tc>
          <w:tcPr>
            <w:tcW w:w="438"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[nie dotyczy]</w:t>
            </w:r>
          </w:p>
        </w:tc>
        <w:tc>
          <w:tcPr>
            <w:tcW w:w="746"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c>
          <w:tcPr>
            <w:tcW w:w="634"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[nie dotyczy]</w:t>
            </w:r>
          </w:p>
        </w:tc>
      </w:tr>
    </w:tbl>
    <w:p w:rsidR="007B5BD0" w:rsidRPr="00B47C7A" w:rsidRDefault="007B5BD0" w:rsidP="007B5BD0">
      <w:pPr>
        <w:pStyle w:val="Legenda"/>
      </w:pPr>
      <w:r w:rsidRPr="00B47C7A">
        <w:t xml:space="preserve">Tabela </w:t>
      </w:r>
      <w:fldSimple w:instr=" SEQ Tabela \* ARABIC ">
        <w:r>
          <w:rPr>
            <w:noProof/>
          </w:rPr>
          <w:t>2</w:t>
        </w:r>
      </w:fldSimple>
      <w:r w:rsidRPr="00B47C7A">
        <w:t xml:space="preserve"> Propozycja działań dla powiadomienia - POZIOM II – informacja o przekroczeniu poziomu dopuszczalnego NO</w:t>
      </w:r>
      <w:r w:rsidRPr="00B47C7A">
        <w:rPr>
          <w:vertAlign w:val="subscript"/>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Caption w:val="Propozycja działań dla powiadomienia - POZIOM II – informacja o przekroczeniu poziomu dopuszczalnego NO2"/>
        <w:tblDescription w:val="Tabela przedstawia propozycję działań dla powiadomienia - POZIOM II – informacja o przekroczeniu poziomu dopuszczalnego NO2"/>
      </w:tblPr>
      <w:tblGrid>
        <w:gridCol w:w="1616"/>
        <w:gridCol w:w="1237"/>
        <w:gridCol w:w="1518"/>
        <w:gridCol w:w="1549"/>
        <w:gridCol w:w="903"/>
        <w:gridCol w:w="1287"/>
        <w:gridCol w:w="1178"/>
      </w:tblGrid>
      <w:tr w:rsidR="007B5BD0" w:rsidRPr="00B47C7A" w:rsidTr="007B5BD0">
        <w:trPr>
          <w:tblHeader/>
        </w:trPr>
        <w:tc>
          <w:tcPr>
            <w:tcW w:w="870" w:type="pct"/>
            <w:shd w:val="clear" w:color="auto" w:fill="FFFFFF" w:themeFill="background1"/>
            <w:vAlign w:val="center"/>
          </w:tcPr>
          <w:p w:rsidR="007B5BD0" w:rsidRPr="00B47C7A" w:rsidRDefault="007B5BD0" w:rsidP="007B5BD0">
            <w:pPr>
              <w:pStyle w:val="Tabelainside"/>
            </w:pPr>
            <w:r w:rsidRPr="00B47C7A">
              <w:t>Kod działania</w:t>
            </w:r>
          </w:p>
        </w:tc>
        <w:tc>
          <w:tcPr>
            <w:tcW w:w="666" w:type="pct"/>
            <w:shd w:val="clear" w:color="auto" w:fill="FFFFFF" w:themeFill="background1"/>
            <w:vAlign w:val="center"/>
          </w:tcPr>
          <w:p w:rsidR="007B5BD0" w:rsidRPr="00B47C7A" w:rsidRDefault="007B5BD0" w:rsidP="007B5BD0">
            <w:pPr>
              <w:pStyle w:val="Tabelainside"/>
              <w:jc w:val="center"/>
            </w:pPr>
            <w:r w:rsidRPr="00B47C7A">
              <w:t>Rodzaj działań</w:t>
            </w:r>
          </w:p>
        </w:tc>
        <w:tc>
          <w:tcPr>
            <w:tcW w:w="817" w:type="pct"/>
            <w:shd w:val="clear" w:color="auto" w:fill="FFFFFF" w:themeFill="background1"/>
            <w:vAlign w:val="center"/>
          </w:tcPr>
          <w:p w:rsidR="007B5BD0" w:rsidRPr="00B47C7A" w:rsidRDefault="007B5BD0" w:rsidP="007B5BD0">
            <w:pPr>
              <w:pStyle w:val="Tabelainside"/>
            </w:pPr>
            <w:r w:rsidRPr="00B47C7A">
              <w:t>Działanie</w:t>
            </w:r>
          </w:p>
        </w:tc>
        <w:tc>
          <w:tcPr>
            <w:tcW w:w="834" w:type="pct"/>
            <w:shd w:val="clear" w:color="auto" w:fill="FFFFFF" w:themeFill="background1"/>
            <w:vAlign w:val="center"/>
          </w:tcPr>
          <w:p w:rsidR="007B5BD0" w:rsidRPr="00B47C7A" w:rsidRDefault="007B5BD0" w:rsidP="007B5BD0">
            <w:pPr>
              <w:pStyle w:val="Tabelainside"/>
            </w:pPr>
            <w:r w:rsidRPr="00B47C7A">
              <w:t>Sposób działania</w:t>
            </w:r>
          </w:p>
        </w:tc>
        <w:tc>
          <w:tcPr>
            <w:tcW w:w="486" w:type="pct"/>
            <w:shd w:val="clear" w:color="auto" w:fill="FFFFFF" w:themeFill="background1"/>
            <w:vAlign w:val="center"/>
          </w:tcPr>
          <w:p w:rsidR="007B5BD0" w:rsidRPr="00B47C7A" w:rsidRDefault="007B5BD0" w:rsidP="007B5BD0">
            <w:pPr>
              <w:pStyle w:val="Tabelainside"/>
            </w:pPr>
            <w:r w:rsidRPr="00B47C7A">
              <w:t>Rodzaj emisji</w:t>
            </w:r>
          </w:p>
        </w:tc>
        <w:tc>
          <w:tcPr>
            <w:tcW w:w="693" w:type="pct"/>
            <w:shd w:val="clear" w:color="auto" w:fill="FFFFFF" w:themeFill="background1"/>
            <w:vAlign w:val="center"/>
          </w:tcPr>
          <w:p w:rsidR="007B5BD0" w:rsidRPr="00B47C7A" w:rsidRDefault="007B5BD0" w:rsidP="007B5BD0">
            <w:pPr>
              <w:pStyle w:val="Tabelainside"/>
            </w:pPr>
            <w:r w:rsidRPr="00B47C7A">
              <w:t>Wykonawca (podmiot realizujący zadanie)</w:t>
            </w:r>
          </w:p>
        </w:tc>
        <w:tc>
          <w:tcPr>
            <w:tcW w:w="634" w:type="pct"/>
            <w:shd w:val="clear" w:color="auto" w:fill="FFFFFF" w:themeFill="background1"/>
            <w:vAlign w:val="center"/>
          </w:tcPr>
          <w:p w:rsidR="007B5BD0" w:rsidRPr="00B47C7A" w:rsidRDefault="007B5BD0" w:rsidP="007B5BD0">
            <w:pPr>
              <w:pStyle w:val="Tabelainside"/>
            </w:pPr>
            <w:r w:rsidRPr="00B47C7A">
              <w:t>Podmiot kontrolujący</w:t>
            </w:r>
          </w:p>
        </w:tc>
      </w:tr>
      <w:tr w:rsidR="007B5BD0" w:rsidRPr="00B47C7A" w:rsidTr="007B5BD0">
        <w:trPr>
          <w:tblHeader/>
        </w:trPr>
        <w:tc>
          <w:tcPr>
            <w:tcW w:w="870"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lastRenderedPageBreak/>
              <w:t>WarII_InfNO2_02</w:t>
            </w:r>
          </w:p>
        </w:tc>
        <w:tc>
          <w:tcPr>
            <w:tcW w:w="666" w:type="pct"/>
            <w:shd w:val="clear" w:color="auto" w:fill="FFFFFF" w:themeFill="background1"/>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17"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Informacja o wystąpieniu przekroczenia poziomu dopuszczalnego</w:t>
            </w:r>
          </w:p>
          <w:p w:rsidR="007B5BD0" w:rsidRPr="007B5BD0" w:rsidRDefault="007B5BD0" w:rsidP="007B5BD0">
            <w:pPr>
              <w:pStyle w:val="Tabelainside"/>
              <w:rPr>
                <w:sz w:val="16"/>
                <w:szCs w:val="16"/>
              </w:rPr>
            </w:pPr>
          </w:p>
        </w:tc>
        <w:tc>
          <w:tcPr>
            <w:tcW w:w="834"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w:t>
            </w:r>
          </w:p>
        </w:tc>
        <w:tc>
          <w:tcPr>
            <w:tcW w:w="486"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[nie dotyczy]</w:t>
            </w:r>
          </w:p>
        </w:tc>
        <w:tc>
          <w:tcPr>
            <w:tcW w:w="693"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Wojewódzki Zespół Zarządzania Kryzysowego</w:t>
            </w:r>
          </w:p>
        </w:tc>
        <w:tc>
          <w:tcPr>
            <w:tcW w:w="634" w:type="pct"/>
            <w:shd w:val="clear" w:color="auto" w:fill="FFFFFF" w:themeFill="background1"/>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r>
    </w:tbl>
    <w:p w:rsidR="007B5BD0" w:rsidRPr="00B47C7A" w:rsidRDefault="007B5BD0" w:rsidP="007B5BD0">
      <w:pPr>
        <w:pStyle w:val="Legenda"/>
      </w:pPr>
      <w:r w:rsidRPr="00B47C7A">
        <w:t xml:space="preserve">Tabela </w:t>
      </w:r>
      <w:fldSimple w:instr=" SEQ Tabela \* ARABIC ">
        <w:r>
          <w:rPr>
            <w:noProof/>
          </w:rPr>
          <w:t>3</w:t>
        </w:r>
      </w:fldSimple>
      <w:r w:rsidRPr="00B47C7A">
        <w:t xml:space="preserve"> Propozycja działań dla powiadomienia - POZIOM III - Ostrzeżenie 1 stopnia o złej jakości powietrza (kolor żółty)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Propozycja działań dla powiadomienia - POZIOM III - Ostrzeżenie 1 stopnia o złej jakości powietrza (kolor żółty)"/>
        <w:tblDescription w:val="Tabela przedstawia propozycję działań dla powiadomienia - POZIOM III - Ostrzeżenie 1 stopnia o złej jakości powietrza (kolor żółty)"/>
      </w:tblPr>
      <w:tblGrid>
        <w:gridCol w:w="1500"/>
        <w:gridCol w:w="1250"/>
        <w:gridCol w:w="1611"/>
        <w:gridCol w:w="1559"/>
        <w:gridCol w:w="992"/>
        <w:gridCol w:w="1276"/>
        <w:gridCol w:w="1100"/>
      </w:tblGrid>
      <w:tr w:rsidR="007B5BD0" w:rsidRPr="00B47C7A" w:rsidTr="007B5BD0">
        <w:trPr>
          <w:trHeight w:val="284"/>
          <w:tblHeader/>
        </w:trPr>
        <w:tc>
          <w:tcPr>
            <w:tcW w:w="808" w:type="pct"/>
            <w:shd w:val="clear" w:color="auto" w:fill="FFFFB9"/>
            <w:vAlign w:val="center"/>
          </w:tcPr>
          <w:p w:rsidR="007B5BD0" w:rsidRPr="00B47C7A" w:rsidRDefault="007B5BD0" w:rsidP="007B5BD0">
            <w:pPr>
              <w:pStyle w:val="Tabelainside"/>
            </w:pPr>
            <w:r w:rsidRPr="00B47C7A">
              <w:t>Kod działania</w:t>
            </w:r>
          </w:p>
        </w:tc>
        <w:tc>
          <w:tcPr>
            <w:tcW w:w="673" w:type="pct"/>
            <w:shd w:val="clear" w:color="auto" w:fill="FFFFB9"/>
            <w:vAlign w:val="center"/>
          </w:tcPr>
          <w:p w:rsidR="007B5BD0" w:rsidRPr="00B47C7A" w:rsidRDefault="007B5BD0" w:rsidP="007B5BD0">
            <w:pPr>
              <w:pStyle w:val="Tabelainside"/>
              <w:jc w:val="center"/>
            </w:pPr>
            <w:r w:rsidRPr="00B47C7A">
              <w:t>Rodzaj działań</w:t>
            </w:r>
          </w:p>
        </w:tc>
        <w:tc>
          <w:tcPr>
            <w:tcW w:w="867" w:type="pct"/>
            <w:shd w:val="clear" w:color="auto" w:fill="FFFFB9"/>
            <w:vAlign w:val="center"/>
          </w:tcPr>
          <w:p w:rsidR="007B5BD0" w:rsidRPr="00B47C7A" w:rsidRDefault="007B5BD0" w:rsidP="007B5BD0">
            <w:pPr>
              <w:pStyle w:val="Tabelainside"/>
            </w:pPr>
            <w:r w:rsidRPr="00B47C7A">
              <w:t>Działanie</w:t>
            </w:r>
          </w:p>
        </w:tc>
        <w:tc>
          <w:tcPr>
            <w:tcW w:w="839" w:type="pct"/>
            <w:shd w:val="clear" w:color="auto" w:fill="FFFFB9"/>
            <w:vAlign w:val="center"/>
          </w:tcPr>
          <w:p w:rsidR="007B5BD0" w:rsidRPr="00B47C7A" w:rsidRDefault="007B5BD0" w:rsidP="007B5BD0">
            <w:pPr>
              <w:pStyle w:val="Tabelainside"/>
            </w:pPr>
            <w:r w:rsidRPr="00B47C7A">
              <w:t>Sposób działania</w:t>
            </w:r>
          </w:p>
        </w:tc>
        <w:tc>
          <w:tcPr>
            <w:tcW w:w="534" w:type="pct"/>
            <w:shd w:val="clear" w:color="auto" w:fill="FFFFB9"/>
            <w:vAlign w:val="center"/>
          </w:tcPr>
          <w:p w:rsidR="007B5BD0" w:rsidRPr="00B47C7A" w:rsidRDefault="007B5BD0" w:rsidP="007B5BD0">
            <w:pPr>
              <w:pStyle w:val="Tabelainside"/>
            </w:pPr>
            <w:r w:rsidRPr="00B47C7A">
              <w:t>Rodzaj emisji</w:t>
            </w:r>
          </w:p>
        </w:tc>
        <w:tc>
          <w:tcPr>
            <w:tcW w:w="687" w:type="pct"/>
            <w:shd w:val="clear" w:color="auto" w:fill="FFFFB9"/>
            <w:vAlign w:val="center"/>
          </w:tcPr>
          <w:p w:rsidR="007B5BD0" w:rsidRPr="00B47C7A" w:rsidRDefault="007B5BD0" w:rsidP="007B5BD0">
            <w:pPr>
              <w:pStyle w:val="Tabelainside"/>
            </w:pPr>
            <w:r w:rsidRPr="00B47C7A">
              <w:t>Wykonawca (podmiot realizujący zadanie)</w:t>
            </w:r>
          </w:p>
        </w:tc>
        <w:tc>
          <w:tcPr>
            <w:tcW w:w="592" w:type="pct"/>
            <w:shd w:val="clear" w:color="auto" w:fill="FFFFB9"/>
            <w:vAlign w:val="center"/>
          </w:tcPr>
          <w:p w:rsidR="007B5BD0" w:rsidRPr="00B47C7A" w:rsidRDefault="007B5BD0" w:rsidP="007B5BD0">
            <w:pPr>
              <w:pStyle w:val="Tabelainside"/>
            </w:pPr>
            <w:r w:rsidRPr="00B47C7A">
              <w:t>Podmiot kontrolują</w:t>
            </w:r>
            <w:r w:rsidR="00B0620D">
              <w:t>-</w:t>
            </w:r>
            <w:r w:rsidRPr="00B47C7A">
              <w:t>cy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WarIII_InfNO2_01</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Niezwłoczne przekazanie informacji o Ostrzeżeniu 1 stopnia przez Mazowieckiego Wojewódzkiego Inspektora Ochrony Środowiska do Wojewódzkiego Centrum Zarządzania Kryzysowego w uzgodniony sposób oraz do Zarządu Województwa Mazowieckiego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 i lokalnych mediach</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WarIII_InfNO2_02</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rStyle w:val="Odwoaniedokomentarza"/>
                <w:rFonts w:asciiTheme="minorHAnsi" w:eastAsiaTheme="minorHAnsi" w:hAnsiTheme="minorHAnsi" w:cstheme="minorBidi"/>
                <w:bCs w:val="0"/>
                <w:lang w:eastAsia="en-US"/>
              </w:rPr>
            </w:pPr>
            <w:r w:rsidRPr="007B5BD0">
              <w:rPr>
                <w:sz w:val="16"/>
                <w:szCs w:val="16"/>
              </w:rPr>
              <w:t>Niezwłoczne przekazanie informacji Ostrzeżeniu 1 stopnia przez Wojewódzkie Centrum Zarządzania Kryzysowego do Miejskiego Centrum Zarządzania Kryzysowego w uzgodniony sposób</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w zwyczajowo przyjęty sposób</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Wojewódzkie</w:t>
            </w:r>
          </w:p>
          <w:p w:rsidR="007B5BD0" w:rsidRPr="007B5BD0" w:rsidRDefault="007B5BD0" w:rsidP="007B5BD0">
            <w:pPr>
              <w:pStyle w:val="Tabelainside"/>
              <w:rPr>
                <w:sz w:val="16"/>
                <w:szCs w:val="16"/>
              </w:rPr>
            </w:pPr>
            <w:r w:rsidRPr="007B5BD0">
              <w:rPr>
                <w:sz w:val="16"/>
                <w:szCs w:val="16"/>
              </w:rPr>
              <w:t>Centrum Zarządzania Kryzysowego</w:t>
            </w:r>
          </w:p>
        </w:tc>
        <w:tc>
          <w:tcPr>
            <w:tcW w:w="592" w:type="pct"/>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WarIII_InfNO2_03</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Niezwłoczne przekazanie informacji o Ostrzeżeniu 1 stopnia przez Miejskie Centrum Zarządzania Kryzysowego do podmiotów i instytucji zobowiązanych do podjęcia działań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w zwyczajowo przyjęty sposób</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Miejskie</w:t>
            </w:r>
          </w:p>
          <w:p w:rsidR="007B5BD0" w:rsidRPr="007B5BD0" w:rsidRDefault="007B5BD0" w:rsidP="007B5BD0">
            <w:pPr>
              <w:pStyle w:val="Tabelainside"/>
              <w:rPr>
                <w:sz w:val="16"/>
                <w:szCs w:val="16"/>
              </w:rPr>
            </w:pPr>
            <w:r w:rsidRPr="007B5BD0">
              <w:rPr>
                <w:sz w:val="16"/>
                <w:szCs w:val="16"/>
              </w:rPr>
              <w:t>Centrum Zarządzania Kryzysowego</w:t>
            </w:r>
          </w:p>
        </w:tc>
        <w:tc>
          <w:tcPr>
            <w:tcW w:w="592" w:type="pct"/>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WarIII_InfNO2_04</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Zalecenia: – pozostania w domu, – unikania obszarów występowania wysokich stężeń NO</w:t>
            </w:r>
            <w:r w:rsidRPr="007B5BD0">
              <w:rPr>
                <w:sz w:val="16"/>
                <w:szCs w:val="16"/>
                <w:vertAlign w:val="subscript"/>
              </w:rPr>
              <w:t>2</w:t>
            </w:r>
            <w:r w:rsidRPr="007B5BD0">
              <w:rPr>
                <w:sz w:val="16"/>
                <w:szCs w:val="16"/>
              </w:rPr>
              <w:t xml:space="preserve">, </w:t>
            </w:r>
          </w:p>
          <w:p w:rsidR="007B5BD0" w:rsidRPr="007B5BD0" w:rsidRDefault="007B5BD0" w:rsidP="007B5BD0">
            <w:pPr>
              <w:pStyle w:val="Tabelainside"/>
              <w:rPr>
                <w:sz w:val="16"/>
                <w:szCs w:val="16"/>
              </w:rPr>
            </w:pPr>
            <w:r w:rsidRPr="007B5BD0">
              <w:rPr>
                <w:sz w:val="16"/>
                <w:szCs w:val="16"/>
              </w:rPr>
              <w:t>– ograniczenia wysiłku fizycznego na otwartej przestrzenia,</w:t>
            </w:r>
          </w:p>
          <w:p w:rsidR="007B5BD0" w:rsidRPr="007B5BD0" w:rsidRDefault="007B5BD0" w:rsidP="007B5BD0">
            <w:pPr>
              <w:pStyle w:val="Tabelainside"/>
              <w:rPr>
                <w:sz w:val="16"/>
                <w:szCs w:val="16"/>
              </w:rPr>
            </w:pPr>
            <w:r w:rsidRPr="007B5BD0">
              <w:rPr>
                <w:sz w:val="16"/>
                <w:szCs w:val="16"/>
              </w:rPr>
              <w:t>– ograniczenia wietrzenia pomieszczeń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Informacje dla osób starszych, dzieci </w:t>
            </w:r>
            <w:r w:rsidRPr="007B5BD0">
              <w:rPr>
                <w:sz w:val="16"/>
                <w:szCs w:val="16"/>
              </w:rPr>
              <w:br/>
              <w:t>i osób z chorobami układu oddechowego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592" w:type="pct"/>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WarIII_InfNO2_05</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Wzmożenie czujności służb </w:t>
            </w:r>
            <w:r w:rsidRPr="007B5BD0">
              <w:rPr>
                <w:sz w:val="16"/>
                <w:szCs w:val="16"/>
              </w:rPr>
              <w:lastRenderedPageBreak/>
              <w:t>ratowniczych (pogotowia ratunkowego, oddziałów ratunkowych)</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 xml:space="preserve">Informowanie dyrektorów szpitali </w:t>
            </w:r>
            <w:r w:rsidRPr="007B5BD0">
              <w:rPr>
                <w:sz w:val="16"/>
                <w:szCs w:val="16"/>
              </w:rPr>
              <w:lastRenderedPageBreak/>
              <w:t xml:space="preserve">i przychodni podstawowej opieki zdrowotnej o możliwości wystąpienia większej ilości przypadków nagłych chorób górnych dróg oddechowych </w:t>
            </w:r>
            <w:r w:rsidRPr="007B5BD0">
              <w:rPr>
                <w:sz w:val="16"/>
                <w:szCs w:val="16"/>
              </w:rPr>
              <w:br/>
              <w:t>oraz niewydolności krążenia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Miejski Zespół Zarządzania </w:t>
            </w:r>
            <w:r w:rsidRPr="007B5BD0">
              <w:rPr>
                <w:sz w:val="16"/>
                <w:szCs w:val="16"/>
              </w:rPr>
              <w:lastRenderedPageBreak/>
              <w:t>Kryzysowe</w:t>
            </w:r>
            <w:r>
              <w:rPr>
                <w:sz w:val="16"/>
                <w:szCs w:val="16"/>
              </w:rPr>
              <w:t>g</w:t>
            </w:r>
            <w:r w:rsidRPr="007B5BD0">
              <w:rPr>
                <w:sz w:val="16"/>
                <w:szCs w:val="16"/>
              </w:rPr>
              <w:t>o</w:t>
            </w:r>
          </w:p>
        </w:tc>
        <w:tc>
          <w:tcPr>
            <w:tcW w:w="592" w:type="pct"/>
            <w:vAlign w:val="center"/>
          </w:tcPr>
          <w:p w:rsidR="007B5BD0" w:rsidRPr="007B5BD0" w:rsidRDefault="007B5BD0" w:rsidP="007B5BD0">
            <w:pPr>
              <w:pStyle w:val="Tabelainside"/>
              <w:rPr>
                <w:sz w:val="16"/>
                <w:szCs w:val="16"/>
              </w:rPr>
            </w:pPr>
            <w:r w:rsidRPr="007B5BD0">
              <w:rPr>
                <w:sz w:val="16"/>
                <w:szCs w:val="16"/>
              </w:rPr>
              <w:lastRenderedPageBreak/>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WarIII_OchNO2_01</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Zalecenia – działania ochronne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Zalecenia: ograniczenie przebywania dzieci na otwartej przestrzeni w czasie przebywania w placówce</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spacing w:after="0"/>
              <w:jc w:val="left"/>
              <w:rPr>
                <w:sz w:val="16"/>
                <w:szCs w:val="16"/>
              </w:rPr>
            </w:pPr>
            <w:r w:rsidRPr="007B5BD0">
              <w:rPr>
                <w:sz w:val="16"/>
                <w:szCs w:val="16"/>
              </w:rPr>
              <w:t>Miejskie Centrum Zarządzania Kryzysowego, Dyrektorzy placówek oświatowo-wychowaw</w:t>
            </w:r>
            <w:r>
              <w:rPr>
                <w:sz w:val="16"/>
                <w:szCs w:val="16"/>
              </w:rPr>
              <w:t>-</w:t>
            </w:r>
            <w:r w:rsidRPr="007B5BD0">
              <w:rPr>
                <w:sz w:val="16"/>
                <w:szCs w:val="16"/>
              </w:rPr>
              <w:t>czych i opiekuńczo-wychowaw-czych</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WarIII_OchNO2_02</w:t>
            </w:r>
          </w:p>
        </w:tc>
        <w:tc>
          <w:tcPr>
            <w:tcW w:w="673" w:type="pct"/>
            <w:vAlign w:val="center"/>
          </w:tcPr>
          <w:p w:rsidR="007B5BD0" w:rsidRPr="007B5BD0" w:rsidRDefault="007B5BD0" w:rsidP="007B5BD0">
            <w:pPr>
              <w:pStyle w:val="Tabelainside"/>
              <w:jc w:val="center"/>
              <w:rPr>
                <w:rFonts w:eastAsia="EUAlbertina-Regular-Identity-H"/>
                <w:sz w:val="16"/>
                <w:szCs w:val="16"/>
                <w:lang w:eastAsia="en-US"/>
              </w:rPr>
            </w:pPr>
            <w:r w:rsidRPr="007B5BD0">
              <w:rPr>
                <w:sz w:val="16"/>
                <w:szCs w:val="16"/>
              </w:rPr>
              <w:t>Zalecenia – działania ochronne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Zalecenia: Unikanie długotrwałego przebywania na otwartej przestrzeni dla uniknięcia długotrwałego narażenia na podwyższone stężenia zanieczyszczeń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spacing w:after="0"/>
              <w:jc w:val="left"/>
              <w:rPr>
                <w:sz w:val="16"/>
                <w:szCs w:val="16"/>
              </w:rPr>
            </w:pPr>
            <w:r w:rsidRPr="007B5BD0">
              <w:rPr>
                <w:sz w:val="16"/>
                <w:szCs w:val="16"/>
              </w:rPr>
              <w:t>Miejskie Centrum Zarządzania Kryzysowego, Osoby należące do wrażliwych grup ludności</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WarIII_OpeNO2_01</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operacyjne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Kontrole pojazdów pod kątem jakości spalin</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Prowadzenie rutynowych kontroli jakości spalin w ruchu ulicznym za pomocą analizatora spalin w pojazdach napędzanych silnikiem niskoprężnym (benzynowym) oraz dymomierza w pojazdach napędzanych sinikiem wysokoprężnym (diesla).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592"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WarIII_OpeNO2_02</w:t>
            </w:r>
          </w:p>
        </w:tc>
        <w:tc>
          <w:tcPr>
            <w:tcW w:w="673" w:type="pct"/>
            <w:vAlign w:val="center"/>
          </w:tcPr>
          <w:p w:rsidR="007B5BD0" w:rsidRPr="007B5BD0" w:rsidRDefault="007B5BD0" w:rsidP="007B5BD0">
            <w:pPr>
              <w:pStyle w:val="Tabelainside"/>
              <w:rPr>
                <w:sz w:val="16"/>
                <w:szCs w:val="16"/>
              </w:rPr>
            </w:pPr>
            <w:r w:rsidRPr="007B5BD0">
              <w:rPr>
                <w:sz w:val="16"/>
                <w:szCs w:val="16"/>
              </w:rPr>
              <w:t>Działania operacyjne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Zakaz wjazdu samochodów ciężarowych o ładowności powyżej 3,5 t oraz pojazdów starszych niż 10 lat i z niesprawnym filtrem cząstek stałych</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Wprowadzenie blokady wjazdu wybranych pojazdów do centrum miasta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592"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7B5BD0">
        <w:trPr>
          <w:trHeight w:val="28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WarIII_EmiNO2_01</w:t>
            </w:r>
          </w:p>
        </w:tc>
        <w:tc>
          <w:tcPr>
            <w:tcW w:w="673"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 xml:space="preserve">Zmniejszenie emisji </w:t>
            </w:r>
            <w:r w:rsidRPr="007B5BD0">
              <w:rPr>
                <w:sz w:val="16"/>
                <w:szCs w:val="16"/>
              </w:rPr>
              <w:br/>
              <w:t xml:space="preserve">ze spalania </w:t>
            </w:r>
            <w:r w:rsidRPr="007B5BD0">
              <w:rPr>
                <w:sz w:val="16"/>
                <w:szCs w:val="16"/>
              </w:rPr>
              <w:br/>
              <w:t>z pojazdów mechanicznych</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zmniejszenia prędkości jazdy pojazdów </w:t>
            </w:r>
            <w:r w:rsidRPr="007B5BD0">
              <w:rPr>
                <w:sz w:val="16"/>
                <w:szCs w:val="16"/>
              </w:rPr>
              <w:br/>
              <w:t>na wszystkich drogach</w:t>
            </w:r>
            <w:r w:rsidRPr="007B5BD0">
              <w:rPr>
                <w:sz w:val="16"/>
                <w:szCs w:val="16"/>
              </w:rPr>
              <w:br/>
            </w:r>
            <w:r w:rsidRPr="007B5BD0">
              <w:rPr>
                <w:sz w:val="16"/>
                <w:szCs w:val="16"/>
              </w:rPr>
              <w:lastRenderedPageBreak/>
              <w:t xml:space="preserve">o prędkościach przejazdu większych lub równych 70 km/h </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Emisja liniowa</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Kierowcy pojazdów mechanicz</w:t>
            </w:r>
            <w:r>
              <w:rPr>
                <w:sz w:val="16"/>
                <w:szCs w:val="16"/>
              </w:rPr>
              <w:t>-</w:t>
            </w:r>
            <w:r w:rsidRPr="007B5BD0">
              <w:rPr>
                <w:sz w:val="16"/>
                <w:szCs w:val="16"/>
              </w:rPr>
              <w:t>nych</w:t>
            </w:r>
          </w:p>
        </w:tc>
        <w:tc>
          <w:tcPr>
            <w:tcW w:w="592"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7B5BD0">
        <w:trPr>
          <w:trHeight w:val="28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WarIII_EmiNO2_02</w:t>
            </w:r>
          </w:p>
        </w:tc>
        <w:tc>
          <w:tcPr>
            <w:tcW w:w="673"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rFonts w:eastAsia="EUAlbertina-Regular-Identity-H"/>
                <w:sz w:val="16"/>
                <w:szCs w:val="16"/>
                <w:lang w:eastAsia="en-US"/>
              </w:rPr>
              <w:t xml:space="preserve">Korzystanie </w:t>
            </w:r>
            <w:r w:rsidRPr="007B5BD0">
              <w:rPr>
                <w:rFonts w:eastAsia="EUAlbertina-Regular-Identity-H"/>
                <w:sz w:val="16"/>
                <w:szCs w:val="16"/>
                <w:lang w:eastAsia="en-US"/>
              </w:rPr>
              <w:br/>
              <w:t xml:space="preserve">z komunikacji miejskiej zamiast komunikacji indywidualnej </w:t>
            </w:r>
          </w:p>
        </w:tc>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dla ludności </w:t>
            </w:r>
            <w:r w:rsidRPr="007B5BD0">
              <w:rPr>
                <w:sz w:val="16"/>
                <w:szCs w:val="16"/>
              </w:rPr>
              <w:br/>
              <w:t xml:space="preserve">w celu ograniczenia natężenia ruchu samochodowego </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2"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WarIII_EmiNO2_03</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 xml:space="preserve">Korzystanie </w:t>
            </w:r>
            <w:r w:rsidRPr="007B5BD0">
              <w:rPr>
                <w:rFonts w:eastAsia="EUAlbertina-Regular-Identity-H"/>
                <w:sz w:val="16"/>
                <w:szCs w:val="16"/>
                <w:lang w:eastAsia="en-US"/>
              </w:rPr>
              <w:br/>
              <w:t>z alternatywnych sposobów przemieszczania się na krótkich odcinkach (rower, pieszo)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dla ludności </w:t>
            </w:r>
            <w:r w:rsidRPr="007B5BD0">
              <w:rPr>
                <w:sz w:val="16"/>
                <w:szCs w:val="16"/>
              </w:rPr>
              <w:br/>
              <w:t>w celu ograniczenia natężenia ruchu samochodowego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WarIII_EmiNO2_04</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 xml:space="preserve">Informacja </w:t>
            </w:r>
            <w:r w:rsidRPr="007B5BD0">
              <w:rPr>
                <w:rFonts w:eastAsia="EUAlbertina-Regular-Identity-H"/>
                <w:sz w:val="16"/>
                <w:szCs w:val="16"/>
                <w:lang w:eastAsia="en-US"/>
              </w:rPr>
              <w:br/>
              <w:t xml:space="preserve">o wystąpieniu przekroczenia poziomu dopuszczalnego (o okresie uśredniania wyników jedna godzina lub rok kalendarzowy) </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Informacje na stronie internetowej Mazowieckiego Urzędu Wojewódzkiego w Warszawie o wystąpieniu </w:t>
            </w:r>
            <w:r w:rsidRPr="007B5BD0">
              <w:rPr>
                <w:rFonts w:eastAsia="EUAlbertina-Regular-Identity-H"/>
                <w:sz w:val="16"/>
                <w:szCs w:val="16"/>
                <w:lang w:eastAsia="en-US"/>
              </w:rPr>
              <w:t xml:space="preserve">przekroczenia poziomu dopuszczalnego (o okresie uśredniania wyników jedna godzina lub rok kalendarzowy) </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Wojewódzki Zespół Zarządzania Kryzysowego</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WarIII_EmiNO2_05</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rFonts w:eastAsia="EUAlbertina-Regular-Identity-H"/>
                <w:sz w:val="16"/>
                <w:szCs w:val="16"/>
              </w:rPr>
              <w:t xml:space="preserve">Korzystanie </w:t>
            </w:r>
            <w:r w:rsidRPr="007B5BD0">
              <w:rPr>
                <w:rFonts w:eastAsia="EUAlbertina-Regular-Identity-H"/>
                <w:sz w:val="16"/>
                <w:szCs w:val="16"/>
              </w:rPr>
              <w:br/>
              <w:t xml:space="preserve">z komunikacji miejskiej zamiast komunikacji indywidualnej </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dla ludności </w:t>
            </w:r>
            <w:r w:rsidRPr="007B5BD0">
              <w:rPr>
                <w:sz w:val="16"/>
                <w:szCs w:val="16"/>
              </w:rPr>
              <w:br/>
              <w:t xml:space="preserve">w celu ograniczenia natężenia ruchu samochodowego </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WarIII_EmiNO2_06</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rPr>
            </w:pPr>
            <w:r w:rsidRPr="007B5BD0">
              <w:rPr>
                <w:rFonts w:eastAsia="EUAlbertina-Regular-Identity-H"/>
                <w:sz w:val="16"/>
                <w:szCs w:val="16"/>
              </w:rPr>
              <w:t xml:space="preserve">Korzystanie </w:t>
            </w:r>
            <w:r w:rsidRPr="007B5BD0">
              <w:rPr>
                <w:rFonts w:eastAsia="EUAlbertina-Regular-Identity-H"/>
                <w:sz w:val="16"/>
                <w:szCs w:val="16"/>
              </w:rPr>
              <w:br/>
              <w:t>z alternatywnych sposobów przemieszczania się na krótkich odcinkach (rower, pieszo)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dla ludności </w:t>
            </w:r>
            <w:r w:rsidRPr="007B5BD0">
              <w:rPr>
                <w:sz w:val="16"/>
                <w:szCs w:val="16"/>
              </w:rPr>
              <w:br/>
              <w:t>w celu ograniczenia natężenia ruchu samochodowego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7B5BD0">
        <w:trPr>
          <w:trHeight w:val="284"/>
        </w:trPr>
        <w:tc>
          <w:tcPr>
            <w:tcW w:w="808" w:type="pct"/>
            <w:shd w:val="clear" w:color="auto" w:fill="auto"/>
            <w:vAlign w:val="center"/>
          </w:tcPr>
          <w:p w:rsidR="007B5BD0" w:rsidRPr="007B5BD0" w:rsidRDefault="007B5BD0" w:rsidP="007B5BD0">
            <w:pPr>
              <w:pStyle w:val="Tabelainside"/>
              <w:rPr>
                <w:sz w:val="16"/>
                <w:szCs w:val="16"/>
              </w:rPr>
            </w:pPr>
            <w:r w:rsidRPr="007B5BD0">
              <w:rPr>
                <w:sz w:val="16"/>
                <w:szCs w:val="16"/>
              </w:rPr>
              <w:t>WarIII_EmiNO2_07</w:t>
            </w:r>
          </w:p>
        </w:tc>
        <w:tc>
          <w:tcPr>
            <w:tcW w:w="673"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Ograniczenie używania spalinowego sprzętu ogrodniczego </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Zalecenie dla ludności - realizować w okresie</w:t>
            </w:r>
            <w:r w:rsidRPr="007B5BD0">
              <w:rPr>
                <w:sz w:val="16"/>
                <w:szCs w:val="16"/>
              </w:rPr>
              <w:br/>
              <w:t>od wiosny do jesieni</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niezorgani</w:t>
            </w:r>
            <w:r w:rsidR="00B0620D">
              <w:rPr>
                <w:sz w:val="16"/>
                <w:szCs w:val="16"/>
              </w:rPr>
              <w:t>-</w:t>
            </w:r>
            <w:r w:rsidRPr="007B5BD0">
              <w:rPr>
                <w:sz w:val="16"/>
                <w:szCs w:val="16"/>
              </w:rPr>
              <w:t>zowana</w:t>
            </w:r>
          </w:p>
        </w:tc>
        <w:tc>
          <w:tcPr>
            <w:tcW w:w="687"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2" w:type="pct"/>
            <w:vAlign w:val="center"/>
          </w:tcPr>
          <w:p w:rsidR="007B5BD0" w:rsidRPr="007B5BD0" w:rsidRDefault="007B5BD0" w:rsidP="007B5BD0">
            <w:pPr>
              <w:pStyle w:val="Tabelainside"/>
              <w:rPr>
                <w:sz w:val="16"/>
                <w:szCs w:val="16"/>
              </w:rPr>
            </w:pPr>
            <w:r w:rsidRPr="007B5BD0">
              <w:rPr>
                <w:sz w:val="16"/>
                <w:szCs w:val="16"/>
              </w:rPr>
              <w:t>[nie dotyczy]</w:t>
            </w:r>
          </w:p>
        </w:tc>
      </w:tr>
    </w:tbl>
    <w:p w:rsidR="007B5BD0" w:rsidRPr="00B47C7A" w:rsidRDefault="007B5BD0" w:rsidP="007B5BD0">
      <w:pPr>
        <w:pStyle w:val="Legenda"/>
      </w:pPr>
      <w:r w:rsidRPr="00B47C7A">
        <w:t xml:space="preserve">Tabela </w:t>
      </w:r>
      <w:fldSimple w:instr=" SEQ Tabela \* ARABIC ">
        <w:r>
          <w:rPr>
            <w:noProof/>
          </w:rPr>
          <w:t>4</w:t>
        </w:r>
      </w:fldSimple>
      <w:r w:rsidRPr="00B47C7A">
        <w:t xml:space="preserve"> Propozycja działań dla powiadomienia - POZIOM IV Ostrzeżenie 2 stopnia o złej jakości powietrza (kolor pomarańczowy)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Propozycja działań dla powiadomienia - POZIOM IV Ostrzeżenie 2 stopnia o złej jakości powietrza (kolor pomarańczowy)"/>
        <w:tblDescription w:val="Tabela przedstawia propozycję działań dla powiadomienia - POZIOM IV Ostrzeżenie 2 stopnia o złej jakości powietrza (kolor pomarańczowy)"/>
      </w:tblPr>
      <w:tblGrid>
        <w:gridCol w:w="1496"/>
        <w:gridCol w:w="1254"/>
        <w:gridCol w:w="1611"/>
        <w:gridCol w:w="1559"/>
        <w:gridCol w:w="992"/>
        <w:gridCol w:w="1265"/>
        <w:gridCol w:w="1111"/>
      </w:tblGrid>
      <w:tr w:rsidR="007B5BD0" w:rsidRPr="00B47C7A" w:rsidTr="007B5BD0">
        <w:trPr>
          <w:trHeight w:val="284"/>
          <w:tblHeader/>
        </w:trPr>
        <w:tc>
          <w:tcPr>
            <w:tcW w:w="805" w:type="pct"/>
            <w:shd w:val="clear" w:color="auto" w:fill="FFCF37"/>
            <w:vAlign w:val="center"/>
          </w:tcPr>
          <w:p w:rsidR="007B5BD0" w:rsidRPr="00B47C7A" w:rsidRDefault="007B5BD0" w:rsidP="007B5BD0">
            <w:pPr>
              <w:pStyle w:val="Tabelainside"/>
            </w:pPr>
            <w:r w:rsidRPr="00B47C7A">
              <w:t>Kod działania</w:t>
            </w:r>
          </w:p>
        </w:tc>
        <w:tc>
          <w:tcPr>
            <w:tcW w:w="675" w:type="pct"/>
            <w:shd w:val="clear" w:color="auto" w:fill="FFCF37"/>
            <w:vAlign w:val="center"/>
          </w:tcPr>
          <w:p w:rsidR="007B5BD0" w:rsidRPr="00B47C7A" w:rsidRDefault="007B5BD0" w:rsidP="007B5BD0">
            <w:pPr>
              <w:pStyle w:val="Tabelainside"/>
              <w:jc w:val="center"/>
            </w:pPr>
            <w:r w:rsidRPr="00B47C7A">
              <w:t>Rodzaj działań</w:t>
            </w:r>
          </w:p>
        </w:tc>
        <w:tc>
          <w:tcPr>
            <w:tcW w:w="867" w:type="pct"/>
            <w:shd w:val="clear" w:color="auto" w:fill="FFCF37"/>
            <w:vAlign w:val="center"/>
          </w:tcPr>
          <w:p w:rsidR="007B5BD0" w:rsidRPr="00B47C7A" w:rsidRDefault="007B5BD0" w:rsidP="007B5BD0">
            <w:pPr>
              <w:pStyle w:val="Tabelainside"/>
            </w:pPr>
            <w:r w:rsidRPr="00B47C7A">
              <w:t>Działanie</w:t>
            </w:r>
          </w:p>
        </w:tc>
        <w:tc>
          <w:tcPr>
            <w:tcW w:w="839" w:type="pct"/>
            <w:shd w:val="clear" w:color="auto" w:fill="FFCF37"/>
            <w:vAlign w:val="center"/>
          </w:tcPr>
          <w:p w:rsidR="007B5BD0" w:rsidRPr="00B47C7A" w:rsidRDefault="007B5BD0" w:rsidP="007B5BD0">
            <w:pPr>
              <w:pStyle w:val="Tabelainside"/>
            </w:pPr>
            <w:r w:rsidRPr="00B47C7A">
              <w:t>Sposób działania</w:t>
            </w:r>
          </w:p>
        </w:tc>
        <w:tc>
          <w:tcPr>
            <w:tcW w:w="534" w:type="pct"/>
            <w:shd w:val="clear" w:color="auto" w:fill="FFCF37"/>
            <w:vAlign w:val="center"/>
          </w:tcPr>
          <w:p w:rsidR="007B5BD0" w:rsidRPr="00B47C7A" w:rsidRDefault="007B5BD0" w:rsidP="007B5BD0">
            <w:pPr>
              <w:pStyle w:val="Tabelainside"/>
            </w:pPr>
            <w:r w:rsidRPr="00B47C7A">
              <w:t>Rodzaj emisji</w:t>
            </w:r>
          </w:p>
        </w:tc>
        <w:tc>
          <w:tcPr>
            <w:tcW w:w="681" w:type="pct"/>
            <w:shd w:val="clear" w:color="auto" w:fill="FFCF37"/>
            <w:vAlign w:val="center"/>
          </w:tcPr>
          <w:p w:rsidR="007B5BD0" w:rsidRPr="00B47C7A" w:rsidRDefault="007B5BD0" w:rsidP="007B5BD0">
            <w:pPr>
              <w:pStyle w:val="Tabelainside"/>
            </w:pPr>
            <w:r w:rsidRPr="00B47C7A">
              <w:t>Wykonawca (podmiot realizujący zadanie)</w:t>
            </w:r>
          </w:p>
        </w:tc>
        <w:tc>
          <w:tcPr>
            <w:tcW w:w="598" w:type="pct"/>
            <w:shd w:val="clear" w:color="auto" w:fill="FFCF37"/>
            <w:vAlign w:val="center"/>
          </w:tcPr>
          <w:p w:rsidR="007B5BD0" w:rsidRPr="00B47C7A" w:rsidRDefault="007B5BD0" w:rsidP="007B5BD0">
            <w:pPr>
              <w:pStyle w:val="Tabelainside"/>
              <w:ind w:left="-14" w:firstLine="14"/>
            </w:pPr>
            <w:r w:rsidRPr="00B47C7A">
              <w:t>Podmiot kontrolujący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WarIV_InfNO2_01</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 xml:space="preserve">Niezwłoczne przekazanie informacji o Ostrzeżeniu 2 stopnia przez Mazowieckiego Wojewódzkiego Inspektora Ochrony Środowiska do </w:t>
            </w:r>
            <w:r w:rsidRPr="007B5BD0">
              <w:rPr>
                <w:sz w:val="16"/>
                <w:szCs w:val="16"/>
              </w:rPr>
              <w:lastRenderedPageBreak/>
              <w:t>Wojewódzkiego Centrum Zarządzania Kryzysowego w uzgodniony sposób oraz do Zarządu Województwa Mazowieckiego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informacja na stronie internetowej Mazowieckiego Urzędu Wojewódzkiego w Warszawie i w lokalnych mediach</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WarIV_InfNO2_02</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rStyle w:val="Odwoaniedokomentarza"/>
                <w:rFonts w:asciiTheme="minorHAnsi" w:eastAsiaTheme="minorHAnsi" w:hAnsiTheme="minorHAnsi" w:cstheme="minorBidi"/>
                <w:bCs w:val="0"/>
                <w:lang w:eastAsia="en-US"/>
              </w:rPr>
            </w:pPr>
            <w:r w:rsidRPr="007B5BD0">
              <w:rPr>
                <w:sz w:val="16"/>
                <w:szCs w:val="16"/>
              </w:rPr>
              <w:t>Niezwłoczne przekazanie informacji Ostrzeżeniu 2 stopnia przez Wojewódzki Zespół Zarządzania Kryzysowego za pośrednictwem Wojewódzkiego</w:t>
            </w:r>
            <w:r w:rsidR="00B0620D">
              <w:rPr>
                <w:sz w:val="16"/>
                <w:szCs w:val="16"/>
              </w:rPr>
              <w:t xml:space="preserve"> </w:t>
            </w:r>
            <w:r w:rsidRPr="007B5BD0">
              <w:rPr>
                <w:sz w:val="16"/>
                <w:szCs w:val="16"/>
              </w:rPr>
              <w:t xml:space="preserve">Centrum Zarządzania Kryzysowego do Miejskiego Zespołu Zarządzania Kryzysowego </w:t>
            </w:r>
            <w:r w:rsidRPr="007B5BD0">
              <w:rPr>
                <w:sz w:val="16"/>
                <w:szCs w:val="16"/>
              </w:rPr>
              <w:br/>
              <w:t>w uzgodniony sposób</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w zwyczajowo przyjęty sposób</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Wojewódzki Zespół Zarządzania Kryzysowego</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Mazowiecki Wojewódzki Inspektor Ochrony Środowiska</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WarIV_InfNO2_03</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rStyle w:val="Odwoaniedokomentarza"/>
                <w:rFonts w:asciiTheme="minorHAnsi" w:eastAsiaTheme="minorHAnsi" w:hAnsiTheme="minorHAnsi" w:cstheme="minorBidi"/>
                <w:bCs w:val="0"/>
                <w:lang w:eastAsia="en-US"/>
              </w:rPr>
            </w:pPr>
            <w:r w:rsidRPr="007B5BD0">
              <w:rPr>
                <w:sz w:val="16"/>
                <w:szCs w:val="16"/>
              </w:rPr>
              <w:t>Niezwłoczne przekazanie informacji o Ostrzeżeniu 2 stopnia przez Miejski Zespół Zarządzania Kryzysowego do podmiotów i instytucji zobowiązanych do podjęcia działań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w zwyczajowo przyjęty sposób</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Mazowiecki Wojewódzki Inspektor Ochrony Środowiska</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WarIV_InfNO2_04</w:t>
            </w:r>
          </w:p>
        </w:tc>
        <w:tc>
          <w:tcPr>
            <w:tcW w:w="675" w:type="pct"/>
          </w:tcPr>
          <w:p w:rsidR="007B5BD0" w:rsidRPr="007B5BD0" w:rsidRDefault="007B5BD0" w:rsidP="007B5BD0">
            <w:pPr>
              <w:pStyle w:val="Tabelainside"/>
              <w:rPr>
                <w:sz w:val="16"/>
                <w:szCs w:val="16"/>
              </w:rPr>
            </w:pP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Zalecenia:</w:t>
            </w:r>
          </w:p>
          <w:p w:rsidR="007B5BD0" w:rsidRPr="007B5BD0" w:rsidRDefault="007B5BD0" w:rsidP="007B5BD0">
            <w:pPr>
              <w:pStyle w:val="Tabelainside"/>
              <w:rPr>
                <w:sz w:val="16"/>
                <w:szCs w:val="16"/>
              </w:rPr>
            </w:pPr>
            <w:r w:rsidRPr="007B5BD0">
              <w:rPr>
                <w:sz w:val="16"/>
                <w:szCs w:val="16"/>
              </w:rPr>
              <w:t>– pozostanie w domu,</w:t>
            </w:r>
          </w:p>
          <w:p w:rsidR="007B5BD0" w:rsidRPr="007B5BD0" w:rsidRDefault="007B5BD0" w:rsidP="007B5BD0">
            <w:pPr>
              <w:pStyle w:val="Tabelainside"/>
              <w:rPr>
                <w:sz w:val="16"/>
                <w:szCs w:val="16"/>
              </w:rPr>
            </w:pPr>
            <w:r w:rsidRPr="007B5BD0">
              <w:rPr>
                <w:sz w:val="16"/>
                <w:szCs w:val="16"/>
              </w:rPr>
              <w:t>– unikania obszarów występowania wysokich stężeń pyłu,</w:t>
            </w:r>
          </w:p>
          <w:p w:rsidR="007B5BD0" w:rsidRPr="007B5BD0" w:rsidRDefault="007B5BD0" w:rsidP="007B5BD0">
            <w:pPr>
              <w:pStyle w:val="Tabelainside"/>
              <w:rPr>
                <w:sz w:val="16"/>
                <w:szCs w:val="16"/>
              </w:rPr>
            </w:pPr>
            <w:r w:rsidRPr="007B5BD0">
              <w:rPr>
                <w:sz w:val="16"/>
                <w:szCs w:val="16"/>
              </w:rPr>
              <w:t>– ograniczenia wysiłku fizycznego na otwartej przestrzenia,</w:t>
            </w:r>
          </w:p>
          <w:p w:rsidR="007B5BD0" w:rsidRPr="007B5BD0" w:rsidRDefault="007B5BD0" w:rsidP="007B5BD0">
            <w:pPr>
              <w:pStyle w:val="Tabelainside"/>
              <w:rPr>
                <w:sz w:val="16"/>
                <w:szCs w:val="16"/>
              </w:rPr>
            </w:pPr>
            <w:r w:rsidRPr="007B5BD0">
              <w:rPr>
                <w:sz w:val="16"/>
                <w:szCs w:val="16"/>
              </w:rPr>
              <w:t>– ograniczenia wietrzenia pomieszczeń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Informacje dla osób starszych, dzieci i osób z chorobami układu oddechowego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 Mieszkańcy</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WarIV_InfNO2_05</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Wzmożenie czujności służb ratowniczych (pogotowia ratunkowego, oddziałów ratunkowych)</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Informowanie dyrektorów szpitali </w:t>
            </w:r>
            <w:r w:rsidRPr="007B5BD0">
              <w:rPr>
                <w:sz w:val="16"/>
                <w:szCs w:val="16"/>
              </w:rPr>
              <w:br/>
              <w:t>i przychodni podstawowej opieki zdrowotnej o możliwości wystąpienia większej ilości przypadków nagłych chorób górnych dróg oddechowych oraz niewydolności krążenia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WarIV_OchNO2_01</w:t>
            </w:r>
          </w:p>
        </w:tc>
        <w:tc>
          <w:tcPr>
            <w:tcW w:w="675" w:type="pct"/>
            <w:vAlign w:val="center"/>
          </w:tcPr>
          <w:p w:rsidR="007B5BD0" w:rsidRPr="007B5BD0" w:rsidRDefault="007B5BD0" w:rsidP="007B5BD0">
            <w:pPr>
              <w:pStyle w:val="Tabelainside"/>
              <w:jc w:val="center"/>
              <w:rPr>
                <w:rFonts w:eastAsia="EUAlbertina-Regular-Identity-H"/>
                <w:sz w:val="16"/>
                <w:szCs w:val="16"/>
                <w:lang w:eastAsia="en-US"/>
              </w:rPr>
            </w:pPr>
            <w:r w:rsidRPr="007B5BD0">
              <w:rPr>
                <w:sz w:val="16"/>
                <w:szCs w:val="16"/>
              </w:rPr>
              <w:t>Zalecenia – działania ochronne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 xml:space="preserve">Zalecenia: ograniczenie przebywania dzieci na otwartej </w:t>
            </w:r>
            <w:r w:rsidRPr="007B5BD0">
              <w:rPr>
                <w:rFonts w:eastAsia="EUAlbertina-Regular-Identity-H"/>
                <w:sz w:val="16"/>
                <w:szCs w:val="16"/>
                <w:lang w:eastAsia="en-US"/>
              </w:rPr>
              <w:lastRenderedPageBreak/>
              <w:t>przestrzeni w czasie przebywania w placówce</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 xml:space="preserve">Informacja przekazana do podmiotów i instytucji </w:t>
            </w:r>
            <w:r w:rsidRPr="007B5BD0">
              <w:rPr>
                <w:sz w:val="16"/>
                <w:szCs w:val="16"/>
              </w:rPr>
              <w:lastRenderedPageBreak/>
              <w:t>zobowiązanych do podjęcia działań</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Miejskie Centrum Zarządzania Kryzysowego, </w:t>
            </w:r>
            <w:r w:rsidRPr="007B5BD0">
              <w:rPr>
                <w:sz w:val="16"/>
                <w:szCs w:val="16"/>
              </w:rPr>
              <w:lastRenderedPageBreak/>
              <w:t>Dyrektorzy placówek oświatowo-wychowawczych i opiekuńczo-wychowawczych</w:t>
            </w:r>
          </w:p>
        </w:tc>
        <w:tc>
          <w:tcPr>
            <w:tcW w:w="598" w:type="pct"/>
            <w:vAlign w:val="center"/>
          </w:tcPr>
          <w:p w:rsidR="007B5BD0" w:rsidRPr="007B5BD0" w:rsidRDefault="007B5BD0" w:rsidP="007B5BD0">
            <w:pPr>
              <w:pStyle w:val="Tabelainside"/>
              <w:ind w:left="-14" w:firstLine="14"/>
              <w:rPr>
                <w:rFonts w:eastAsia="EUAlbertina-Regular-Identity-H"/>
                <w:sz w:val="16"/>
                <w:szCs w:val="16"/>
                <w:lang w:eastAsia="en-US"/>
              </w:rPr>
            </w:pPr>
            <w:r w:rsidRPr="007B5BD0">
              <w:rPr>
                <w:sz w:val="16"/>
                <w:szCs w:val="16"/>
              </w:rPr>
              <w:lastRenderedPageBreak/>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WarIV_OchNO2_02</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Zalecenia – działania ochronne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Zalecenia: unikanie długotrwałego przebywania na otwartej przestrzeni dla uniknięcia długotrwałego narażenia na podwyższone stężenia zanieczyszczeń</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Miejskie Centrum Zarządzania Kryzysowego, Osoby należące do wrażliwych grup ludności</w:t>
            </w:r>
          </w:p>
        </w:tc>
        <w:tc>
          <w:tcPr>
            <w:tcW w:w="598" w:type="pct"/>
            <w:vAlign w:val="center"/>
          </w:tcPr>
          <w:p w:rsidR="007B5BD0" w:rsidRPr="007B5BD0" w:rsidRDefault="007B5BD0" w:rsidP="007B5BD0">
            <w:pPr>
              <w:pStyle w:val="Tabelainside"/>
              <w:ind w:left="-14" w:firstLine="14"/>
              <w:rPr>
                <w:rFonts w:eastAsia="EUAlbertina-Regular-Identity-H"/>
                <w:sz w:val="16"/>
                <w:szCs w:val="16"/>
                <w:lang w:eastAsia="en-US"/>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WarIV_OchNO2_03</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Zalecenia – działania ochronne</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Zalecenia: Unikanie wietrzenia pomieszczeń w czasie trwania ostrzeżenia 2 stopnia</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1"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Miejskie Centrum Zarządzania Kryzysowego, Osoby należące do wrażliwych grup ludności</w:t>
            </w:r>
          </w:p>
        </w:tc>
        <w:tc>
          <w:tcPr>
            <w:tcW w:w="598" w:type="pct"/>
            <w:vAlign w:val="center"/>
          </w:tcPr>
          <w:p w:rsidR="007B5BD0" w:rsidRPr="007B5BD0" w:rsidRDefault="007B5BD0" w:rsidP="007B5BD0">
            <w:pPr>
              <w:pStyle w:val="Tabelainside"/>
              <w:ind w:left="-14" w:firstLine="14"/>
              <w:rPr>
                <w:rFonts w:eastAsia="EUAlbertina-Regular-Identity-H"/>
                <w:sz w:val="16"/>
                <w:szCs w:val="16"/>
                <w:lang w:eastAsia="en-US"/>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WarIV_OpeNO2_01</w:t>
            </w:r>
          </w:p>
        </w:tc>
        <w:tc>
          <w:tcPr>
            <w:tcW w:w="675" w:type="pct"/>
            <w:vAlign w:val="center"/>
          </w:tcPr>
          <w:p w:rsidR="007B5BD0" w:rsidRPr="007B5BD0" w:rsidRDefault="007B5BD0" w:rsidP="007B5BD0">
            <w:pPr>
              <w:pStyle w:val="Tabelainside"/>
              <w:jc w:val="center"/>
              <w:rPr>
                <w:sz w:val="16"/>
                <w:szCs w:val="16"/>
              </w:rPr>
            </w:pPr>
            <w:r w:rsidRPr="007B5BD0">
              <w:rPr>
                <w:sz w:val="16"/>
                <w:szCs w:val="16"/>
              </w:rPr>
              <w:t>Działania operacyjne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Wzmożone kontrole pojazdów pod kątem jakości spalin</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Prowadzenie rutynowych kontroli jakości spalin w ruchu ulicznym za pomocą analizatora spalin w pojazdach napędzanych silnikiem niskoprężnym (benzynowym) oraz dymomierza w pojazdach napędzanych sinikiem wysokoprężnym (diesla).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Policja, Inspekcja Transportu Drogowego</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WarIV_OpeNO2_02</w:t>
            </w:r>
          </w:p>
        </w:tc>
        <w:tc>
          <w:tcPr>
            <w:tcW w:w="675" w:type="pct"/>
            <w:vAlign w:val="center"/>
          </w:tcPr>
          <w:p w:rsidR="007B5BD0" w:rsidRPr="007B5BD0" w:rsidRDefault="007B5BD0" w:rsidP="007B5BD0">
            <w:pPr>
              <w:pStyle w:val="Tabelainside"/>
              <w:rPr>
                <w:sz w:val="16"/>
                <w:szCs w:val="16"/>
              </w:rPr>
            </w:pPr>
            <w:r w:rsidRPr="007B5BD0">
              <w:rPr>
                <w:sz w:val="16"/>
                <w:szCs w:val="16"/>
              </w:rPr>
              <w:t>Działania operacyjne</w:t>
            </w:r>
          </w:p>
        </w:tc>
        <w:tc>
          <w:tcPr>
            <w:tcW w:w="867"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Zakaz wjazdu samochodów ciężarowych o ładowności powyżej 3,5 t oraz pojazdów starszych niż 10 lat i z niesprawnym filtrem cząstek stałych</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Wprowadzenie blokady wjazdu wybranych pojazdów do centrum miasta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598"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WarIV_EmiNO2_01</w:t>
            </w:r>
          </w:p>
        </w:tc>
        <w:tc>
          <w:tcPr>
            <w:tcW w:w="675" w:type="pct"/>
            <w:vAlign w:val="center"/>
          </w:tcPr>
          <w:p w:rsidR="007B5BD0" w:rsidRPr="007B5BD0" w:rsidRDefault="007B5BD0" w:rsidP="007B5BD0">
            <w:pPr>
              <w:pStyle w:val="Tabelainside"/>
              <w:jc w:val="center"/>
              <w:rPr>
                <w:rFonts w:eastAsia="EUAlbertina-Regular-Identity-H"/>
                <w:sz w:val="16"/>
                <w:szCs w:val="16"/>
                <w:lang w:eastAsia="en-US"/>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rFonts w:eastAsia="EUAlbertina-Regular-Identity-H"/>
                <w:sz w:val="16"/>
                <w:szCs w:val="16"/>
                <w:lang w:eastAsia="en-US"/>
              </w:rPr>
              <w:t xml:space="preserve">Korzystanie </w:t>
            </w:r>
            <w:r w:rsidRPr="007B5BD0">
              <w:rPr>
                <w:rFonts w:eastAsia="EUAlbertina-Regular-Identity-H"/>
                <w:sz w:val="16"/>
                <w:szCs w:val="16"/>
                <w:lang w:eastAsia="en-US"/>
              </w:rPr>
              <w:br/>
              <w:t xml:space="preserve">z komunikacji miejskiej zamiast komunikacji indywidualnej </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Zalecenie dla ludności </w:t>
            </w:r>
            <w:r w:rsidRPr="007B5BD0">
              <w:rPr>
                <w:sz w:val="16"/>
                <w:szCs w:val="16"/>
              </w:rPr>
              <w:br/>
              <w:t>w celu ograniczenia natężenia ruchu samochodowego,</w:t>
            </w:r>
          </w:p>
          <w:p w:rsidR="007B5BD0" w:rsidRPr="007B5BD0" w:rsidRDefault="007B5BD0" w:rsidP="007B5BD0">
            <w:pPr>
              <w:pStyle w:val="Tabelainside"/>
              <w:rPr>
                <w:sz w:val="16"/>
                <w:szCs w:val="16"/>
              </w:rPr>
            </w:pPr>
            <w:r w:rsidRPr="007B5BD0">
              <w:rPr>
                <w:sz w:val="16"/>
                <w:szCs w:val="16"/>
              </w:rPr>
              <w:t xml:space="preserve">Wprowadzenie bezpłatnych przejazdów komunikacją miejską dla posiadaczy samochodów osobowych </w:t>
            </w:r>
            <w:r w:rsidRPr="007B5BD0">
              <w:rPr>
                <w:sz w:val="16"/>
                <w:szCs w:val="16"/>
              </w:rPr>
              <w:br/>
              <w:t xml:space="preserve">oraz dzieci i młodzieży uczącej się, w dniach </w:t>
            </w:r>
            <w:r w:rsidRPr="007B5BD0">
              <w:rPr>
                <w:sz w:val="16"/>
                <w:szCs w:val="16"/>
              </w:rPr>
              <w:lastRenderedPageBreak/>
              <w:t>alertowych</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p w:rsidR="007B5BD0" w:rsidRPr="007B5BD0" w:rsidRDefault="007B5BD0" w:rsidP="007B5BD0">
            <w:pPr>
              <w:pStyle w:val="Tabelainside"/>
              <w:rPr>
                <w:sz w:val="16"/>
                <w:szCs w:val="16"/>
              </w:rPr>
            </w:pPr>
            <w:r w:rsidRPr="007B5BD0">
              <w:rPr>
                <w:sz w:val="16"/>
                <w:szCs w:val="16"/>
              </w:rPr>
              <w:t>Prezydent Miasta Stołecznego Warszawy</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WarIV_EmiNO2_02</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Upłynnienie ruchu</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Wprowadzenie kierowania ruchem przez policję </w:t>
            </w:r>
            <w:r w:rsidRPr="007B5BD0">
              <w:rPr>
                <w:sz w:val="16"/>
                <w:szCs w:val="16"/>
              </w:rPr>
              <w:br/>
              <w:t xml:space="preserve">na newralgicznych skrzyżowaniach, </w:t>
            </w:r>
            <w:r w:rsidRPr="007B5BD0">
              <w:rPr>
                <w:sz w:val="16"/>
                <w:szCs w:val="16"/>
              </w:rPr>
              <w:br/>
              <w:t xml:space="preserve">w godzinach </w:t>
            </w:r>
            <w:r w:rsidRPr="007B5BD0">
              <w:rPr>
                <w:sz w:val="16"/>
                <w:szCs w:val="16"/>
              </w:rPr>
              <w:br/>
              <w:t>o dużym natężeniu ruchu</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WarIV_EmiNO2_03</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Zmniejszenie emisji ze spalania z pojazdów mechanicznych</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Czasowy nakaz zmniejszenia prędkości jazdy pojazdów na wszystkich drogach</w:t>
            </w:r>
            <w:r w:rsidRPr="007B5BD0">
              <w:rPr>
                <w:sz w:val="16"/>
                <w:szCs w:val="16"/>
              </w:rPr>
              <w:br/>
              <w:t xml:space="preserve">o prędkościach przejazdu większych lub równych 70 km/h </w:t>
            </w:r>
            <w:r w:rsidRPr="007B5BD0">
              <w:rPr>
                <w:sz w:val="16"/>
                <w:szCs w:val="16"/>
              </w:rPr>
              <w:br/>
              <w:t xml:space="preserve">do prędkości </w:t>
            </w:r>
            <w:r w:rsidRPr="007B5BD0">
              <w:rPr>
                <w:sz w:val="16"/>
                <w:szCs w:val="16"/>
              </w:rPr>
              <w:br/>
              <w:t>50 km/h</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Pr>
                <w:sz w:val="16"/>
                <w:szCs w:val="16"/>
              </w:rPr>
              <w:t>Kierowcy pojazdów mechani</w:t>
            </w:r>
            <w:r w:rsidRPr="007B5BD0">
              <w:rPr>
                <w:sz w:val="16"/>
                <w:szCs w:val="16"/>
              </w:rPr>
              <w:t>cz</w:t>
            </w:r>
            <w:r>
              <w:rPr>
                <w:sz w:val="16"/>
                <w:szCs w:val="16"/>
              </w:rPr>
              <w:t>-</w:t>
            </w:r>
            <w:r w:rsidRPr="007B5BD0">
              <w:rPr>
                <w:sz w:val="16"/>
                <w:szCs w:val="16"/>
              </w:rPr>
              <w:t>nych</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WarIV_EmiNO2_04</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Zakaz wjazdu samochodów ciężarowych powyżej 3,5 t i pojazdów starszych niż 10 lat</w:t>
            </w:r>
            <w:r w:rsidRPr="007B5BD0">
              <w:rPr>
                <w:sz w:val="16"/>
                <w:szCs w:val="16"/>
              </w:rPr>
              <w:br/>
              <w:t>do miasta</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Ustanowienie czasowego zakazu wjazdu do miasta</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Przedsiębior-stwa transportowe</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WarIV_EmiNO2_05</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Korzystanie </w:t>
            </w:r>
            <w:r w:rsidRPr="007B5BD0">
              <w:rPr>
                <w:sz w:val="16"/>
                <w:szCs w:val="16"/>
              </w:rPr>
              <w:br/>
              <w:t>z alternatywnych sposobów przemieszczania się na krótkich odcinkach (rower, pieszo)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Zalecenie dla ludności</w:t>
            </w:r>
            <w:r w:rsidRPr="007B5BD0">
              <w:rPr>
                <w:sz w:val="16"/>
                <w:szCs w:val="16"/>
              </w:rPr>
              <w:br/>
              <w:t xml:space="preserve"> w celu ograniczenia natężenia ruchu samochodowego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WarIV_EmiNO2_06</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Czasowy zakaz używania spalinowego sprzętu ogrodniczego (kosiarki, piły)</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Należy realizować</w:t>
            </w:r>
            <w:r w:rsidRPr="007B5BD0">
              <w:rPr>
                <w:sz w:val="16"/>
                <w:szCs w:val="16"/>
              </w:rPr>
              <w:br/>
              <w:t xml:space="preserve"> w okresie </w:t>
            </w:r>
            <w:r w:rsidRPr="007B5BD0">
              <w:rPr>
                <w:sz w:val="16"/>
                <w:szCs w:val="16"/>
              </w:rPr>
              <w:br/>
              <w:t>od wiosny do jesieni</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niezorgani</w:t>
            </w:r>
            <w:r w:rsidR="00B0620D">
              <w:rPr>
                <w:sz w:val="16"/>
                <w:szCs w:val="16"/>
              </w:rPr>
              <w:t>-</w:t>
            </w:r>
            <w:r w:rsidRPr="007B5BD0">
              <w:rPr>
                <w:sz w:val="16"/>
                <w:szCs w:val="16"/>
              </w:rPr>
              <w:t>zowana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Mieszkańcy, przedsiębior-stwa zajmujące się pielęgnacją zieleni</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r w:rsidR="007B5BD0" w:rsidRPr="00B47C7A" w:rsidTr="007B5BD0">
        <w:trPr>
          <w:trHeight w:val="284"/>
        </w:trPr>
        <w:tc>
          <w:tcPr>
            <w:tcW w:w="805" w:type="pct"/>
            <w:shd w:val="clear" w:color="auto" w:fill="auto"/>
            <w:vAlign w:val="center"/>
          </w:tcPr>
          <w:p w:rsidR="007B5BD0" w:rsidRPr="007B5BD0" w:rsidRDefault="007B5BD0" w:rsidP="007B5BD0">
            <w:pPr>
              <w:pStyle w:val="Tabelainside"/>
              <w:rPr>
                <w:sz w:val="16"/>
                <w:szCs w:val="16"/>
              </w:rPr>
            </w:pPr>
            <w:r w:rsidRPr="007B5BD0">
              <w:rPr>
                <w:sz w:val="16"/>
                <w:szCs w:val="16"/>
              </w:rPr>
              <w:t>WarIV_EmiNO2_07</w:t>
            </w:r>
          </w:p>
        </w:tc>
        <w:tc>
          <w:tcPr>
            <w:tcW w:w="675" w:type="pct"/>
            <w:vAlign w:val="center"/>
          </w:tcPr>
          <w:p w:rsidR="007B5BD0" w:rsidRPr="007B5BD0" w:rsidRDefault="007B5BD0" w:rsidP="007B5BD0">
            <w:pPr>
              <w:pStyle w:val="Tabelainside"/>
              <w:jc w:val="center"/>
              <w:rPr>
                <w:sz w:val="16"/>
                <w:szCs w:val="16"/>
              </w:rPr>
            </w:pPr>
            <w:r w:rsidRPr="007B5BD0">
              <w:rPr>
                <w:rFonts w:eastAsia="EUAlbertina-Regular-Identity-H"/>
                <w:sz w:val="16"/>
                <w:szCs w:val="16"/>
                <w:lang w:eastAsia="en-US"/>
              </w:rPr>
              <w:t>Działania zapobiegające emisji</w:t>
            </w:r>
          </w:p>
        </w:tc>
        <w:tc>
          <w:tcPr>
            <w:tcW w:w="867" w:type="pct"/>
            <w:shd w:val="clear" w:color="auto" w:fill="auto"/>
            <w:vAlign w:val="center"/>
          </w:tcPr>
          <w:p w:rsidR="007B5BD0" w:rsidRPr="007B5BD0" w:rsidRDefault="007B5BD0" w:rsidP="007B5BD0">
            <w:pPr>
              <w:pStyle w:val="Tabelainside"/>
              <w:rPr>
                <w:sz w:val="16"/>
                <w:szCs w:val="16"/>
              </w:rPr>
            </w:pPr>
            <w:r w:rsidRPr="007B5BD0">
              <w:rPr>
                <w:sz w:val="16"/>
                <w:szCs w:val="16"/>
              </w:rPr>
              <w:t>Czasowy Zakaz używania wszelkiego, spalinowego sprzętu budowlanego</w:t>
            </w:r>
          </w:p>
        </w:tc>
        <w:tc>
          <w:tcPr>
            <w:tcW w:w="839" w:type="pct"/>
            <w:shd w:val="clear" w:color="auto" w:fill="auto"/>
            <w:vAlign w:val="center"/>
          </w:tcPr>
          <w:p w:rsidR="007B5BD0" w:rsidRPr="007B5BD0" w:rsidRDefault="007B5BD0" w:rsidP="007B5BD0">
            <w:pPr>
              <w:pStyle w:val="Tabelainside"/>
              <w:rPr>
                <w:sz w:val="16"/>
                <w:szCs w:val="16"/>
              </w:rPr>
            </w:pPr>
            <w:r w:rsidRPr="007B5BD0">
              <w:rPr>
                <w:sz w:val="16"/>
                <w:szCs w:val="16"/>
              </w:rPr>
              <w:t>Ustanowienie czasowego zakazu używania wszelkiego spalinowego sprzętu budowlanego</w:t>
            </w:r>
          </w:p>
        </w:tc>
        <w:tc>
          <w:tcPr>
            <w:tcW w:w="534" w:type="pct"/>
            <w:shd w:val="clear" w:color="auto" w:fill="auto"/>
            <w:vAlign w:val="center"/>
          </w:tcPr>
          <w:p w:rsidR="007B5BD0" w:rsidRPr="007B5BD0" w:rsidRDefault="007B5BD0" w:rsidP="007B5BD0">
            <w:pPr>
              <w:pStyle w:val="Tabelainside"/>
              <w:rPr>
                <w:sz w:val="16"/>
                <w:szCs w:val="16"/>
              </w:rPr>
            </w:pPr>
            <w:r w:rsidRPr="007B5BD0">
              <w:rPr>
                <w:sz w:val="16"/>
                <w:szCs w:val="16"/>
              </w:rPr>
              <w:t>Emisja niezorgani</w:t>
            </w:r>
            <w:r w:rsidR="00B0620D">
              <w:rPr>
                <w:sz w:val="16"/>
                <w:szCs w:val="16"/>
              </w:rPr>
              <w:t>-</w:t>
            </w:r>
            <w:r w:rsidRPr="007B5BD0">
              <w:rPr>
                <w:sz w:val="16"/>
                <w:szCs w:val="16"/>
              </w:rPr>
              <w:t>zowana</w:t>
            </w:r>
          </w:p>
        </w:tc>
        <w:tc>
          <w:tcPr>
            <w:tcW w:w="681" w:type="pct"/>
            <w:shd w:val="clear" w:color="auto" w:fill="auto"/>
            <w:vAlign w:val="center"/>
          </w:tcPr>
          <w:p w:rsidR="007B5BD0" w:rsidRPr="007B5BD0" w:rsidRDefault="007B5BD0" w:rsidP="007B5BD0">
            <w:pPr>
              <w:pStyle w:val="Tabelainside"/>
              <w:rPr>
                <w:sz w:val="16"/>
                <w:szCs w:val="16"/>
              </w:rPr>
            </w:pPr>
            <w:r w:rsidRPr="007B5BD0">
              <w:rPr>
                <w:sz w:val="16"/>
                <w:szCs w:val="16"/>
              </w:rPr>
              <w:t>Przedsiębior-stwa budowlane</w:t>
            </w:r>
          </w:p>
        </w:tc>
        <w:tc>
          <w:tcPr>
            <w:tcW w:w="598" w:type="pct"/>
            <w:vAlign w:val="center"/>
          </w:tcPr>
          <w:p w:rsidR="007B5BD0" w:rsidRPr="007B5BD0" w:rsidRDefault="007B5BD0" w:rsidP="007B5BD0">
            <w:pPr>
              <w:pStyle w:val="Tabelainside"/>
              <w:ind w:left="-14" w:firstLine="14"/>
              <w:rPr>
                <w:sz w:val="16"/>
                <w:szCs w:val="16"/>
              </w:rPr>
            </w:pPr>
            <w:r w:rsidRPr="007B5BD0">
              <w:rPr>
                <w:sz w:val="16"/>
                <w:szCs w:val="16"/>
              </w:rPr>
              <w:t>[nie dotyczy]</w:t>
            </w:r>
          </w:p>
        </w:tc>
      </w:tr>
    </w:tbl>
    <w:p w:rsidR="007B5BD0" w:rsidRPr="00B47C7A" w:rsidRDefault="007B5BD0" w:rsidP="007B5BD0">
      <w:pPr>
        <w:rPr>
          <w:sz w:val="18"/>
        </w:rPr>
      </w:pPr>
      <w:r w:rsidRPr="00B47C7A">
        <w:br w:type="page"/>
      </w:r>
    </w:p>
    <w:p w:rsidR="007B5BD0" w:rsidRPr="00B47C7A" w:rsidRDefault="007B5BD0" w:rsidP="007B5BD0">
      <w:pPr>
        <w:pStyle w:val="Legenda"/>
      </w:pPr>
      <w:r w:rsidRPr="00B47C7A">
        <w:lastRenderedPageBreak/>
        <w:t xml:space="preserve">Tabela </w:t>
      </w:r>
      <w:fldSimple w:instr=" SEQ Tabela \* ARABIC ">
        <w:r>
          <w:rPr>
            <w:noProof/>
          </w:rPr>
          <w:t>5</w:t>
        </w:r>
      </w:fldSimple>
      <w:r w:rsidRPr="00B47C7A">
        <w:t xml:space="preserve"> Propozycja działań dla powiadomienia - POZIOM V - Ostrzeżenie 3 stopnia o złej jakości powietrza (kolor czerwony)</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Propozycja działań dla powiadomienia - POZIOM V - Ostrzeżenie 3 stopnia o złej jakości powietrza (kolor czerwony)"/>
        <w:tblDescription w:val="Tabela przedstawia propozycję działań dla powiadomienia - POZIOM V - Ostrzeżenie 3 stopnia o złej jakości powietrza (kolor czerwony)"/>
      </w:tblPr>
      <w:tblGrid>
        <w:gridCol w:w="1526"/>
        <w:gridCol w:w="1276"/>
        <w:gridCol w:w="1702"/>
        <w:gridCol w:w="1417"/>
        <w:gridCol w:w="992"/>
        <w:gridCol w:w="1275"/>
        <w:gridCol w:w="1133"/>
      </w:tblGrid>
      <w:tr w:rsidR="007B5BD0" w:rsidRPr="00B47C7A" w:rsidTr="00615B61">
        <w:trPr>
          <w:trHeight w:val="849"/>
          <w:tblHeader/>
        </w:trPr>
        <w:tc>
          <w:tcPr>
            <w:tcW w:w="818" w:type="pct"/>
            <w:shd w:val="clear" w:color="auto" w:fill="FF8181"/>
            <w:vAlign w:val="center"/>
          </w:tcPr>
          <w:p w:rsidR="007B5BD0" w:rsidRPr="00B47C7A" w:rsidRDefault="007B5BD0" w:rsidP="007B5BD0">
            <w:pPr>
              <w:pStyle w:val="Tabelainside"/>
            </w:pPr>
            <w:r w:rsidRPr="00B47C7A">
              <w:t>Kod działania</w:t>
            </w:r>
          </w:p>
        </w:tc>
        <w:tc>
          <w:tcPr>
            <w:tcW w:w="684" w:type="pct"/>
            <w:shd w:val="clear" w:color="auto" w:fill="FF8181"/>
            <w:vAlign w:val="center"/>
          </w:tcPr>
          <w:p w:rsidR="007B5BD0" w:rsidRPr="00B47C7A" w:rsidRDefault="007B5BD0" w:rsidP="007B5BD0">
            <w:pPr>
              <w:pStyle w:val="Tabelainside"/>
              <w:jc w:val="center"/>
            </w:pPr>
            <w:r w:rsidRPr="00B47C7A">
              <w:t>Rodzaj działania</w:t>
            </w:r>
          </w:p>
        </w:tc>
        <w:tc>
          <w:tcPr>
            <w:tcW w:w="913" w:type="pct"/>
            <w:shd w:val="clear" w:color="auto" w:fill="FF8181"/>
            <w:vAlign w:val="center"/>
          </w:tcPr>
          <w:p w:rsidR="007B5BD0" w:rsidRPr="00B47C7A" w:rsidRDefault="007B5BD0" w:rsidP="007B5BD0">
            <w:pPr>
              <w:pStyle w:val="Tabelainside"/>
            </w:pPr>
            <w:r w:rsidRPr="00B47C7A">
              <w:t>Działanie</w:t>
            </w:r>
          </w:p>
        </w:tc>
        <w:tc>
          <w:tcPr>
            <w:tcW w:w="760" w:type="pct"/>
            <w:shd w:val="clear" w:color="auto" w:fill="FF8181"/>
            <w:vAlign w:val="center"/>
          </w:tcPr>
          <w:p w:rsidR="007B5BD0" w:rsidRPr="00B47C7A" w:rsidRDefault="007B5BD0" w:rsidP="007B5BD0">
            <w:pPr>
              <w:pStyle w:val="Tabelainside"/>
            </w:pPr>
            <w:r w:rsidRPr="00B47C7A">
              <w:t>Sposób działania</w:t>
            </w:r>
          </w:p>
        </w:tc>
        <w:tc>
          <w:tcPr>
            <w:tcW w:w="532" w:type="pct"/>
            <w:shd w:val="clear" w:color="auto" w:fill="FF8181"/>
            <w:vAlign w:val="center"/>
          </w:tcPr>
          <w:p w:rsidR="007B5BD0" w:rsidRPr="00B47C7A" w:rsidRDefault="007B5BD0" w:rsidP="007B5BD0">
            <w:pPr>
              <w:pStyle w:val="Tabelainside"/>
            </w:pPr>
            <w:r w:rsidRPr="00B47C7A">
              <w:t>Rodzaj emisji</w:t>
            </w:r>
          </w:p>
        </w:tc>
        <w:tc>
          <w:tcPr>
            <w:tcW w:w="684" w:type="pct"/>
            <w:shd w:val="clear" w:color="auto" w:fill="FF8181"/>
            <w:vAlign w:val="center"/>
          </w:tcPr>
          <w:p w:rsidR="007B5BD0" w:rsidRPr="00B47C7A" w:rsidRDefault="007B5BD0" w:rsidP="007B5BD0">
            <w:pPr>
              <w:pStyle w:val="Tabelainside"/>
            </w:pPr>
            <w:r w:rsidRPr="00B47C7A">
              <w:t>Wykonawca (podmiot realizujący zadanie)</w:t>
            </w:r>
          </w:p>
        </w:tc>
        <w:tc>
          <w:tcPr>
            <w:tcW w:w="608" w:type="pct"/>
            <w:shd w:val="clear" w:color="auto" w:fill="FF8181"/>
            <w:vAlign w:val="center"/>
          </w:tcPr>
          <w:p w:rsidR="007B5BD0" w:rsidRPr="00B47C7A" w:rsidRDefault="007B5BD0" w:rsidP="007B5BD0">
            <w:pPr>
              <w:pStyle w:val="Tabelainside"/>
            </w:pPr>
            <w:r w:rsidRPr="00B47C7A">
              <w:t>Podmiot kontrolują</w:t>
            </w:r>
            <w:r w:rsidR="00615B61">
              <w:t>-</w:t>
            </w:r>
            <w:r w:rsidRPr="00B47C7A">
              <w:t>cy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WarV_InfNO2_01</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Niezwłoczne przekazanie informacji o Ostrzeżeniu 3 stopnia przez Mazowieckiego Wojewódzkiego Inspektora Ochrony Środowiska do Wojewódzkiego Centrum Zarządzania Kryzysowego w uzgodniony sposób oraz do Zarządu Województwa Mazowieckiego</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WarV_InfNO2_02</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913" w:type="pct"/>
            <w:shd w:val="clear" w:color="auto" w:fill="auto"/>
            <w:vAlign w:val="center"/>
          </w:tcPr>
          <w:p w:rsidR="007B5BD0" w:rsidRPr="007B5BD0" w:rsidRDefault="007B5BD0" w:rsidP="007B5BD0">
            <w:pPr>
              <w:pStyle w:val="Tabelainside"/>
              <w:rPr>
                <w:rStyle w:val="Odwoaniedokomentarza"/>
                <w:rFonts w:asciiTheme="minorHAnsi" w:eastAsiaTheme="minorHAnsi" w:hAnsiTheme="minorHAnsi" w:cstheme="minorBidi"/>
                <w:bCs w:val="0"/>
                <w:lang w:eastAsia="en-US"/>
              </w:rPr>
            </w:pPr>
            <w:r w:rsidRPr="007B5BD0">
              <w:rPr>
                <w:sz w:val="16"/>
                <w:szCs w:val="16"/>
              </w:rPr>
              <w:t xml:space="preserve">Niezwłoczne przekazanie informacji Ostrzeżeniu 3 stopnia przez Wojewódzki Zespół Zarządzania Kryzysowego </w:t>
            </w:r>
            <w:r w:rsidR="00615B61">
              <w:rPr>
                <w:sz w:val="16"/>
                <w:szCs w:val="16"/>
              </w:rPr>
              <w:t xml:space="preserve">za pośrednictwem Wojewódzkiego </w:t>
            </w:r>
            <w:r w:rsidRPr="007B5BD0">
              <w:rPr>
                <w:sz w:val="16"/>
                <w:szCs w:val="16"/>
              </w:rPr>
              <w:t>Centrum Zarządzania Kryzysowego do Miejskiego Zespołu Zarządzania Kryzysowego w uzgodniony sposób</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Wojewódzki Zespół Zarządzania Kryzysowego</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WarV_InfNO2_03</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913" w:type="pct"/>
            <w:shd w:val="clear" w:color="auto" w:fill="auto"/>
            <w:vAlign w:val="center"/>
          </w:tcPr>
          <w:p w:rsidR="007B5BD0" w:rsidRPr="007B5BD0" w:rsidRDefault="007B5BD0" w:rsidP="007B5BD0">
            <w:pPr>
              <w:pStyle w:val="Tabelainside"/>
              <w:rPr>
                <w:rStyle w:val="Odwoaniedokomentarza"/>
                <w:rFonts w:asciiTheme="minorHAnsi" w:eastAsiaTheme="minorHAnsi" w:hAnsiTheme="minorHAnsi" w:cstheme="minorBidi"/>
                <w:bCs w:val="0"/>
                <w:lang w:eastAsia="en-US"/>
              </w:rPr>
            </w:pPr>
            <w:r w:rsidRPr="007B5BD0">
              <w:rPr>
                <w:sz w:val="16"/>
                <w:szCs w:val="16"/>
              </w:rPr>
              <w:t>Niezwłoczne przekazanie informacji o Ostrzeżeniu 3 stopnia przez Miejski Zespół Zarządzania Kryzysowego do</w:t>
            </w:r>
            <w:r w:rsidRPr="007B5BD0">
              <w:rPr>
                <w:strike/>
                <w:sz w:val="16"/>
                <w:szCs w:val="16"/>
              </w:rPr>
              <w:t xml:space="preserve"> </w:t>
            </w:r>
            <w:r w:rsidRPr="007B5BD0">
              <w:rPr>
                <w:sz w:val="16"/>
                <w:szCs w:val="16"/>
              </w:rPr>
              <w:t>podmiotów i instytucji zobowiązanych do podjęcia działań</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na stronie internetowej Mazowieckiego Urzędu Wojewódzkiego w Warszawie</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WarV_InfNO2_04</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Zalecenia:</w:t>
            </w:r>
          </w:p>
          <w:p w:rsidR="007B5BD0" w:rsidRPr="007B5BD0" w:rsidRDefault="007B5BD0" w:rsidP="007B5BD0">
            <w:pPr>
              <w:pStyle w:val="Tabelainside"/>
              <w:rPr>
                <w:sz w:val="16"/>
                <w:szCs w:val="16"/>
              </w:rPr>
            </w:pPr>
            <w:r w:rsidRPr="007B5BD0">
              <w:rPr>
                <w:sz w:val="16"/>
                <w:szCs w:val="16"/>
              </w:rPr>
              <w:t xml:space="preserve">– pozostania </w:t>
            </w:r>
            <w:r w:rsidRPr="007B5BD0">
              <w:rPr>
                <w:sz w:val="16"/>
                <w:szCs w:val="16"/>
              </w:rPr>
              <w:br/>
              <w:t>w domu,</w:t>
            </w:r>
          </w:p>
          <w:p w:rsidR="007B5BD0" w:rsidRPr="007B5BD0" w:rsidRDefault="007B5BD0" w:rsidP="007B5BD0">
            <w:pPr>
              <w:pStyle w:val="Tabelainside"/>
              <w:rPr>
                <w:sz w:val="16"/>
                <w:szCs w:val="16"/>
              </w:rPr>
            </w:pPr>
            <w:r w:rsidRPr="007B5BD0">
              <w:rPr>
                <w:sz w:val="16"/>
                <w:szCs w:val="16"/>
              </w:rPr>
              <w:t>– unikania obszarów występowania wysokich stężeń pyłu,</w:t>
            </w:r>
          </w:p>
          <w:p w:rsidR="007B5BD0" w:rsidRPr="007B5BD0" w:rsidRDefault="007B5BD0" w:rsidP="007B5BD0">
            <w:pPr>
              <w:pStyle w:val="Tabelainside"/>
              <w:rPr>
                <w:sz w:val="16"/>
                <w:szCs w:val="16"/>
              </w:rPr>
            </w:pPr>
            <w:r w:rsidRPr="007B5BD0">
              <w:rPr>
                <w:sz w:val="16"/>
                <w:szCs w:val="16"/>
              </w:rPr>
              <w:t>– ograniczenia wysiłku fizycznego na otwartej przestrzenia,</w:t>
            </w:r>
          </w:p>
          <w:p w:rsidR="007B5BD0" w:rsidRPr="007B5BD0" w:rsidRDefault="007B5BD0" w:rsidP="007B5BD0">
            <w:pPr>
              <w:pStyle w:val="Tabelainside"/>
              <w:rPr>
                <w:sz w:val="16"/>
                <w:szCs w:val="16"/>
              </w:rPr>
            </w:pPr>
            <w:r w:rsidRPr="007B5BD0">
              <w:rPr>
                <w:sz w:val="16"/>
                <w:szCs w:val="16"/>
              </w:rPr>
              <w:t>– ograniczenia wietrzenia pomieszczeń</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Informacje dla osób starszych, dzieci i osób z chorobami układu oddechowego</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608" w:type="pct"/>
            <w:vAlign w:val="center"/>
          </w:tcPr>
          <w:p w:rsidR="007B5BD0" w:rsidRPr="007B5BD0" w:rsidRDefault="007B5BD0" w:rsidP="007B5BD0">
            <w:pPr>
              <w:pStyle w:val="Tabelainside"/>
              <w:rPr>
                <w:sz w:val="16"/>
                <w:szCs w:val="16"/>
              </w:rPr>
            </w:pPr>
            <w:r w:rsidRPr="007B5BD0">
              <w:rPr>
                <w:sz w:val="16"/>
                <w:szCs w:val="16"/>
              </w:rPr>
              <w:t>Mazowiecki Wojewódzki Inspektor Ochrony Środowiska</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WarV_InfNO2_05</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informacyjne</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Wzmożenie czujności służb ratowniczych (pogotowia ratunkowego, oddziałów ratunkowych) </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Informowanie dyrektorów szpitali i przychodni podstawowej opieki zdrowotnej o możliwości wystąpienia </w:t>
            </w:r>
            <w:r w:rsidRPr="007B5BD0">
              <w:rPr>
                <w:sz w:val="16"/>
                <w:szCs w:val="16"/>
              </w:rPr>
              <w:lastRenderedPageBreak/>
              <w:t>większej ilości przypadków nagłych chorób górnych dróg oddechowych oraz niewydolności krążenia</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Miejski Zespół Zarządzania Kryzysowego</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WarV_OchNO2_01</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Zalecenia działania ochronne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Zalecenie:</w:t>
            </w:r>
          </w:p>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Ograniczenie przebywania dzieci na otwartej przestrzeni w czasie przebywania w placówce</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Miejskie Centrum Zarządzania Kryzysowego, dyrektorzy placówek oświatowo-wychowaw</w:t>
            </w:r>
            <w:r w:rsidR="00615B61">
              <w:rPr>
                <w:sz w:val="16"/>
                <w:szCs w:val="16"/>
              </w:rPr>
              <w:t>-</w:t>
            </w:r>
            <w:r w:rsidRPr="007B5BD0">
              <w:rPr>
                <w:sz w:val="16"/>
                <w:szCs w:val="16"/>
              </w:rPr>
              <w:t>czych i opiekuńczo-wychowaw</w:t>
            </w:r>
            <w:r w:rsidR="00615B61">
              <w:rPr>
                <w:sz w:val="16"/>
                <w:szCs w:val="16"/>
              </w:rPr>
              <w:t>-</w:t>
            </w:r>
            <w:r w:rsidRPr="007B5BD0">
              <w:rPr>
                <w:sz w:val="16"/>
                <w:szCs w:val="16"/>
              </w:rPr>
              <w:t>czych</w:t>
            </w:r>
          </w:p>
        </w:tc>
        <w:tc>
          <w:tcPr>
            <w:tcW w:w="608" w:type="pct"/>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WarV_OchNO2_02</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Zalecenia działania ochronne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Zalecenie:</w:t>
            </w:r>
          </w:p>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Unikanie długotrwałego przebywania na otwartej przestrzeni dla uniknięcia długotrwałego narażenia na podwyższone stężenia zanieczyszczeń</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Miejskie Centrum Zarządzania Kryzysowego, osoby należące do wrażliwych grup ludności</w:t>
            </w:r>
          </w:p>
        </w:tc>
        <w:tc>
          <w:tcPr>
            <w:tcW w:w="608" w:type="pct"/>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WarV_OchNO2_03</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Zalecenia działania ochronne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Zalecenie:</w:t>
            </w:r>
          </w:p>
          <w:p w:rsidR="007B5BD0" w:rsidRPr="007B5BD0" w:rsidRDefault="007B5BD0" w:rsidP="007B5BD0">
            <w:pPr>
              <w:pStyle w:val="Tabelainside"/>
              <w:rPr>
                <w:sz w:val="16"/>
                <w:szCs w:val="16"/>
              </w:rPr>
            </w:pPr>
            <w:r w:rsidRPr="007B5BD0">
              <w:rPr>
                <w:sz w:val="16"/>
                <w:szCs w:val="16"/>
              </w:rPr>
              <w:t>Unikanie wietrzenia pomieszczeń w czasie trwania ostrzeżenia 3 stopnia</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Informacja przekazana do podmiotów i instytucji zobowiązanych do podjęcia działań</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[nie dotyczy]</w:t>
            </w:r>
          </w:p>
        </w:tc>
        <w:tc>
          <w:tcPr>
            <w:tcW w:w="684"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Miejskie Centrum Zarządzania Kryzysowego, osoby należące do wrażliwych grup ludności</w:t>
            </w:r>
          </w:p>
        </w:tc>
        <w:tc>
          <w:tcPr>
            <w:tcW w:w="608" w:type="pct"/>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[nie dotyczy]</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WarV_OpeNO2_01</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operacyjne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sz w:val="16"/>
                <w:szCs w:val="16"/>
              </w:rPr>
              <w:t>Wzmożone kontrole pojazdów pod kątem jakości spalin</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Prowadzenie rutynowych kontroli jakości spalin w ruchu ulicznym za pomocą analizatora spalin w pojazdach napędzanych silnikiem niskoprężnym (benzynowym) oraz dymomierza w pojazdach napędzanych sinikiem wysokoprężnym (diesla).</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608"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WarV_OpeNO2_02</w:t>
            </w:r>
          </w:p>
        </w:tc>
        <w:tc>
          <w:tcPr>
            <w:tcW w:w="684" w:type="pct"/>
            <w:vAlign w:val="center"/>
          </w:tcPr>
          <w:p w:rsidR="007B5BD0" w:rsidRPr="007B5BD0" w:rsidRDefault="007B5BD0" w:rsidP="007B5BD0">
            <w:pPr>
              <w:pStyle w:val="Tabelainside"/>
              <w:rPr>
                <w:sz w:val="16"/>
                <w:szCs w:val="16"/>
              </w:rPr>
            </w:pPr>
            <w:r w:rsidRPr="007B5BD0">
              <w:rPr>
                <w:sz w:val="16"/>
                <w:szCs w:val="16"/>
              </w:rPr>
              <w:t>Działania operacyjne</w:t>
            </w:r>
          </w:p>
        </w:tc>
        <w:tc>
          <w:tcPr>
            <w:tcW w:w="913" w:type="pct"/>
            <w:shd w:val="clear" w:color="auto" w:fill="auto"/>
            <w:vAlign w:val="center"/>
          </w:tcPr>
          <w:p w:rsidR="007B5BD0" w:rsidRPr="007B5BD0" w:rsidRDefault="007B5BD0" w:rsidP="007B5BD0">
            <w:pPr>
              <w:pStyle w:val="Tabelainside"/>
              <w:rPr>
                <w:rFonts w:eastAsia="EUAlbertina-Regular-Identity-H"/>
                <w:sz w:val="16"/>
                <w:szCs w:val="16"/>
                <w:lang w:eastAsia="en-US"/>
              </w:rPr>
            </w:pPr>
            <w:r w:rsidRPr="007B5BD0">
              <w:rPr>
                <w:rFonts w:eastAsia="EUAlbertina-Regular-Identity-H"/>
                <w:sz w:val="16"/>
                <w:szCs w:val="16"/>
                <w:lang w:eastAsia="en-US"/>
              </w:rPr>
              <w:t>Zakaz wjazdu samochodów ciężarowych o ładowności powyżej 3,5 t oraz pojazdów starszych niż 10 lat i z niesprawnym filtrem cząstek stałych</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Wprowadzenie blokady wjazdu wybranych pojazdów do centrum miasta</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608"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615B61">
        <w:trPr>
          <w:trHeight w:val="33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WarV_EmiNO2_01</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rFonts w:eastAsia="EUAlbertina-Regular-Identity-H"/>
                <w:sz w:val="16"/>
                <w:szCs w:val="16"/>
                <w:lang w:eastAsia="en-US"/>
              </w:rPr>
              <w:t xml:space="preserve">Korzystanie </w:t>
            </w:r>
            <w:r w:rsidRPr="007B5BD0">
              <w:rPr>
                <w:rFonts w:eastAsia="EUAlbertina-Regular-Identity-H"/>
                <w:sz w:val="16"/>
                <w:szCs w:val="16"/>
                <w:lang w:eastAsia="en-US"/>
              </w:rPr>
              <w:br/>
              <w:t xml:space="preserve">z komunikacji miejskiej zamiast </w:t>
            </w:r>
            <w:r w:rsidRPr="007B5BD0">
              <w:rPr>
                <w:rFonts w:eastAsia="EUAlbertina-Regular-Identity-H"/>
                <w:sz w:val="16"/>
                <w:szCs w:val="16"/>
                <w:lang w:eastAsia="en-US"/>
              </w:rPr>
              <w:lastRenderedPageBreak/>
              <w:t xml:space="preserve">komunikacji indywidualnej </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 xml:space="preserve">Zalecenie dla ludności </w:t>
            </w:r>
            <w:r w:rsidRPr="007B5BD0">
              <w:rPr>
                <w:sz w:val="16"/>
                <w:szCs w:val="16"/>
              </w:rPr>
              <w:br/>
              <w:t xml:space="preserve">w celu </w:t>
            </w:r>
            <w:r w:rsidRPr="007B5BD0">
              <w:rPr>
                <w:sz w:val="16"/>
                <w:szCs w:val="16"/>
              </w:rPr>
              <w:lastRenderedPageBreak/>
              <w:t>ograniczenia natężenia ruchu samochodowe</w:t>
            </w:r>
            <w:r w:rsidR="00615B61">
              <w:rPr>
                <w:sz w:val="16"/>
                <w:szCs w:val="16"/>
              </w:rPr>
              <w:t>-</w:t>
            </w:r>
            <w:r w:rsidRPr="007B5BD0">
              <w:rPr>
                <w:sz w:val="16"/>
                <w:szCs w:val="16"/>
              </w:rPr>
              <w:t>go</w:t>
            </w:r>
          </w:p>
          <w:p w:rsidR="007B5BD0" w:rsidRPr="007B5BD0" w:rsidRDefault="007B5BD0" w:rsidP="007B5BD0">
            <w:pPr>
              <w:pStyle w:val="Tabelainside"/>
              <w:rPr>
                <w:sz w:val="16"/>
                <w:szCs w:val="16"/>
              </w:rPr>
            </w:pPr>
            <w:r w:rsidRPr="007B5BD0">
              <w:rPr>
                <w:sz w:val="16"/>
                <w:szCs w:val="16"/>
              </w:rPr>
              <w:t>Wprowadzenie bezpłatnych przejazdów komunikacją miejską dla posiadaczy samochodów osobowych, w dniach po ogłoszeniu powiadomienia</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lastRenderedPageBreak/>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Mieszkańcy, prezydent miasta</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84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WarV_EmiNO2_02</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Upłynnienie ruchu</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Wprowadzenie kierowania ruchem przez policję </w:t>
            </w:r>
            <w:r w:rsidRPr="007B5BD0">
              <w:rPr>
                <w:sz w:val="16"/>
                <w:szCs w:val="16"/>
              </w:rPr>
              <w:br/>
              <w:t xml:space="preserve">na newralgicznych skrzyżowaniach, </w:t>
            </w:r>
            <w:r w:rsidRPr="007B5BD0">
              <w:rPr>
                <w:sz w:val="16"/>
                <w:szCs w:val="16"/>
              </w:rPr>
              <w:br/>
              <w:t xml:space="preserve">w godzinach </w:t>
            </w:r>
            <w:r w:rsidRPr="007B5BD0">
              <w:rPr>
                <w:sz w:val="16"/>
                <w:szCs w:val="16"/>
              </w:rPr>
              <w:br/>
              <w:t>o dużym natężeniu ruchu</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Policja, Inspekcja Transportu Drogowego</w:t>
            </w:r>
          </w:p>
        </w:tc>
        <w:tc>
          <w:tcPr>
            <w:tcW w:w="608" w:type="pct"/>
            <w:vAlign w:val="center"/>
          </w:tcPr>
          <w:p w:rsidR="007B5BD0" w:rsidRPr="007B5BD0" w:rsidRDefault="007B5BD0" w:rsidP="007B5BD0">
            <w:pPr>
              <w:pStyle w:val="Tabelainside"/>
              <w:rPr>
                <w:sz w:val="16"/>
                <w:szCs w:val="16"/>
              </w:rPr>
            </w:pPr>
            <w:r w:rsidRPr="007B5BD0">
              <w:rPr>
                <w:sz w:val="16"/>
                <w:szCs w:val="16"/>
              </w:rPr>
              <w:t>Policja, Inspekcja Transportu Drogowego</w:t>
            </w:r>
          </w:p>
        </w:tc>
      </w:tr>
      <w:tr w:rsidR="007B5BD0" w:rsidRPr="00B47C7A" w:rsidTr="00615B61">
        <w:trPr>
          <w:trHeight w:val="775"/>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WarV_EmiNO2_03</w:t>
            </w:r>
          </w:p>
        </w:tc>
        <w:tc>
          <w:tcPr>
            <w:tcW w:w="684"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Zmniejszenie emisji ze spalania z pojazdów mechanicznych</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Czasowy nakaz zmniejszenia prędkości jazdy pojazdów na wszystkich drogach</w:t>
            </w:r>
            <w:r w:rsidRPr="007B5BD0">
              <w:rPr>
                <w:sz w:val="16"/>
                <w:szCs w:val="16"/>
              </w:rPr>
              <w:br/>
              <w:t xml:space="preserve">o prędkościach przejazdu większych lub równych 70 km/h </w:t>
            </w:r>
            <w:r w:rsidRPr="007B5BD0">
              <w:rPr>
                <w:sz w:val="16"/>
                <w:szCs w:val="16"/>
              </w:rPr>
              <w:br/>
              <w:t xml:space="preserve">do prędkości </w:t>
            </w:r>
            <w:r w:rsidRPr="007B5BD0">
              <w:rPr>
                <w:sz w:val="16"/>
                <w:szCs w:val="16"/>
              </w:rPr>
              <w:br/>
              <w:t>50 km/h</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7B5BD0" w:rsidRPr="007B5BD0" w:rsidRDefault="007B5BD0" w:rsidP="007B5BD0">
            <w:pPr>
              <w:pStyle w:val="Tabelainside"/>
              <w:rPr>
                <w:sz w:val="16"/>
                <w:szCs w:val="16"/>
              </w:rPr>
            </w:pPr>
            <w:r w:rsidRPr="007B5BD0">
              <w:rPr>
                <w:sz w:val="16"/>
                <w:szCs w:val="16"/>
              </w:rPr>
              <w:t>Kierowcy pojazdów mechanicznych</w:t>
            </w:r>
          </w:p>
        </w:tc>
        <w:tc>
          <w:tcPr>
            <w:tcW w:w="608" w:type="pct"/>
            <w:tcBorders>
              <w:top w:val="single" w:sz="4" w:space="0" w:color="auto"/>
              <w:left w:val="single" w:sz="4" w:space="0" w:color="auto"/>
              <w:bottom w:val="single" w:sz="4" w:space="0" w:color="auto"/>
              <w:right w:val="single" w:sz="4" w:space="0" w:color="auto"/>
            </w:tcBorders>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775"/>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WarV_EmiNO2_04</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Zakaz wjazdu samochodów ciężarowych powyżej 3,5 t i pojazdów starszych niż 10 lat do miasta</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Ustanowienie czasowego zakazu wjazdu do miasta</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Przedsiębior</w:t>
            </w:r>
            <w:r w:rsidR="00615B61">
              <w:rPr>
                <w:sz w:val="16"/>
                <w:szCs w:val="16"/>
              </w:rPr>
              <w:t>-</w:t>
            </w:r>
            <w:r w:rsidRPr="007B5BD0">
              <w:rPr>
                <w:sz w:val="16"/>
                <w:szCs w:val="16"/>
              </w:rPr>
              <w:t>stwa transportowe</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84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WarV_EmiNO2_05</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 xml:space="preserve">Korzystanie </w:t>
            </w:r>
            <w:r w:rsidRPr="007B5BD0">
              <w:rPr>
                <w:sz w:val="16"/>
                <w:szCs w:val="16"/>
              </w:rPr>
              <w:br/>
              <w:t>z alternatywnych sposobów przemieszczania się na krótkich odcinkach (rower, pieszo)</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Zalecenie dla ludności</w:t>
            </w:r>
            <w:r w:rsidRPr="007B5BD0">
              <w:rPr>
                <w:sz w:val="16"/>
                <w:szCs w:val="16"/>
              </w:rPr>
              <w:br/>
              <w:t xml:space="preserve"> w celu ograniczenia natężenia ruchu samochodowe</w:t>
            </w:r>
            <w:r w:rsidR="00B0620D">
              <w:rPr>
                <w:sz w:val="16"/>
                <w:szCs w:val="16"/>
              </w:rPr>
              <w:t>-</w:t>
            </w:r>
            <w:r w:rsidRPr="007B5BD0">
              <w:rPr>
                <w:sz w:val="16"/>
                <w:szCs w:val="16"/>
              </w:rPr>
              <w:t>go</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liniowa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Mieszkańcy</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84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WarV_EmiNO2_06</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Czasowy zakaz używania spalinowego sprzętu ogrodniczego (kosiarki, piły)</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Należy re</w:t>
            </w:r>
            <w:r w:rsidR="00615B61">
              <w:rPr>
                <w:sz w:val="16"/>
                <w:szCs w:val="16"/>
              </w:rPr>
              <w:t>alizować</w:t>
            </w:r>
            <w:r w:rsidR="00615B61">
              <w:rPr>
                <w:sz w:val="16"/>
                <w:szCs w:val="16"/>
              </w:rPr>
              <w:br/>
            </w:r>
            <w:r w:rsidRPr="007B5BD0">
              <w:rPr>
                <w:sz w:val="16"/>
                <w:szCs w:val="16"/>
              </w:rPr>
              <w:t xml:space="preserve">w okresie </w:t>
            </w:r>
            <w:r w:rsidRPr="007B5BD0">
              <w:rPr>
                <w:sz w:val="16"/>
                <w:szCs w:val="16"/>
              </w:rPr>
              <w:br/>
              <w:t>od wiosny do jesieni</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niezorgani</w:t>
            </w:r>
            <w:r w:rsidR="00B0620D">
              <w:rPr>
                <w:sz w:val="16"/>
                <w:szCs w:val="16"/>
              </w:rPr>
              <w:t>-</w:t>
            </w:r>
            <w:r w:rsidRPr="007B5BD0">
              <w:rPr>
                <w:sz w:val="16"/>
                <w:szCs w:val="16"/>
              </w:rPr>
              <w:t>zowana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Mieszkańcy, przedsiębior</w:t>
            </w:r>
            <w:r w:rsidR="00615B61">
              <w:rPr>
                <w:sz w:val="16"/>
                <w:szCs w:val="16"/>
              </w:rPr>
              <w:t>-</w:t>
            </w:r>
            <w:r w:rsidRPr="007B5BD0">
              <w:rPr>
                <w:sz w:val="16"/>
                <w:szCs w:val="16"/>
              </w:rPr>
              <w:t>stwa zajmujące się pielęgnacją zieleni</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r w:rsidR="007B5BD0" w:rsidRPr="00B47C7A" w:rsidTr="00615B61">
        <w:trPr>
          <w:trHeight w:val="849"/>
        </w:trPr>
        <w:tc>
          <w:tcPr>
            <w:tcW w:w="818" w:type="pct"/>
            <w:shd w:val="clear" w:color="auto" w:fill="auto"/>
            <w:vAlign w:val="center"/>
          </w:tcPr>
          <w:p w:rsidR="007B5BD0" w:rsidRPr="007B5BD0" w:rsidRDefault="007B5BD0" w:rsidP="007B5BD0">
            <w:pPr>
              <w:pStyle w:val="Tabelainside"/>
              <w:rPr>
                <w:sz w:val="16"/>
                <w:szCs w:val="16"/>
              </w:rPr>
            </w:pPr>
            <w:r w:rsidRPr="007B5BD0">
              <w:rPr>
                <w:sz w:val="16"/>
                <w:szCs w:val="16"/>
              </w:rPr>
              <w:t>WarV_EmiNO2_07</w:t>
            </w:r>
          </w:p>
        </w:tc>
        <w:tc>
          <w:tcPr>
            <w:tcW w:w="684" w:type="pct"/>
            <w:vAlign w:val="center"/>
          </w:tcPr>
          <w:p w:rsidR="007B5BD0" w:rsidRPr="007B5BD0" w:rsidRDefault="007B5BD0" w:rsidP="007B5BD0">
            <w:pPr>
              <w:pStyle w:val="Tabelainside"/>
              <w:jc w:val="center"/>
              <w:rPr>
                <w:sz w:val="16"/>
                <w:szCs w:val="16"/>
              </w:rPr>
            </w:pPr>
            <w:r w:rsidRPr="007B5BD0">
              <w:rPr>
                <w:sz w:val="16"/>
                <w:szCs w:val="16"/>
              </w:rPr>
              <w:t>Działania zapobiegające emisji</w:t>
            </w:r>
          </w:p>
        </w:tc>
        <w:tc>
          <w:tcPr>
            <w:tcW w:w="913" w:type="pct"/>
            <w:shd w:val="clear" w:color="auto" w:fill="auto"/>
            <w:vAlign w:val="center"/>
          </w:tcPr>
          <w:p w:rsidR="007B5BD0" w:rsidRPr="007B5BD0" w:rsidRDefault="007B5BD0" w:rsidP="007B5BD0">
            <w:pPr>
              <w:pStyle w:val="Tabelainside"/>
              <w:rPr>
                <w:sz w:val="16"/>
                <w:szCs w:val="16"/>
              </w:rPr>
            </w:pPr>
            <w:r w:rsidRPr="007B5BD0">
              <w:rPr>
                <w:sz w:val="16"/>
                <w:szCs w:val="16"/>
              </w:rPr>
              <w:t>Czasowy Zakaz używania wszelkiego, spalinowego sprzętu budowlanego</w:t>
            </w:r>
          </w:p>
        </w:tc>
        <w:tc>
          <w:tcPr>
            <w:tcW w:w="760" w:type="pct"/>
            <w:shd w:val="clear" w:color="auto" w:fill="auto"/>
            <w:vAlign w:val="center"/>
          </w:tcPr>
          <w:p w:rsidR="007B5BD0" w:rsidRPr="007B5BD0" w:rsidRDefault="007B5BD0" w:rsidP="007B5BD0">
            <w:pPr>
              <w:pStyle w:val="Tabelainside"/>
              <w:rPr>
                <w:sz w:val="16"/>
                <w:szCs w:val="16"/>
              </w:rPr>
            </w:pPr>
            <w:r w:rsidRPr="007B5BD0">
              <w:rPr>
                <w:sz w:val="16"/>
                <w:szCs w:val="16"/>
              </w:rPr>
              <w:t>Ustanowienie czasowego zakazu używania wszelkiego spalinowego sprzętu budowlanego</w:t>
            </w:r>
          </w:p>
        </w:tc>
        <w:tc>
          <w:tcPr>
            <w:tcW w:w="532" w:type="pct"/>
            <w:shd w:val="clear" w:color="auto" w:fill="auto"/>
            <w:vAlign w:val="center"/>
          </w:tcPr>
          <w:p w:rsidR="007B5BD0" w:rsidRPr="007B5BD0" w:rsidRDefault="007B5BD0" w:rsidP="007B5BD0">
            <w:pPr>
              <w:pStyle w:val="Tabelainside"/>
              <w:rPr>
                <w:sz w:val="16"/>
                <w:szCs w:val="16"/>
              </w:rPr>
            </w:pPr>
            <w:r w:rsidRPr="007B5BD0">
              <w:rPr>
                <w:sz w:val="16"/>
                <w:szCs w:val="16"/>
              </w:rPr>
              <w:t>Emisja niezorgani</w:t>
            </w:r>
            <w:r w:rsidR="00B0620D">
              <w:rPr>
                <w:sz w:val="16"/>
                <w:szCs w:val="16"/>
              </w:rPr>
              <w:t>-</w:t>
            </w:r>
            <w:r w:rsidRPr="007B5BD0">
              <w:rPr>
                <w:sz w:val="16"/>
                <w:szCs w:val="16"/>
              </w:rPr>
              <w:t>zowana</w:t>
            </w:r>
          </w:p>
        </w:tc>
        <w:tc>
          <w:tcPr>
            <w:tcW w:w="684" w:type="pct"/>
            <w:shd w:val="clear" w:color="auto" w:fill="auto"/>
            <w:vAlign w:val="center"/>
          </w:tcPr>
          <w:p w:rsidR="007B5BD0" w:rsidRPr="007B5BD0" w:rsidRDefault="007B5BD0" w:rsidP="007B5BD0">
            <w:pPr>
              <w:pStyle w:val="Tabelainside"/>
              <w:rPr>
                <w:sz w:val="16"/>
                <w:szCs w:val="16"/>
              </w:rPr>
            </w:pPr>
            <w:r w:rsidRPr="007B5BD0">
              <w:rPr>
                <w:sz w:val="16"/>
                <w:szCs w:val="16"/>
              </w:rPr>
              <w:t>Przedsiębior</w:t>
            </w:r>
            <w:r w:rsidR="00615B61">
              <w:rPr>
                <w:sz w:val="16"/>
                <w:szCs w:val="16"/>
              </w:rPr>
              <w:t>-</w:t>
            </w:r>
            <w:r w:rsidRPr="007B5BD0">
              <w:rPr>
                <w:sz w:val="16"/>
                <w:szCs w:val="16"/>
              </w:rPr>
              <w:t>stwa budowlane</w:t>
            </w:r>
          </w:p>
        </w:tc>
        <w:tc>
          <w:tcPr>
            <w:tcW w:w="608" w:type="pct"/>
            <w:vAlign w:val="center"/>
          </w:tcPr>
          <w:p w:rsidR="007B5BD0" w:rsidRPr="007B5BD0" w:rsidRDefault="007B5BD0" w:rsidP="007B5BD0">
            <w:pPr>
              <w:pStyle w:val="Tabelainside"/>
              <w:rPr>
                <w:sz w:val="16"/>
                <w:szCs w:val="16"/>
              </w:rPr>
            </w:pPr>
            <w:r w:rsidRPr="007B5BD0">
              <w:rPr>
                <w:sz w:val="16"/>
                <w:szCs w:val="16"/>
              </w:rPr>
              <w:t>[nie dotyczy]</w:t>
            </w:r>
          </w:p>
        </w:tc>
      </w:tr>
    </w:tbl>
    <w:p w:rsidR="007B5BD0" w:rsidRPr="00B47C7A" w:rsidRDefault="007B5BD0" w:rsidP="007B5BD0">
      <w:pPr>
        <w:pStyle w:val="Normalny3"/>
        <w:numPr>
          <w:ilvl w:val="0"/>
          <w:numId w:val="0"/>
        </w:numPr>
        <w:ind w:left="567"/>
        <w:rPr>
          <w:b w:val="0"/>
        </w:rPr>
      </w:pPr>
    </w:p>
    <w:p w:rsidR="007B5BD0" w:rsidRPr="00B47C7A" w:rsidRDefault="007B5BD0" w:rsidP="007B5BD0">
      <w:pPr>
        <w:pStyle w:val="Normalny2"/>
        <w:numPr>
          <w:ilvl w:val="0"/>
          <w:numId w:val="32"/>
        </w:numPr>
      </w:pPr>
      <w:r w:rsidRPr="00B47C7A">
        <w:t xml:space="preserve">Lista podmiotów korzystających ze środowiska, obowiązanych do ograniczenia lub zaprzestania wprowadzania gazów lub pyłów do powietrza, które eksploatują instalację objętą postępowaniem, o którym mowa w art. 227-229 </w:t>
      </w:r>
      <w:r w:rsidRPr="00B47C7A">
        <w:br/>
        <w:t>ustawy z dnia 27 kwietnia 2001 r. - Prawo ochrony środowiska.</w:t>
      </w:r>
    </w:p>
    <w:p w:rsidR="007B5BD0" w:rsidRPr="00B47C7A" w:rsidRDefault="007B5BD0" w:rsidP="007B5BD0">
      <w:pPr>
        <w:jc w:val="left"/>
      </w:pPr>
      <w:r w:rsidRPr="00B47C7A">
        <w:t xml:space="preserve">Podstawowym źródłem emisji powodującej przekroczenia poziomu dopuszczalnego dwutlenku azotu w strefie aglomeracja warszawska jest komunikacja, czyli pojazdy mechaniczne użytkowane przez osoby fizyczne do przemieszczania się. </w:t>
      </w:r>
    </w:p>
    <w:p w:rsidR="007B5BD0" w:rsidRPr="00B47C7A" w:rsidRDefault="007B5BD0" w:rsidP="007B5BD0">
      <w:pPr>
        <w:jc w:val="left"/>
      </w:pPr>
      <w:r w:rsidRPr="00B47C7A">
        <w:t xml:space="preserve">W świetle art. 3 ust. 20 ustawy z dnia 27 kwietnia 2001 r. Prawo ochrony środowiska </w:t>
      </w:r>
      <w:r w:rsidRPr="00B47C7A">
        <w:br/>
        <w:t xml:space="preserve">(Dz. U. z 2017 r. poz. 519.) osoba fizyczna korzystająca ze środowiska </w:t>
      </w:r>
      <w:r w:rsidRPr="00B47C7A">
        <w:br/>
        <w:t>w zakresie, w jakim korzystanie ze środowiska nie wymaga pozwolenia, nie jest podmiotem korzystającym ze środowiska, a w związku z tym w Planie Działań Krótkoterminowych dla strefy aglomeracja warszawska nie określa się podmiotów korzystających ze środowiska.</w:t>
      </w:r>
    </w:p>
    <w:p w:rsidR="007B5BD0" w:rsidRPr="00B47C7A" w:rsidRDefault="007B5BD0" w:rsidP="007B5BD0">
      <w:pPr>
        <w:pStyle w:val="Normalny2"/>
        <w:numPr>
          <w:ilvl w:val="0"/>
          <w:numId w:val="32"/>
        </w:numPr>
      </w:pPr>
      <w:r w:rsidRPr="00B47C7A">
        <w:t>Sposób organizacji i ograniczeń lub zakazu ruchu pojazdów i innych urządzeń napędzanych silnikami spalinowymi.</w:t>
      </w:r>
    </w:p>
    <w:p w:rsidR="007B5BD0" w:rsidRPr="00B47C7A" w:rsidRDefault="007B5BD0" w:rsidP="007B5BD0">
      <w:pPr>
        <w:jc w:val="left"/>
      </w:pPr>
      <w:r w:rsidRPr="00B47C7A">
        <w:t xml:space="preserve">Podstawowym źródłem emisji powodującej przekroczenia poziomu dopuszczalnego dwutlenku azotu jest emisja liniowa (emisja komunikacyjna). </w:t>
      </w:r>
    </w:p>
    <w:p w:rsidR="007B5BD0" w:rsidRPr="00B47C7A" w:rsidRDefault="007B5BD0" w:rsidP="007B5BD0">
      <w:pPr>
        <w:jc w:val="left"/>
      </w:pPr>
      <w:r w:rsidRPr="00B47C7A">
        <w:t xml:space="preserve">Emisja komunikacyjna obejmuje emisję pochodzącą ze spalania paliw płynnych – benzyny, oleju napędowego w pojazdach i innych urządzeniach napędzanych silnikami spalinowymi. Jest to emisja pochodząca głównie z pojazdów mechanicznych osób fizycznych. </w:t>
      </w:r>
    </w:p>
    <w:p w:rsidR="007B5BD0" w:rsidRPr="00B47C7A" w:rsidRDefault="007B5BD0" w:rsidP="007B5BD0">
      <w:pPr>
        <w:jc w:val="left"/>
      </w:pPr>
      <w:r w:rsidRPr="00B47C7A">
        <w:t>Biorąc pod uwagę wysoki udział dwutlenku azotu emitowanego z komunikacji w ogólnej ilości tego zanieczyszczenia w Planie Działań Krótkoterminowych dla strefy aglomeracja warszawska określa się, iż w sytuacji wystąpienia poziomu alarmowego NO</w:t>
      </w:r>
      <w:r w:rsidRPr="00B47C7A">
        <w:rPr>
          <w:vertAlign w:val="subscript"/>
        </w:rPr>
        <w:t>2</w:t>
      </w:r>
      <w:r w:rsidRPr="00B47C7A">
        <w:t xml:space="preserve"> stosuje się:</w:t>
      </w:r>
    </w:p>
    <w:p w:rsidR="007B5BD0" w:rsidRPr="00B47C7A" w:rsidRDefault="007B5BD0" w:rsidP="007B5BD0">
      <w:pPr>
        <w:pStyle w:val="Punktory-"/>
        <w:numPr>
          <w:ilvl w:val="3"/>
          <w:numId w:val="32"/>
        </w:numPr>
      </w:pPr>
      <w:r w:rsidRPr="00B47C7A">
        <w:t>zakaz wjazdu do miasta samochodów ciężarowych o ładowności powyżej 3,5 t oraz pojazdów starszych niż 10 lat,</w:t>
      </w:r>
    </w:p>
    <w:p w:rsidR="007B5BD0" w:rsidRPr="00B47C7A" w:rsidRDefault="007B5BD0" w:rsidP="007B5BD0">
      <w:pPr>
        <w:pStyle w:val="Punktory-"/>
        <w:numPr>
          <w:ilvl w:val="3"/>
          <w:numId w:val="32"/>
        </w:numPr>
      </w:pPr>
      <w:r w:rsidRPr="00B47C7A">
        <w:t>nakaz zmniejszenia prędkości jazdy pojazdów mechanicznych na wszystkich drogach o prędkościach przejazdu większych lub równych 70 km/h do prędkości 50 km/h.</w:t>
      </w:r>
    </w:p>
    <w:p w:rsidR="007B5BD0" w:rsidRPr="00B47C7A" w:rsidRDefault="007B5BD0" w:rsidP="007B5BD0">
      <w:pPr>
        <w:pStyle w:val="Normalny2"/>
        <w:numPr>
          <w:ilvl w:val="0"/>
          <w:numId w:val="32"/>
        </w:numPr>
      </w:pPr>
      <w:r w:rsidRPr="00B47C7A">
        <w:t xml:space="preserve">Sposób postępowania organów, instytucji i podmiotów korzystających </w:t>
      </w:r>
      <w:r w:rsidRPr="00B47C7A">
        <w:br/>
        <w:t>ze środowiska oraz zachowania się mieszkańców w przypadku wystąpienia przekroczeń standardów jakości powietrza.</w:t>
      </w:r>
    </w:p>
    <w:p w:rsidR="007B5BD0" w:rsidRPr="00B47C7A" w:rsidRDefault="007B5BD0" w:rsidP="007B5BD0">
      <w:pPr>
        <w:pStyle w:val="Normalny3"/>
        <w:numPr>
          <w:ilvl w:val="1"/>
          <w:numId w:val="32"/>
        </w:numPr>
      </w:pPr>
      <w:r w:rsidRPr="00B47C7A">
        <w:t>Wojewódzki Zespół Zarządzania Kryzysowego/Wojewódzkie Centrum Zarządzania Kryzysowego:</w:t>
      </w:r>
    </w:p>
    <w:p w:rsidR="007B5BD0" w:rsidRPr="00B47C7A" w:rsidRDefault="007B5BD0" w:rsidP="007B5BD0">
      <w:pPr>
        <w:pStyle w:val="Punktory-"/>
        <w:numPr>
          <w:ilvl w:val="3"/>
          <w:numId w:val="32"/>
        </w:numPr>
        <w:jc w:val="left"/>
      </w:pPr>
      <w:r w:rsidRPr="00B47C7A">
        <w:t>podejmuje decyzje o ogłoszeniu alertu;</w:t>
      </w:r>
    </w:p>
    <w:p w:rsidR="007B5BD0" w:rsidRPr="00B47C7A" w:rsidRDefault="007B5BD0" w:rsidP="007B5BD0">
      <w:pPr>
        <w:pStyle w:val="Punktory-"/>
        <w:numPr>
          <w:ilvl w:val="3"/>
          <w:numId w:val="32"/>
        </w:numPr>
        <w:jc w:val="left"/>
      </w:pPr>
      <w:r w:rsidRPr="00B47C7A">
        <w:t>podejmuje decyzje o odwołaniu alertu lub o zmianie poziomu alertu;</w:t>
      </w:r>
    </w:p>
    <w:p w:rsidR="007B5BD0" w:rsidRPr="00B47C7A" w:rsidRDefault="007B5BD0" w:rsidP="007B5BD0">
      <w:pPr>
        <w:pStyle w:val="Punktory-"/>
        <w:numPr>
          <w:ilvl w:val="3"/>
          <w:numId w:val="32"/>
        </w:numPr>
        <w:jc w:val="left"/>
      </w:pPr>
      <w:r w:rsidRPr="00B47C7A">
        <w:t>powiadamia Powiatowy Zespół Zarządzania Kryzysowego o ogłoszeniu, odwołaniu bądź zmianie poziomu alertu;</w:t>
      </w:r>
    </w:p>
    <w:p w:rsidR="007B5BD0" w:rsidRPr="00B47C7A" w:rsidRDefault="007B5BD0" w:rsidP="007B5BD0">
      <w:pPr>
        <w:pStyle w:val="Punktory-"/>
        <w:numPr>
          <w:ilvl w:val="3"/>
          <w:numId w:val="32"/>
        </w:numPr>
        <w:jc w:val="left"/>
      </w:pPr>
      <w:r w:rsidRPr="00B47C7A">
        <w:t>zamieszcza powiadomienia o ogłoszeniu bądź odwołaniu alertu, jego obszarze, czasie trwania, powodach wystąpienia oraz o zaleceniach dla ludności w sposób zwyczajowo przyjęty na danym terenie.</w:t>
      </w:r>
    </w:p>
    <w:p w:rsidR="007B5BD0" w:rsidRPr="00B47C7A" w:rsidRDefault="007B5BD0" w:rsidP="007B5BD0">
      <w:pPr>
        <w:pStyle w:val="Normalny3"/>
        <w:numPr>
          <w:ilvl w:val="1"/>
          <w:numId w:val="32"/>
        </w:numPr>
      </w:pPr>
      <w:r w:rsidRPr="00B47C7A">
        <w:t>Miejski Zespół Zarządzania Kryzysowego/Miejskie Centrum Zarządzania Kryzysowego:</w:t>
      </w:r>
    </w:p>
    <w:p w:rsidR="007B5BD0" w:rsidRPr="00B47C7A" w:rsidRDefault="007B5BD0" w:rsidP="007B5BD0">
      <w:pPr>
        <w:pStyle w:val="Punktory-"/>
        <w:numPr>
          <w:ilvl w:val="3"/>
          <w:numId w:val="32"/>
        </w:numPr>
        <w:jc w:val="left"/>
      </w:pPr>
      <w:r w:rsidRPr="00B47C7A">
        <w:t>powiadamia Prezydenta Miasta Stołecznego Warszawy o ogłoszeniu, odwołaniu bądź zmianie poziomu alertu oraz o konieczności podjęcia działań określonych Planem Działań Krótkoterminowych;</w:t>
      </w:r>
    </w:p>
    <w:p w:rsidR="007B5BD0" w:rsidRPr="00B47C7A" w:rsidRDefault="007B5BD0" w:rsidP="007B5BD0">
      <w:pPr>
        <w:pStyle w:val="Punktory-"/>
        <w:numPr>
          <w:ilvl w:val="3"/>
          <w:numId w:val="32"/>
        </w:numPr>
        <w:jc w:val="left"/>
      </w:pPr>
      <w:r w:rsidRPr="00B47C7A">
        <w:lastRenderedPageBreak/>
        <w:t>powiadamia społeczeństwo, placówki szkolno-wychowawcze, jednostki służby zdrowia, służby (straży miejskiej, policji) oraz zarząd dróg o ogłoszeniu, odwołaniu bądź zmianie poziomu w przypadku wystąpienia alertu poziomu III-V oraz o konieczności podjęcia działań określonych Planem Działań Krótkoterminowych;</w:t>
      </w:r>
    </w:p>
    <w:p w:rsidR="007B5BD0" w:rsidRPr="00B47C7A" w:rsidRDefault="007B5BD0" w:rsidP="007B5BD0">
      <w:pPr>
        <w:pStyle w:val="Punktory-"/>
        <w:numPr>
          <w:ilvl w:val="3"/>
          <w:numId w:val="32"/>
        </w:numPr>
        <w:jc w:val="left"/>
      </w:pPr>
      <w:r w:rsidRPr="00B47C7A">
        <w:t>koordynuje wdrażanie działań i wspomaga służby lokalne.</w:t>
      </w:r>
    </w:p>
    <w:p w:rsidR="007B5BD0" w:rsidRPr="00B47C7A" w:rsidRDefault="007B5BD0" w:rsidP="007B5BD0">
      <w:pPr>
        <w:pStyle w:val="Normalny3"/>
        <w:numPr>
          <w:ilvl w:val="1"/>
          <w:numId w:val="32"/>
        </w:numPr>
      </w:pPr>
      <w:r w:rsidRPr="00B47C7A">
        <w:t>Mazowiecki Wojewódzki Inspektor Ochrony Środowiska:</w:t>
      </w:r>
    </w:p>
    <w:p w:rsidR="007B5BD0" w:rsidRPr="00B47C7A" w:rsidRDefault="007B5BD0" w:rsidP="007B5BD0">
      <w:pPr>
        <w:pStyle w:val="Punktory-"/>
        <w:numPr>
          <w:ilvl w:val="3"/>
          <w:numId w:val="32"/>
        </w:numPr>
        <w:jc w:val="left"/>
      </w:pPr>
      <w:r w:rsidRPr="00B47C7A">
        <w:t xml:space="preserve">na bieżąco monitoruje jakość powietrza w strefach województwa mazowieckiego, </w:t>
      </w:r>
    </w:p>
    <w:p w:rsidR="007B5BD0" w:rsidRPr="00B47C7A" w:rsidRDefault="007B5BD0" w:rsidP="007B5BD0">
      <w:pPr>
        <w:pStyle w:val="Punktory-"/>
        <w:numPr>
          <w:ilvl w:val="3"/>
          <w:numId w:val="32"/>
        </w:numPr>
        <w:jc w:val="left"/>
      </w:pPr>
      <w:r w:rsidRPr="00B47C7A">
        <w:t>powiadamia Zarząd Województwa Mazowieckiego oraz Wojewódzki Zespół Zarządzania Kryzysowego o ryzyku wystąpienia przekroczenia poziomu dopuszczalnego dwutlenku azotu wraz z obszarem tego przekroczenia oraz przewidywanym czasem trwania oraz o ustąpieniu tego ryzyka,</w:t>
      </w:r>
    </w:p>
    <w:p w:rsidR="007B5BD0" w:rsidRPr="00B47C7A" w:rsidRDefault="007B5BD0" w:rsidP="007B5BD0">
      <w:pPr>
        <w:pStyle w:val="Punktory-"/>
        <w:numPr>
          <w:ilvl w:val="3"/>
          <w:numId w:val="32"/>
        </w:numPr>
        <w:jc w:val="left"/>
      </w:pPr>
      <w:r w:rsidRPr="00B47C7A">
        <w:t>powiadamia Zarząd Województwa Mazowieckiego oraz Wojewódzki Zespół Zarządzania Kryzysowego o wystąpieniu sytuacji przekroczenia poziomu dopuszczalnego dwutlenku azotu wraz z obszarem tego przekroczenia,</w:t>
      </w:r>
    </w:p>
    <w:p w:rsidR="007B5BD0" w:rsidRPr="00B47C7A" w:rsidRDefault="007B5BD0" w:rsidP="007B5BD0">
      <w:pPr>
        <w:pStyle w:val="Punktory-"/>
        <w:numPr>
          <w:ilvl w:val="3"/>
          <w:numId w:val="32"/>
        </w:numPr>
        <w:jc w:val="left"/>
      </w:pPr>
      <w:r w:rsidRPr="00B47C7A">
        <w:t>powiadamia Zarząd Województwa Mazowieckiego oraz Wojewódzki Zespół Zarządzania Kryzysowego o ryzyku wystąpieniu przekroczenia poziomu alarmowego</w:t>
      </w:r>
      <w:r w:rsidRPr="00B47C7A">
        <w:rPr>
          <w:vertAlign w:val="subscript"/>
        </w:rPr>
        <w:t xml:space="preserve"> </w:t>
      </w:r>
      <w:r w:rsidRPr="00B47C7A">
        <w:t>dwutlenku azotu wraz z obszarem tego przekroczenia oraz przewidywanym czasem trwania oraz o ustąpieniu ryzyka przekroczenia poziomu alarmowego;</w:t>
      </w:r>
    </w:p>
    <w:p w:rsidR="007B5BD0" w:rsidRPr="00B47C7A" w:rsidRDefault="007B5BD0" w:rsidP="007B5BD0">
      <w:pPr>
        <w:pStyle w:val="Punktory-"/>
        <w:numPr>
          <w:ilvl w:val="3"/>
          <w:numId w:val="32"/>
        </w:numPr>
        <w:jc w:val="left"/>
      </w:pPr>
      <w:r w:rsidRPr="00B47C7A">
        <w:t xml:space="preserve">powiadamia Zarząd Województwa oraz Wojewódzki Zespół Zarządzania Kryzysowego o przekroczeniu poziomu alarmowego dwutlenku azotu wraz </w:t>
      </w:r>
      <w:r w:rsidRPr="00B47C7A">
        <w:br/>
        <w:t xml:space="preserve">z obszarem tego przekroczenia oraz przewidywanym czasem trwania oraz </w:t>
      </w:r>
      <w:r w:rsidRPr="00B47C7A">
        <w:br/>
        <w:t>o ustąpieniu przekroczenia;</w:t>
      </w:r>
    </w:p>
    <w:p w:rsidR="007B5BD0" w:rsidRPr="00B47C7A" w:rsidRDefault="007B5BD0" w:rsidP="007B5BD0">
      <w:pPr>
        <w:pStyle w:val="Punktory-"/>
        <w:numPr>
          <w:ilvl w:val="3"/>
          <w:numId w:val="32"/>
        </w:numPr>
        <w:jc w:val="left"/>
      </w:pPr>
      <w:r w:rsidRPr="00B47C7A">
        <w:t>sprawuje nadzór nad wykonywaniem działań określonych w Planie Działań Krótkoterminowych przez samorządy oraz inne podmioty;</w:t>
      </w:r>
    </w:p>
    <w:p w:rsidR="007B5BD0" w:rsidRPr="00B47C7A" w:rsidRDefault="007B5BD0" w:rsidP="007B5BD0">
      <w:pPr>
        <w:pStyle w:val="Punktory-"/>
        <w:numPr>
          <w:ilvl w:val="3"/>
          <w:numId w:val="32"/>
        </w:numPr>
        <w:jc w:val="left"/>
      </w:pPr>
      <w:r w:rsidRPr="00B47C7A">
        <w:t>nakłada zalecenia pokontrolne oraz kary pieniężne w zakresie realizacji Planu Działań Krótkoterminowych.</w:t>
      </w:r>
    </w:p>
    <w:p w:rsidR="007B5BD0" w:rsidRPr="00B47C7A" w:rsidRDefault="007B5BD0" w:rsidP="007B5BD0">
      <w:pPr>
        <w:pStyle w:val="Normalny3"/>
        <w:numPr>
          <w:ilvl w:val="1"/>
          <w:numId w:val="32"/>
        </w:numPr>
      </w:pPr>
      <w:r w:rsidRPr="00B47C7A">
        <w:t>Dyrektorzy szpitali, oddziałów ratunkowych, pogotowia oraz przychodni:</w:t>
      </w:r>
    </w:p>
    <w:p w:rsidR="007B5BD0" w:rsidRPr="00B47C7A" w:rsidRDefault="007B5BD0" w:rsidP="007B5BD0">
      <w:pPr>
        <w:pStyle w:val="Punktory-"/>
        <w:numPr>
          <w:ilvl w:val="3"/>
          <w:numId w:val="32"/>
        </w:numPr>
        <w:jc w:val="left"/>
      </w:pPr>
      <w:r w:rsidRPr="00B47C7A">
        <w:t>na bieżąco śledzą komunikaty pojawiające się na stronie internetowej Wojewódzkiego Zespołu Zarządzania Kryzysowego;</w:t>
      </w:r>
    </w:p>
    <w:p w:rsidR="007B5BD0" w:rsidRPr="00B47C7A" w:rsidRDefault="007B5BD0" w:rsidP="007B5BD0">
      <w:pPr>
        <w:pStyle w:val="Punktory-"/>
        <w:numPr>
          <w:ilvl w:val="3"/>
          <w:numId w:val="32"/>
        </w:numPr>
        <w:jc w:val="left"/>
      </w:pPr>
      <w:r w:rsidRPr="00B47C7A">
        <w:t xml:space="preserve">powiadamiają personel o ogłoszeniu bądź odwołaniu alertu, jego obszarze, czasie trwania, powodach wystąpienia oraz o zalecanym postępowaniu </w:t>
      </w:r>
      <w:r w:rsidRPr="00B47C7A">
        <w:br/>
        <w:t>w czasie trwania alertu.</w:t>
      </w:r>
    </w:p>
    <w:p w:rsidR="007B5BD0" w:rsidRPr="00B47C7A" w:rsidRDefault="007B5BD0" w:rsidP="007B5BD0">
      <w:pPr>
        <w:pStyle w:val="Normalny3"/>
        <w:numPr>
          <w:ilvl w:val="1"/>
          <w:numId w:val="32"/>
        </w:numPr>
      </w:pPr>
      <w:r w:rsidRPr="00B47C7A">
        <w:t>Dyrektorzy placówek szkolno-opiekuńczych:</w:t>
      </w:r>
    </w:p>
    <w:p w:rsidR="007B5BD0" w:rsidRPr="00B47C7A" w:rsidRDefault="007B5BD0" w:rsidP="007B5BD0">
      <w:pPr>
        <w:pStyle w:val="Punktory-"/>
        <w:numPr>
          <w:ilvl w:val="3"/>
          <w:numId w:val="32"/>
        </w:numPr>
        <w:jc w:val="left"/>
      </w:pPr>
      <w:r w:rsidRPr="00B47C7A">
        <w:t>na bieżąco śledzą komunikaty pojawiające się na stronie internetowej Wojewódzkiego Zespołu Zarządzania Kryzysowego;</w:t>
      </w:r>
    </w:p>
    <w:p w:rsidR="007B5BD0" w:rsidRPr="00B47C7A" w:rsidRDefault="007B5BD0" w:rsidP="007B5BD0">
      <w:pPr>
        <w:pStyle w:val="Punktory-"/>
        <w:numPr>
          <w:ilvl w:val="3"/>
          <w:numId w:val="32"/>
        </w:numPr>
        <w:jc w:val="left"/>
      </w:pPr>
      <w:r w:rsidRPr="00B47C7A">
        <w:t>powiadamiają swoich wychowanków o ogłoszeniu bądź odwołaniu alertu, jego obszarze, czasie trwania, powodach wystąpienia oraz o zalecanym postępowaniu w czasie trwania alertu;</w:t>
      </w:r>
    </w:p>
    <w:p w:rsidR="007B5BD0" w:rsidRPr="00B47C7A" w:rsidRDefault="007B5BD0" w:rsidP="007B5BD0">
      <w:pPr>
        <w:pStyle w:val="Punktory-"/>
        <w:numPr>
          <w:ilvl w:val="3"/>
          <w:numId w:val="32"/>
        </w:numPr>
        <w:jc w:val="left"/>
      </w:pPr>
      <w:r w:rsidRPr="00B47C7A">
        <w:t xml:space="preserve">pilnują, aby na terenie placówek wychowankowie postępowali zgodnie </w:t>
      </w:r>
      <w:r w:rsidRPr="00B47C7A">
        <w:br/>
        <w:t>z zaleceniami,</w:t>
      </w:r>
    </w:p>
    <w:p w:rsidR="007B5BD0" w:rsidRPr="00B47C7A" w:rsidRDefault="007B5BD0" w:rsidP="007B5BD0">
      <w:pPr>
        <w:pStyle w:val="Punktory-"/>
        <w:numPr>
          <w:ilvl w:val="3"/>
          <w:numId w:val="32"/>
        </w:numPr>
        <w:jc w:val="left"/>
      </w:pPr>
      <w:r w:rsidRPr="00B47C7A">
        <w:t>pilnują, aby wychowankowie i personel nie spędzali wolnego czasu na otwartej przestrzeni oraz nie wietrzyli pomieszczeń w razie wystąpienia poziomu alarmowego dwutlenku azotu.</w:t>
      </w:r>
    </w:p>
    <w:p w:rsidR="007B5BD0" w:rsidRPr="00B47C7A" w:rsidRDefault="007B5BD0" w:rsidP="007B5BD0">
      <w:pPr>
        <w:pStyle w:val="Normalny3"/>
        <w:numPr>
          <w:ilvl w:val="1"/>
          <w:numId w:val="32"/>
        </w:numPr>
      </w:pPr>
      <w:r w:rsidRPr="00B47C7A">
        <w:lastRenderedPageBreak/>
        <w:t>Straż miejska</w:t>
      </w:r>
    </w:p>
    <w:p w:rsidR="007B5BD0" w:rsidRPr="00B47C7A" w:rsidRDefault="007B5BD0" w:rsidP="007B5BD0">
      <w:pPr>
        <w:pStyle w:val="Punktory-"/>
        <w:numPr>
          <w:ilvl w:val="3"/>
          <w:numId w:val="32"/>
        </w:numPr>
        <w:jc w:val="left"/>
      </w:pPr>
      <w:r w:rsidRPr="00B47C7A">
        <w:t>na bieżąco śledzą komunikaty pojawiające się na stronie internetowej Mazowieckiego Urzędu Wojewódzkiego w Warszawie.</w:t>
      </w:r>
    </w:p>
    <w:p w:rsidR="007B5BD0" w:rsidRPr="00B47C7A" w:rsidRDefault="007B5BD0" w:rsidP="007B5BD0">
      <w:pPr>
        <w:pStyle w:val="Punktory-"/>
        <w:numPr>
          <w:ilvl w:val="3"/>
          <w:numId w:val="32"/>
        </w:numPr>
        <w:jc w:val="left"/>
      </w:pPr>
      <w:r w:rsidRPr="00B47C7A">
        <w:t>realizują przypisane im zadania wynikające z Planu działań krótkoterminowych</w:t>
      </w:r>
    </w:p>
    <w:p w:rsidR="007B5BD0" w:rsidRPr="00B47C7A" w:rsidRDefault="007B5BD0" w:rsidP="007B5BD0">
      <w:pPr>
        <w:pStyle w:val="Normalny3"/>
        <w:numPr>
          <w:ilvl w:val="1"/>
          <w:numId w:val="32"/>
        </w:numPr>
      </w:pPr>
      <w:r w:rsidRPr="00B47C7A">
        <w:t>Delegowani pracownicy gmin przez Prezydenta Miasta</w:t>
      </w:r>
    </w:p>
    <w:p w:rsidR="007B5BD0" w:rsidRPr="00B47C7A" w:rsidRDefault="007B5BD0" w:rsidP="007B5BD0">
      <w:pPr>
        <w:pStyle w:val="Punktory-"/>
        <w:numPr>
          <w:ilvl w:val="3"/>
          <w:numId w:val="32"/>
        </w:numPr>
        <w:jc w:val="left"/>
      </w:pPr>
      <w:r w:rsidRPr="00B47C7A">
        <w:t>na bieżąco śledzą komunikaty pojawiające się na stronie internetowej Mazowieckiego Urzędu Wojewódzkiego w Warszawie.</w:t>
      </w:r>
    </w:p>
    <w:p w:rsidR="007B5BD0" w:rsidRPr="00B47C7A" w:rsidRDefault="007B5BD0" w:rsidP="007B5BD0">
      <w:pPr>
        <w:pStyle w:val="Punktory-"/>
        <w:numPr>
          <w:ilvl w:val="3"/>
          <w:numId w:val="32"/>
        </w:numPr>
        <w:jc w:val="left"/>
      </w:pPr>
      <w:r w:rsidRPr="00B47C7A">
        <w:t>realizują przypisane im zadania wynikające z Planu działań krótkoterminowych</w:t>
      </w:r>
    </w:p>
    <w:p w:rsidR="007B5BD0" w:rsidRPr="00B47C7A" w:rsidRDefault="007B5BD0" w:rsidP="007B5BD0">
      <w:pPr>
        <w:pStyle w:val="Normalny3"/>
        <w:numPr>
          <w:ilvl w:val="1"/>
          <w:numId w:val="32"/>
        </w:numPr>
      </w:pPr>
      <w:r w:rsidRPr="00B47C7A">
        <w:t>Policja oraz Inspekcja Transportu Drogowego</w:t>
      </w:r>
    </w:p>
    <w:p w:rsidR="007B5BD0" w:rsidRPr="00B47C7A" w:rsidRDefault="007B5BD0" w:rsidP="007B5BD0">
      <w:pPr>
        <w:pStyle w:val="Punktory-"/>
        <w:numPr>
          <w:ilvl w:val="3"/>
          <w:numId w:val="32"/>
        </w:numPr>
        <w:jc w:val="left"/>
      </w:pPr>
      <w:r w:rsidRPr="00B47C7A">
        <w:t>na bieżąco śledzą komunikaty pojawiające się na stronie internetowej Mazowieckiego Urzędu Wojewódzkiego w Warszawie.</w:t>
      </w:r>
    </w:p>
    <w:p w:rsidR="007B5BD0" w:rsidRPr="00B47C7A" w:rsidRDefault="007B5BD0" w:rsidP="007B5BD0">
      <w:pPr>
        <w:pStyle w:val="Punktory-"/>
        <w:numPr>
          <w:ilvl w:val="3"/>
          <w:numId w:val="32"/>
        </w:numPr>
        <w:jc w:val="left"/>
      </w:pPr>
      <w:r w:rsidRPr="00B47C7A">
        <w:t>realizują przypisane im zadania wynikające z Planu działań krótkoterminowych</w:t>
      </w:r>
    </w:p>
    <w:p w:rsidR="007B5BD0" w:rsidRPr="00B47C7A" w:rsidRDefault="007B5BD0" w:rsidP="007B5BD0">
      <w:pPr>
        <w:pStyle w:val="Normalny3"/>
        <w:numPr>
          <w:ilvl w:val="1"/>
          <w:numId w:val="32"/>
        </w:numPr>
      </w:pPr>
      <w:r w:rsidRPr="00B47C7A">
        <w:t>Sposób zachowania się mieszkańców w przypadku ogłoszenia alertu:</w:t>
      </w:r>
    </w:p>
    <w:p w:rsidR="007B5BD0" w:rsidRPr="00B47C7A" w:rsidRDefault="007B5BD0" w:rsidP="007B5BD0">
      <w:pPr>
        <w:pStyle w:val="Punktory-"/>
        <w:numPr>
          <w:ilvl w:val="3"/>
          <w:numId w:val="32"/>
        </w:numPr>
        <w:jc w:val="left"/>
      </w:pPr>
      <w:r w:rsidRPr="00B47C7A">
        <w:t>stosować się do zaleceń i nakazów organów samorządowych oraz instytucji porządkowych;</w:t>
      </w:r>
    </w:p>
    <w:p w:rsidR="007B5BD0" w:rsidRPr="00B47C7A" w:rsidRDefault="007B5BD0" w:rsidP="007B5BD0">
      <w:pPr>
        <w:pStyle w:val="Punktory-"/>
        <w:numPr>
          <w:ilvl w:val="3"/>
          <w:numId w:val="32"/>
        </w:numPr>
        <w:jc w:val="left"/>
      </w:pPr>
      <w:r w:rsidRPr="00B47C7A">
        <w:t xml:space="preserve">starać się nie przebywać na powietrzu oraz nie wietrzyć mieszkań, w dniach </w:t>
      </w:r>
      <w:r w:rsidRPr="00B47C7A">
        <w:br/>
        <w:t>i w obszarach, gdzie występują poziomy alarmowe dwutlenku azotu;</w:t>
      </w:r>
    </w:p>
    <w:p w:rsidR="007B5BD0" w:rsidRPr="00B47C7A" w:rsidRDefault="007B5BD0" w:rsidP="007B5BD0">
      <w:pPr>
        <w:pStyle w:val="Punktory-"/>
        <w:numPr>
          <w:ilvl w:val="3"/>
          <w:numId w:val="32"/>
        </w:numPr>
        <w:jc w:val="left"/>
      </w:pPr>
      <w:r w:rsidRPr="00B47C7A">
        <w:t>starać się ograniczyć swoją aktywność fizyczną na otwartej przestrzeni</w:t>
      </w:r>
      <w:r w:rsidRPr="00B47C7A">
        <w:br/>
        <w:t xml:space="preserve"> w dniach i w obszarach, gdzie występują poziomy alarmowe dwutlenku azotu;</w:t>
      </w:r>
    </w:p>
    <w:p w:rsidR="007B5BD0" w:rsidRPr="00B47C7A" w:rsidRDefault="007B5BD0" w:rsidP="007B5BD0">
      <w:pPr>
        <w:pStyle w:val="Punktory-"/>
        <w:numPr>
          <w:ilvl w:val="3"/>
          <w:numId w:val="32"/>
        </w:numPr>
        <w:jc w:val="left"/>
      </w:pPr>
      <w:r w:rsidRPr="00B47C7A">
        <w:t>w miarę możliwości ograniczyć własną emisję zanieczyszczeń, poprzez:</w:t>
      </w:r>
    </w:p>
    <w:p w:rsidR="007B5BD0" w:rsidRPr="00B47C7A" w:rsidRDefault="007B5BD0" w:rsidP="007B5BD0">
      <w:pPr>
        <w:pStyle w:val="Punktory-"/>
        <w:numPr>
          <w:ilvl w:val="3"/>
          <w:numId w:val="32"/>
        </w:numPr>
        <w:jc w:val="left"/>
      </w:pPr>
      <w:r w:rsidRPr="00B47C7A">
        <w:t>ograniczenie korzystania z samochodów osobowych,</w:t>
      </w:r>
    </w:p>
    <w:p w:rsidR="007B5BD0" w:rsidRPr="00B47C7A" w:rsidRDefault="007B5BD0" w:rsidP="007B5BD0">
      <w:pPr>
        <w:pStyle w:val="Punktory-"/>
        <w:numPr>
          <w:ilvl w:val="3"/>
          <w:numId w:val="32"/>
        </w:numPr>
        <w:jc w:val="left"/>
      </w:pPr>
      <w:r w:rsidRPr="00B47C7A">
        <w:t>nieużywanie kosiarek spalinowych.</w:t>
      </w:r>
    </w:p>
    <w:p w:rsidR="007B5BD0" w:rsidRPr="00B47C7A" w:rsidRDefault="007B5BD0" w:rsidP="007B5BD0">
      <w:pPr>
        <w:jc w:val="left"/>
      </w:pPr>
      <w:r w:rsidRPr="00B47C7A">
        <w:t>Biorąc pod uwagę wpływ dwutlenku azotu na zdrowie (NO</w:t>
      </w:r>
      <w:r w:rsidRPr="00B47C7A">
        <w:rPr>
          <w:vertAlign w:val="subscript"/>
        </w:rPr>
        <w:t>2</w:t>
      </w:r>
      <w:r w:rsidRPr="00B47C7A">
        <w:t xml:space="preserve"> obniża odporność organizmu</w:t>
      </w:r>
      <w:r w:rsidRPr="00B47C7A">
        <w:br/>
        <w:t xml:space="preserve"> na infekcje bakteryjne, działa drażniąco na oczy i drogi oddechowe, jest przyczyną zaburzeń w oddychaniu, powoduje choroby alergiczne (m.in. astmę) w dniach występowania wartości alarmowej dwutlenku azotu zaleca się ograniczanie czasu przebywania na powietrzu zwłaszcza przez kobiety w ciąży, dzieci i osoby starsze oraz przez osoby z astmą, chorobami alergicznymi skóry, oczu i chorobami krążenia.</w:t>
      </w:r>
    </w:p>
    <w:p w:rsidR="007B5BD0" w:rsidRPr="00B47C7A" w:rsidRDefault="007B5BD0" w:rsidP="007B5BD0">
      <w:pPr>
        <w:pStyle w:val="Normalny2"/>
        <w:numPr>
          <w:ilvl w:val="0"/>
          <w:numId w:val="43"/>
        </w:numPr>
      </w:pPr>
      <w:r w:rsidRPr="00B47C7A">
        <w:t>Skutki realizacji planu działań krótkoterminowych, zagrożenia i bariery realizacji.</w:t>
      </w:r>
    </w:p>
    <w:p w:rsidR="007B5BD0" w:rsidRPr="00B47C7A" w:rsidRDefault="007B5BD0" w:rsidP="007B5BD0">
      <w:pPr>
        <w:jc w:val="left"/>
      </w:pPr>
      <w:r w:rsidRPr="00B47C7A">
        <w:t xml:space="preserve">Diagnoza istniejącego stanu w zakresie jakości powietrza na terenie omawianej strefy wskazuje, że główną przyczyną przekroczeń poziomu dopuszczalnego dwutlenku azotu jest emisja pochodząca z komunikacji. </w:t>
      </w:r>
    </w:p>
    <w:p w:rsidR="007B5BD0" w:rsidRPr="00B47C7A" w:rsidRDefault="007B5BD0" w:rsidP="007B5BD0">
      <w:pPr>
        <w:jc w:val="left"/>
      </w:pPr>
      <w:r w:rsidRPr="00B47C7A">
        <w:t>Narastające z roku na rok natężenie ruchu w aglomeracji warszawskiej (a także w całym kraju) powoduje, że emisja zanieczyszczeń z tego rodzaju aktywności stale wzrasta. Jednocześnie postępująca modernizacja przemysłu, który wdraża skuteczne sposoby ograniczania emisji tlenków azotu uwypukla problem emisji tego zanieczyszczenia</w:t>
      </w:r>
      <w:r w:rsidRPr="00B47C7A">
        <w:br/>
        <w:t xml:space="preserve"> z komunikacji i sprawia, że jedynym obszarem, w którym skutecznie można obniżać </w:t>
      </w:r>
      <w:r w:rsidRPr="00B47C7A">
        <w:br/>
        <w:t>tę emisję jest ruch pojazdów w mieście.</w:t>
      </w:r>
    </w:p>
    <w:p w:rsidR="007B5BD0" w:rsidRPr="00B47C7A" w:rsidRDefault="007B5BD0" w:rsidP="007B5BD0">
      <w:pPr>
        <w:jc w:val="left"/>
      </w:pPr>
      <w:r w:rsidRPr="00B47C7A">
        <w:t xml:space="preserve">Tak więc działania krótkoterminowe w zakresie ograniczania emisji komunikacyjnej mogą być skierowane jedynie na ograniczanie natężenia ruchu w mieście. </w:t>
      </w:r>
    </w:p>
    <w:p w:rsidR="007B5BD0" w:rsidRPr="00B47C7A" w:rsidRDefault="007B5BD0" w:rsidP="007B5BD0">
      <w:pPr>
        <w:jc w:val="left"/>
      </w:pPr>
      <w:r w:rsidRPr="00B47C7A">
        <w:t xml:space="preserve">W warunkach, kiedy w godzinach szczytu komunikacyjnego na większości dróg </w:t>
      </w:r>
      <w:r w:rsidRPr="00B47C7A">
        <w:br/>
        <w:t xml:space="preserve">w Warszawie natężenie ruchu jest bardzo duże, lub wręcz przekraczające możliwości przepustowości danej ulicy, przenoszenie strumienia pojazdów na alternatywne kierunki jest </w:t>
      </w:r>
      <w:r w:rsidRPr="00B47C7A">
        <w:lastRenderedPageBreak/>
        <w:t xml:space="preserve">niemożliwe. Wprowadzenie zmian w organizacji ruchu np. w centrum Warszawy, może tylko spowodować przeniesienie problemów z zanieczyszczeniami w inne obszary, natomiast </w:t>
      </w:r>
      <w:r w:rsidRPr="00B47C7A">
        <w:br/>
        <w:t xml:space="preserve">z pewnością spowoduje ogromne kłopoty organizacyjne, paraliż komunikacyjny w mieście </w:t>
      </w:r>
      <w:r w:rsidRPr="00B47C7A">
        <w:br/>
        <w:t>i wielkie nakłady finansowe.</w:t>
      </w:r>
    </w:p>
    <w:p w:rsidR="007B5BD0" w:rsidRPr="00B47C7A" w:rsidRDefault="007B5BD0" w:rsidP="007B5BD0">
      <w:pPr>
        <w:jc w:val="left"/>
      </w:pPr>
      <w:r w:rsidRPr="00B47C7A">
        <w:t>Jednak w przypadku wystąpienia stężenia alarmowego dwutlenku azotu (zagrażającego zdrowiu mieszkańców strefy) należy bezwzględnie wprowadzić takie działania, które ograniczą natężenie ruchu na drogach miejskich: bezpłatne bilety na komunikację miejską, zakaz wjazdu samochodów ciężarowych do miasta oraz ograniczających emisję zanieczyszczeń, czyli obniżenie prędkości ruchu, zakaz używania sprzętu spalinowego, zakaz używania spalinowego sprzętu budowlanego. Działania te są kosztowne oraz uciążliwe. Ograniczeniem może być sprzeciw społeczeństwa w stosunku do pewnych ograniczeń, nawet jeżeli będą one miały uzasadnienie prawne i będą uzasadnione dbałością o to społeczeństwo. Za takie ograniczenia „swobód obywatelskich” jest powszechnie uważany:</w:t>
      </w:r>
    </w:p>
    <w:p w:rsidR="007B5BD0" w:rsidRPr="00B47C7A" w:rsidRDefault="007B5BD0" w:rsidP="007B5BD0">
      <w:pPr>
        <w:pStyle w:val="Punktory-"/>
        <w:numPr>
          <w:ilvl w:val="3"/>
          <w:numId w:val="32"/>
        </w:numPr>
        <w:jc w:val="left"/>
      </w:pPr>
      <w:r w:rsidRPr="00B47C7A">
        <w:t>zakaz poruszania się samochodami osobowymi w określonych strefach, czy określonych dniach;</w:t>
      </w:r>
    </w:p>
    <w:p w:rsidR="007B5BD0" w:rsidRPr="00B47C7A" w:rsidRDefault="007B5BD0" w:rsidP="007B5BD0">
      <w:pPr>
        <w:pStyle w:val="Punktory-"/>
        <w:numPr>
          <w:ilvl w:val="3"/>
          <w:numId w:val="32"/>
        </w:numPr>
        <w:jc w:val="left"/>
      </w:pPr>
      <w:r w:rsidRPr="00B47C7A">
        <w:t>zakaz używania spalinowego sprzętu budowlanego przez przedsiębiorstwa budowlane;</w:t>
      </w:r>
    </w:p>
    <w:p w:rsidR="007B5BD0" w:rsidRPr="00B47C7A" w:rsidRDefault="007B5BD0" w:rsidP="007B5BD0">
      <w:pPr>
        <w:pStyle w:val="Punktory-"/>
        <w:numPr>
          <w:ilvl w:val="3"/>
          <w:numId w:val="32"/>
        </w:numPr>
        <w:jc w:val="left"/>
      </w:pPr>
      <w:r w:rsidRPr="00B47C7A">
        <w:t xml:space="preserve">ograniczenie prędkości ruchu. </w:t>
      </w:r>
    </w:p>
    <w:p w:rsidR="007B5BD0" w:rsidRPr="00B47C7A" w:rsidRDefault="007B5BD0" w:rsidP="007B5BD0">
      <w:pPr>
        <w:jc w:val="left"/>
      </w:pPr>
      <w:r w:rsidRPr="00B47C7A">
        <w:t>Jednak należy mieć na uwadze, iż:</w:t>
      </w:r>
    </w:p>
    <w:p w:rsidR="007B5BD0" w:rsidRPr="00B47C7A" w:rsidRDefault="007B5BD0" w:rsidP="007B5BD0">
      <w:pPr>
        <w:pStyle w:val="Punktory-"/>
        <w:numPr>
          <w:ilvl w:val="3"/>
          <w:numId w:val="32"/>
        </w:numPr>
        <w:jc w:val="left"/>
      </w:pPr>
      <w:r w:rsidRPr="00B47C7A">
        <w:t>poziomy alarmowe zanieczyszczeń, są ustanowione na takim poziomie, którego oddziaływanie jest szkodliwe dla człowieka, więc obniżenie wielkości takiego zanieczyszczenia powinno być priorytetem dla władz i mieszkańców strefy;</w:t>
      </w:r>
    </w:p>
    <w:p w:rsidR="007B5BD0" w:rsidRPr="00B47C7A" w:rsidRDefault="007B5BD0" w:rsidP="007B5BD0">
      <w:pPr>
        <w:pStyle w:val="Punktory-"/>
        <w:numPr>
          <w:ilvl w:val="3"/>
          <w:numId w:val="32"/>
        </w:numPr>
        <w:jc w:val="left"/>
      </w:pPr>
      <w:r w:rsidRPr="00B47C7A">
        <w:t>poziom alarmowy dwutlenku azotu występuje niezwykle rzadko i trwa krótko, więc zasięg czasowy działań najprawdopodobniej nie będzie przekraczał jednego dnia.</w:t>
      </w:r>
    </w:p>
    <w:p w:rsidR="007B5BD0" w:rsidRPr="00B47C7A" w:rsidRDefault="007B5BD0" w:rsidP="007B5BD0">
      <w:pPr>
        <w:jc w:val="left"/>
      </w:pPr>
      <w:r w:rsidRPr="00B47C7A">
        <w:t>Szybsza realizacja działań naprawczych z Programu Ochrony Powietrza oraz intensywna edukacja ekologiczna społeczeństwa powinna spowodować, że działania krótkoterminowe będą skuteczniejsze.</w:t>
      </w:r>
    </w:p>
    <w:p w:rsidR="007B5BD0" w:rsidRPr="00B47C7A" w:rsidRDefault="007B5BD0" w:rsidP="007B5BD0">
      <w:pPr>
        <w:jc w:val="left"/>
      </w:pPr>
      <w:r w:rsidRPr="00B47C7A">
        <w:t>Z tego względu wdrożenie Planu Działań Krótkoterminowych musi być poprzedzone szeroką kampanią informacyjną oraz szeroką edukacją społeczeństwa. Edukacja ekologiczna społeczeństwa we wszystkich grupach wiekowych powinna być prowadzona w sposób ciągły, przez wiele lat.</w:t>
      </w:r>
    </w:p>
    <w:p w:rsidR="007B5BD0" w:rsidRPr="00511B41" w:rsidRDefault="007B5BD0" w:rsidP="007B5BD0">
      <w:pPr>
        <w:jc w:val="left"/>
        <w:rPr>
          <w:szCs w:val="22"/>
        </w:rPr>
      </w:pPr>
      <w:r w:rsidRPr="00B47C7A">
        <w:t xml:space="preserve">Skutecznym rozwiązaniem problemów z nadmiernymi stężeniami pochodzącymi </w:t>
      </w:r>
      <w:r w:rsidRPr="00B47C7A">
        <w:br/>
        <w:t>z komunikacji wydają się być działania długoterminowe: rozwój komunikacji zbiorowej, rozwój infrastruktury rowerowej, edukacja społeczeństwa i stopniowe wdrażanie systemu ograniczeń wjazdu do centrum miasta.</w:t>
      </w:r>
    </w:p>
    <w:p w:rsidR="007B5BD0" w:rsidRPr="007B5BD0" w:rsidRDefault="007B5BD0" w:rsidP="007B5BD0"/>
    <w:sectPr w:rsidR="007B5BD0" w:rsidRPr="007B5BD0" w:rsidSect="001052E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F8E" w:rsidRDefault="00AF7F8E" w:rsidP="004A21FE">
      <w:pPr>
        <w:spacing w:before="0" w:after="0"/>
      </w:pPr>
      <w:r>
        <w:separator/>
      </w:r>
    </w:p>
  </w:endnote>
  <w:endnote w:type="continuationSeparator" w:id="0">
    <w:p w:rsidR="00AF7F8E" w:rsidRDefault="00AF7F8E" w:rsidP="004A21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rPr>
      <w:id w:val="1271107094"/>
      <w:docPartObj>
        <w:docPartGallery w:val="Page Numbers (Bottom of Page)"/>
        <w:docPartUnique/>
      </w:docPartObj>
    </w:sdtPr>
    <w:sdtEndPr/>
    <w:sdtContent>
      <w:p w:rsidR="007B5BD0" w:rsidRPr="00410994" w:rsidRDefault="007B5BD0" w:rsidP="004A21FE">
        <w:pPr>
          <w:pStyle w:val="Stopka"/>
          <w:jc w:val="center"/>
          <w:rPr>
            <w:sz w:val="18"/>
          </w:rPr>
        </w:pPr>
        <w:r w:rsidRPr="00410994">
          <w:rPr>
            <w:sz w:val="18"/>
          </w:rPr>
          <w:fldChar w:fldCharType="begin"/>
        </w:r>
        <w:r w:rsidRPr="00410994">
          <w:rPr>
            <w:sz w:val="18"/>
          </w:rPr>
          <w:instrText xml:space="preserve"> PAGE   \* MERGEFORMAT </w:instrText>
        </w:r>
        <w:r w:rsidRPr="00410994">
          <w:rPr>
            <w:sz w:val="18"/>
          </w:rPr>
          <w:fldChar w:fldCharType="separate"/>
        </w:r>
        <w:r w:rsidR="00A86424">
          <w:rPr>
            <w:noProof/>
            <w:sz w:val="18"/>
          </w:rPr>
          <w:t>19</w:t>
        </w:r>
        <w:r w:rsidRPr="00410994">
          <w:rPr>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F8E" w:rsidRDefault="00AF7F8E" w:rsidP="004A21FE">
      <w:pPr>
        <w:spacing w:before="0" w:after="0"/>
      </w:pPr>
      <w:r>
        <w:separator/>
      </w:r>
    </w:p>
  </w:footnote>
  <w:footnote w:type="continuationSeparator" w:id="0">
    <w:p w:rsidR="00AF7F8E" w:rsidRDefault="00AF7F8E" w:rsidP="004A21FE">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6215B"/>
    <w:multiLevelType w:val="hybridMultilevel"/>
    <w:tmpl w:val="96DCE71C"/>
    <w:lvl w:ilvl="0" w:tplc="E8CEEBD8">
      <w:start w:val="1"/>
      <w:numFmt w:val="bullet"/>
      <w:lvlText w:val=""/>
      <w:lvlJc w:val="left"/>
      <w:pPr>
        <w:ind w:left="1429" w:hanging="360"/>
      </w:pPr>
      <w:rPr>
        <w:rFonts w:ascii="Symbol" w:hAnsi="Symbol" w:cs="Symbol" w:hint="default"/>
        <w:color w:val="auto"/>
      </w:rPr>
    </w:lvl>
    <w:lvl w:ilvl="1" w:tplc="D1B4A280">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48474DE"/>
    <w:multiLevelType w:val="hybridMultilevel"/>
    <w:tmpl w:val="5D7842FE"/>
    <w:lvl w:ilvl="0" w:tplc="E8CEEBD8">
      <w:start w:val="1"/>
      <w:numFmt w:val="bullet"/>
      <w:lvlText w:val=""/>
      <w:lvlJc w:val="left"/>
      <w:pPr>
        <w:ind w:left="720" w:hanging="360"/>
      </w:pPr>
      <w:rPr>
        <w:rFonts w:ascii="Symbol" w:hAnsi="Symbol" w:cs="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D0C4B"/>
    <w:multiLevelType w:val="hybridMultilevel"/>
    <w:tmpl w:val="B9E06106"/>
    <w:lvl w:ilvl="0" w:tplc="E8CEEBD8">
      <w:start w:val="1"/>
      <w:numFmt w:val="bullet"/>
      <w:lvlText w:val=""/>
      <w:lvlJc w:val="left"/>
      <w:pPr>
        <w:ind w:left="720" w:hanging="360"/>
      </w:pPr>
      <w:rPr>
        <w:rFonts w:ascii="Symbol" w:hAnsi="Symbol" w:cs="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A83224"/>
    <w:multiLevelType w:val="hybridMultilevel"/>
    <w:tmpl w:val="159E912A"/>
    <w:lvl w:ilvl="0" w:tplc="E5E8880E">
      <w:start w:val="1"/>
      <w:numFmt w:val="decimal"/>
      <w:pStyle w:val="Tabelanumeracja"/>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84231"/>
    <w:multiLevelType w:val="hybridMultilevel"/>
    <w:tmpl w:val="0688F17C"/>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5363D1"/>
    <w:multiLevelType w:val="hybridMultilevel"/>
    <w:tmpl w:val="88C8FDF4"/>
    <w:lvl w:ilvl="0" w:tplc="E8CEEBD8">
      <w:start w:val="1"/>
      <w:numFmt w:val="bullet"/>
      <w:lvlText w:val=""/>
      <w:lvlJc w:val="left"/>
      <w:pPr>
        <w:ind w:left="720" w:hanging="360"/>
      </w:pPr>
      <w:rPr>
        <w:rFonts w:ascii="Symbol" w:hAnsi="Symbol" w:cs="Symbol" w:hint="default"/>
        <w:color w:val="auto"/>
      </w:rPr>
    </w:lvl>
    <w:lvl w:ilvl="1" w:tplc="E8CEEBD8">
      <w:start w:val="1"/>
      <w:numFmt w:val="bullet"/>
      <w:lvlText w:val=""/>
      <w:lvlJc w:val="left"/>
      <w:pPr>
        <w:ind w:left="1440" w:hanging="360"/>
      </w:pPr>
      <w:rPr>
        <w:rFonts w:ascii="Symbol" w:hAnsi="Symbol" w:cs="Symbol"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A928AC"/>
    <w:multiLevelType w:val="hybridMultilevel"/>
    <w:tmpl w:val="242C17A6"/>
    <w:lvl w:ilvl="0" w:tplc="E8CEEBD8">
      <w:start w:val="1"/>
      <w:numFmt w:val="bullet"/>
      <w:lvlText w:val=""/>
      <w:lvlJc w:val="left"/>
      <w:pPr>
        <w:ind w:left="1440" w:hanging="360"/>
      </w:pPr>
      <w:rPr>
        <w:rFonts w:ascii="Symbol" w:hAnsi="Symbol" w:cs="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4D53993"/>
    <w:multiLevelType w:val="multilevel"/>
    <w:tmpl w:val="BC3CC56E"/>
    <w:lvl w:ilvl="0">
      <w:start w:val="1"/>
      <w:numFmt w:val="decimal"/>
      <w:pStyle w:val="Normalny2"/>
      <w:lvlText w:val="%1."/>
      <w:lvlJc w:val="left"/>
      <w:pPr>
        <w:ind w:left="357" w:hanging="357"/>
      </w:pPr>
      <w:rPr>
        <w:rFonts w:hint="default"/>
      </w:rPr>
    </w:lvl>
    <w:lvl w:ilvl="1">
      <w:start w:val="1"/>
      <w:numFmt w:val="decimal"/>
      <w:pStyle w:val="Normalny3"/>
      <w:lvlText w:val="%1.%2."/>
      <w:lvlJc w:val="left"/>
      <w:pPr>
        <w:ind w:left="567" w:hanging="567"/>
      </w:pPr>
      <w:rPr>
        <w:rFonts w:hint="default"/>
      </w:rPr>
    </w:lvl>
    <w:lvl w:ilvl="2">
      <w:start w:val="1"/>
      <w:numFmt w:val="bullet"/>
      <w:pStyle w:val="Punktory-"/>
      <w:lvlText w:val=""/>
      <w:lvlJc w:val="left"/>
      <w:pPr>
        <w:ind w:left="1134" w:hanging="777"/>
      </w:pPr>
      <w:rPr>
        <w:rFonts w:ascii="Symbol" w:hAnsi="Symbol" w:hint="default"/>
        <w:color w:val="auto"/>
      </w:rPr>
    </w:lvl>
    <w:lvl w:ilvl="3">
      <w:start w:val="1"/>
      <w:numFmt w:val="bullet"/>
      <w:lvlText w:val=""/>
      <w:lvlJc w:val="left"/>
      <w:pPr>
        <w:ind w:left="1304" w:hanging="227"/>
      </w:pPr>
      <w:rPr>
        <w:rFonts w:ascii="Symbol" w:hAnsi="Symbol" w:hint="default"/>
      </w:rPr>
    </w:lvl>
    <w:lvl w:ilvl="4">
      <w:start w:val="1"/>
      <w:numFmt w:val="bullet"/>
      <w:pStyle w:val="Punktory"/>
      <w:lvlText w:val="o"/>
      <w:lvlJc w:val="left"/>
      <w:pPr>
        <w:tabs>
          <w:tab w:val="num" w:pos="1758"/>
        </w:tabs>
        <w:ind w:left="1758" w:hanging="340"/>
      </w:pPr>
      <w:rPr>
        <w:rFonts w:ascii="Courier New" w:hAnsi="Courier New" w:cs="Courier New" w:hint="default"/>
      </w:rPr>
    </w:lvl>
    <w:lvl w:ilvl="5">
      <w:start w:val="1"/>
      <w:numFmt w:val="bullet"/>
      <w:lvlText w:val="o"/>
      <w:lvlJc w:val="left"/>
      <w:pPr>
        <w:ind w:left="2160" w:hanging="360"/>
      </w:pPr>
      <w:rPr>
        <w:rFonts w:ascii="Courier New" w:hAnsi="Courier New"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6C1CFB"/>
    <w:multiLevelType w:val="hybridMultilevel"/>
    <w:tmpl w:val="135C19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5CE514B"/>
    <w:multiLevelType w:val="hybridMultilevel"/>
    <w:tmpl w:val="EC0653F0"/>
    <w:lvl w:ilvl="0" w:tplc="0000002D">
      <w:start w:val="1"/>
      <w:numFmt w:val="bullet"/>
      <w:lvlText w:val=""/>
      <w:lvlJc w:val="left"/>
      <w:pPr>
        <w:ind w:left="1429" w:hanging="360"/>
      </w:pPr>
      <w:rPr>
        <w:rFonts w:ascii="Symbol" w:hAnsi="Symbol"/>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36C56894"/>
    <w:multiLevelType w:val="hybridMultilevel"/>
    <w:tmpl w:val="02B2DAD6"/>
    <w:lvl w:ilvl="0" w:tplc="F252C86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A44DA8"/>
    <w:multiLevelType w:val="hybridMultilevel"/>
    <w:tmpl w:val="C7F8E98A"/>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F13FED"/>
    <w:multiLevelType w:val="hybridMultilevel"/>
    <w:tmpl w:val="424E1CA2"/>
    <w:lvl w:ilvl="0" w:tplc="E8CEEBD8">
      <w:start w:val="1"/>
      <w:numFmt w:val="bullet"/>
      <w:lvlText w:val=""/>
      <w:lvlJc w:val="left"/>
      <w:pPr>
        <w:ind w:left="720" w:hanging="360"/>
      </w:pPr>
      <w:rPr>
        <w:rFonts w:ascii="Symbol" w:hAnsi="Symbol" w:cs="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453B56"/>
    <w:multiLevelType w:val="multilevel"/>
    <w:tmpl w:val="3AA2D7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AD3E86"/>
    <w:multiLevelType w:val="hybridMultilevel"/>
    <w:tmpl w:val="D3142948"/>
    <w:lvl w:ilvl="0" w:tplc="E8CEEBD8">
      <w:start w:val="1"/>
      <w:numFmt w:val="bullet"/>
      <w:lvlText w:val=""/>
      <w:lvlJc w:val="left"/>
      <w:pPr>
        <w:ind w:left="1080" w:hanging="360"/>
      </w:pPr>
      <w:rPr>
        <w:rFonts w:ascii="Symbol" w:hAnsi="Symbol" w:cs="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71D710F"/>
    <w:multiLevelType w:val="hybridMultilevel"/>
    <w:tmpl w:val="2B76CCA4"/>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A70CEB"/>
    <w:multiLevelType w:val="hybridMultilevel"/>
    <w:tmpl w:val="48B48E04"/>
    <w:lvl w:ilvl="0" w:tplc="0415000F">
      <w:start w:val="1"/>
      <w:numFmt w:val="decimal"/>
      <w:lvlText w:val="%1."/>
      <w:lvlJc w:val="left"/>
      <w:pPr>
        <w:ind w:left="1428" w:hanging="360"/>
      </w:p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17" w15:restartNumberingAfterBreak="0">
    <w:nsid w:val="4FC86FE0"/>
    <w:multiLevelType w:val="hybridMultilevel"/>
    <w:tmpl w:val="6A3A9D8C"/>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9B0582"/>
    <w:multiLevelType w:val="hybridMultilevel"/>
    <w:tmpl w:val="09402D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6096276"/>
    <w:multiLevelType w:val="hybridMultilevel"/>
    <w:tmpl w:val="25D4B3D0"/>
    <w:lvl w:ilvl="0" w:tplc="8B9EC00C">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04694F"/>
    <w:multiLevelType w:val="hybridMultilevel"/>
    <w:tmpl w:val="9E885BA4"/>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C94531"/>
    <w:multiLevelType w:val="hybridMultilevel"/>
    <w:tmpl w:val="66AAFC1C"/>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AA77B5F"/>
    <w:multiLevelType w:val="hybridMultilevel"/>
    <w:tmpl w:val="5EC2D410"/>
    <w:lvl w:ilvl="0" w:tplc="E8CEEBD8">
      <w:start w:val="1"/>
      <w:numFmt w:val="bullet"/>
      <w:lvlText w:val=""/>
      <w:lvlJc w:val="left"/>
      <w:pPr>
        <w:ind w:left="720" w:hanging="360"/>
      </w:pPr>
      <w:rPr>
        <w:rFonts w:ascii="Symbol" w:hAnsi="Symbol" w:cs="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48926BA"/>
    <w:multiLevelType w:val="hybridMultilevel"/>
    <w:tmpl w:val="DB0625C2"/>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D04C1D"/>
    <w:multiLevelType w:val="hybridMultilevel"/>
    <w:tmpl w:val="5588DE54"/>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4C67F3"/>
    <w:multiLevelType w:val="multilevel"/>
    <w:tmpl w:val="5D8883A4"/>
    <w:lvl w:ilvl="0">
      <w:start w:val="1"/>
      <w:numFmt w:val="decimal"/>
      <w:pStyle w:val="Nagwek3"/>
      <w:lvlText w:val="%1."/>
      <w:lvlJc w:val="left"/>
      <w:pPr>
        <w:ind w:left="357" w:hanging="357"/>
      </w:pPr>
      <w:rPr>
        <w:rFonts w:hint="default"/>
        <w:i w:val="0"/>
      </w:rPr>
    </w:lvl>
    <w:lvl w:ilvl="1">
      <w:start w:val="1"/>
      <w:numFmt w:val="decimal"/>
      <w:lvlText w:val="%1.%2."/>
      <w:lvlJc w:val="left"/>
      <w:pPr>
        <w:ind w:left="624" w:hanging="624"/>
      </w:pPr>
      <w:rPr>
        <w:rFonts w:hint="default"/>
      </w:rPr>
    </w:lvl>
    <w:lvl w:ilvl="2">
      <w:start w:val="1"/>
      <w:numFmt w:val="bullet"/>
      <w:lvlText w:val=""/>
      <w:lvlJc w:val="left"/>
      <w:pPr>
        <w:ind w:left="624" w:hanging="267"/>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5C33EA5"/>
    <w:multiLevelType w:val="hybridMultilevel"/>
    <w:tmpl w:val="0A62CAB6"/>
    <w:lvl w:ilvl="0" w:tplc="E8CEEBD8">
      <w:start w:val="1"/>
      <w:numFmt w:val="bullet"/>
      <w:lvlText w:val=""/>
      <w:lvlJc w:val="left"/>
      <w:pPr>
        <w:ind w:left="1440" w:hanging="360"/>
      </w:pPr>
      <w:rPr>
        <w:rFonts w:ascii="Symbol" w:hAnsi="Symbol" w:cs="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83873A2"/>
    <w:multiLevelType w:val="hybridMultilevel"/>
    <w:tmpl w:val="5A5285DE"/>
    <w:lvl w:ilvl="0" w:tplc="2E944B30">
      <w:start w:val="1"/>
      <w:numFmt w:val="bullet"/>
      <w:lvlText w:val=""/>
      <w:lvlJc w:val="left"/>
      <w:pPr>
        <w:ind w:left="1644" w:hanging="360"/>
      </w:pPr>
      <w:rPr>
        <w:rFonts w:ascii="Symbol" w:hAnsi="Symbol" w:cs="Symbol" w:hint="default"/>
        <w:color w:val="auto"/>
      </w:rPr>
    </w:lvl>
    <w:lvl w:ilvl="1" w:tplc="6EA08F72">
      <w:start w:val="1"/>
      <w:numFmt w:val="bullet"/>
      <w:lvlText w:val=""/>
      <w:lvlJc w:val="left"/>
      <w:pPr>
        <w:ind w:left="2364" w:hanging="360"/>
      </w:pPr>
      <w:rPr>
        <w:rFonts w:ascii="Symbol" w:hAnsi="Symbol" w:hint="default"/>
      </w:rPr>
    </w:lvl>
    <w:lvl w:ilvl="2" w:tplc="04150005">
      <w:start w:val="1"/>
      <w:numFmt w:val="bullet"/>
      <w:lvlText w:val=""/>
      <w:lvlJc w:val="left"/>
      <w:pPr>
        <w:ind w:left="3084" w:hanging="360"/>
      </w:pPr>
      <w:rPr>
        <w:rFonts w:ascii="Wingdings" w:hAnsi="Wingdings" w:hint="default"/>
      </w:rPr>
    </w:lvl>
    <w:lvl w:ilvl="3" w:tplc="0415000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28" w15:restartNumberingAfterBreak="0">
    <w:nsid w:val="6A6D1428"/>
    <w:multiLevelType w:val="hybridMultilevel"/>
    <w:tmpl w:val="E7BA7578"/>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646785"/>
    <w:multiLevelType w:val="hybridMultilevel"/>
    <w:tmpl w:val="411AE69E"/>
    <w:lvl w:ilvl="0" w:tplc="E8CEEBD8">
      <w:start w:val="1"/>
      <w:numFmt w:val="bullet"/>
      <w:lvlText w:val=""/>
      <w:lvlJc w:val="left"/>
      <w:pPr>
        <w:ind w:left="720" w:hanging="360"/>
      </w:pPr>
      <w:rPr>
        <w:rFonts w:ascii="Symbol" w:hAnsi="Symbol" w:cs="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675EB4"/>
    <w:multiLevelType w:val="hybridMultilevel"/>
    <w:tmpl w:val="D9CCE7FC"/>
    <w:lvl w:ilvl="0" w:tplc="D1B4A28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DCF655C"/>
    <w:multiLevelType w:val="hybridMultilevel"/>
    <w:tmpl w:val="6180EA78"/>
    <w:lvl w:ilvl="0" w:tplc="E8CEEBD8">
      <w:start w:val="1"/>
      <w:numFmt w:val="bullet"/>
      <w:lvlText w:val=""/>
      <w:lvlJc w:val="left"/>
      <w:pPr>
        <w:ind w:left="1440" w:hanging="360"/>
      </w:pPr>
      <w:rPr>
        <w:rFonts w:ascii="Symbol" w:hAnsi="Symbol" w:cs="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62F43D0"/>
    <w:multiLevelType w:val="hybridMultilevel"/>
    <w:tmpl w:val="DD7EB792"/>
    <w:lvl w:ilvl="0" w:tplc="6AE65D18">
      <w:start w:val="1"/>
      <w:numFmt w:val="bullet"/>
      <w:lvlText w:val=""/>
      <w:lvlJc w:val="left"/>
      <w:pPr>
        <w:ind w:left="720" w:hanging="360"/>
      </w:pPr>
      <w:rPr>
        <w:rFonts w:ascii="Symbol" w:hAnsi="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042D64"/>
    <w:multiLevelType w:val="hybridMultilevel"/>
    <w:tmpl w:val="0D12C20C"/>
    <w:lvl w:ilvl="0" w:tplc="E8CEEBD8">
      <w:start w:val="1"/>
      <w:numFmt w:val="bullet"/>
      <w:lvlText w:val=""/>
      <w:lvlJc w:val="left"/>
      <w:pPr>
        <w:ind w:left="720" w:hanging="360"/>
      </w:pPr>
      <w:rPr>
        <w:rFonts w:ascii="Symbol" w:hAnsi="Symbol" w:cs="Symbol" w:hint="default"/>
        <w:color w:val="auto"/>
      </w:rPr>
    </w:lvl>
    <w:lvl w:ilvl="1" w:tplc="04150001"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A00AB4"/>
    <w:multiLevelType w:val="hybridMultilevel"/>
    <w:tmpl w:val="D7742B58"/>
    <w:lvl w:ilvl="0" w:tplc="2E944B30">
      <w:start w:val="1"/>
      <w:numFmt w:val="bullet"/>
      <w:lvlText w:val=""/>
      <w:lvlJc w:val="left"/>
      <w:pPr>
        <w:ind w:left="1644" w:hanging="360"/>
      </w:pPr>
      <w:rPr>
        <w:rFonts w:ascii="Symbol" w:hAnsi="Symbol" w:cs="Symbol" w:hint="default"/>
        <w:color w:val="auto"/>
      </w:rPr>
    </w:lvl>
    <w:lvl w:ilvl="1" w:tplc="04150003">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num w:numId="1">
    <w:abstractNumId w:val="0"/>
  </w:num>
  <w:num w:numId="2">
    <w:abstractNumId w:val="32"/>
  </w:num>
  <w:num w:numId="3">
    <w:abstractNumId w:val="31"/>
  </w:num>
  <w:num w:numId="4">
    <w:abstractNumId w:val="9"/>
  </w:num>
  <w:num w:numId="5">
    <w:abstractNumId w:val="30"/>
  </w:num>
  <w:num w:numId="6">
    <w:abstractNumId w:val="16"/>
  </w:num>
  <w:num w:numId="7">
    <w:abstractNumId w:val="18"/>
  </w:num>
  <w:num w:numId="8">
    <w:abstractNumId w:val="8"/>
  </w:num>
  <w:num w:numId="9">
    <w:abstractNumId w:val="14"/>
  </w:num>
  <w:num w:numId="10">
    <w:abstractNumId w:val="17"/>
  </w:num>
  <w:num w:numId="11">
    <w:abstractNumId w:val="12"/>
  </w:num>
  <w:num w:numId="12">
    <w:abstractNumId w:val="22"/>
  </w:num>
  <w:num w:numId="13">
    <w:abstractNumId w:val="33"/>
  </w:num>
  <w:num w:numId="14">
    <w:abstractNumId w:val="1"/>
  </w:num>
  <w:num w:numId="15">
    <w:abstractNumId w:val="2"/>
  </w:num>
  <w:num w:numId="16">
    <w:abstractNumId w:val="20"/>
  </w:num>
  <w:num w:numId="17">
    <w:abstractNumId w:val="21"/>
  </w:num>
  <w:num w:numId="18">
    <w:abstractNumId w:val="28"/>
  </w:num>
  <w:num w:numId="19">
    <w:abstractNumId w:val="26"/>
  </w:num>
  <w:num w:numId="20">
    <w:abstractNumId w:val="11"/>
  </w:num>
  <w:num w:numId="21">
    <w:abstractNumId w:val="23"/>
  </w:num>
  <w:num w:numId="22">
    <w:abstractNumId w:val="29"/>
  </w:num>
  <w:num w:numId="23">
    <w:abstractNumId w:val="15"/>
  </w:num>
  <w:num w:numId="24">
    <w:abstractNumId w:val="6"/>
  </w:num>
  <w:num w:numId="25">
    <w:abstractNumId w:val="24"/>
  </w:num>
  <w:num w:numId="26">
    <w:abstractNumId w:val="4"/>
  </w:num>
  <w:num w:numId="27">
    <w:abstractNumId w:val="5"/>
  </w:num>
  <w:num w:numId="28">
    <w:abstractNumId w:val="25"/>
  </w:num>
  <w:num w:numId="29">
    <w:abstractNumId w:val="34"/>
  </w:num>
  <w:num w:numId="30">
    <w:abstractNumId w:val="27"/>
  </w:num>
  <w:num w:numId="31">
    <w:abstractNumId w:val="3"/>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9"/>
  </w:num>
  <w:num w:numId="41">
    <w:abstractNumId w:val="13"/>
  </w:num>
  <w:num w:numId="42">
    <w:abstractNumId w:val="7"/>
    <w:lvlOverride w:ilvl="0">
      <w:startOverride w:val="2"/>
    </w:lvlOverride>
  </w:num>
  <w:num w:numId="43">
    <w:abstractNumId w:val="10"/>
  </w:num>
  <w:num w:numId="44">
    <w:abstractNumId w:val="7"/>
  </w:num>
  <w:num w:numId="45">
    <w:abstractNumId w:val="7"/>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F6"/>
    <w:rsid w:val="0000104D"/>
    <w:rsid w:val="0004508F"/>
    <w:rsid w:val="00057D1F"/>
    <w:rsid w:val="00060012"/>
    <w:rsid w:val="000656C1"/>
    <w:rsid w:val="000947E7"/>
    <w:rsid w:val="000962AA"/>
    <w:rsid w:val="000C3305"/>
    <w:rsid w:val="001052E5"/>
    <w:rsid w:val="001813AA"/>
    <w:rsid w:val="00186D64"/>
    <w:rsid w:val="001B030B"/>
    <w:rsid w:val="001C50E5"/>
    <w:rsid w:val="001E081B"/>
    <w:rsid w:val="00211422"/>
    <w:rsid w:val="0027270F"/>
    <w:rsid w:val="002A3935"/>
    <w:rsid w:val="002B683B"/>
    <w:rsid w:val="00305BDE"/>
    <w:rsid w:val="00322116"/>
    <w:rsid w:val="00391E1B"/>
    <w:rsid w:val="003B7CCD"/>
    <w:rsid w:val="00410994"/>
    <w:rsid w:val="00434333"/>
    <w:rsid w:val="00435A76"/>
    <w:rsid w:val="0046424A"/>
    <w:rsid w:val="00486AA5"/>
    <w:rsid w:val="004A21FE"/>
    <w:rsid w:val="004F08C1"/>
    <w:rsid w:val="00500BE8"/>
    <w:rsid w:val="00501C78"/>
    <w:rsid w:val="00511B41"/>
    <w:rsid w:val="005662FF"/>
    <w:rsid w:val="00570D90"/>
    <w:rsid w:val="00583621"/>
    <w:rsid w:val="005A7CC6"/>
    <w:rsid w:val="005D25E0"/>
    <w:rsid w:val="005F3668"/>
    <w:rsid w:val="005F3EA2"/>
    <w:rsid w:val="00615B61"/>
    <w:rsid w:val="00671112"/>
    <w:rsid w:val="00671A65"/>
    <w:rsid w:val="006D7E77"/>
    <w:rsid w:val="0071784D"/>
    <w:rsid w:val="00760283"/>
    <w:rsid w:val="00771D98"/>
    <w:rsid w:val="00773FEF"/>
    <w:rsid w:val="00775052"/>
    <w:rsid w:val="007B4959"/>
    <w:rsid w:val="007B5BD0"/>
    <w:rsid w:val="007C7D25"/>
    <w:rsid w:val="00833649"/>
    <w:rsid w:val="00857ECF"/>
    <w:rsid w:val="00871D83"/>
    <w:rsid w:val="00894D08"/>
    <w:rsid w:val="008D23BC"/>
    <w:rsid w:val="008D6FFA"/>
    <w:rsid w:val="0093123A"/>
    <w:rsid w:val="0097385C"/>
    <w:rsid w:val="00A751FE"/>
    <w:rsid w:val="00A86424"/>
    <w:rsid w:val="00A97D24"/>
    <w:rsid w:val="00AA3A01"/>
    <w:rsid w:val="00AB5FE7"/>
    <w:rsid w:val="00AC4798"/>
    <w:rsid w:val="00AF71EB"/>
    <w:rsid w:val="00AF7F8E"/>
    <w:rsid w:val="00B0620D"/>
    <w:rsid w:val="00B30F29"/>
    <w:rsid w:val="00B35DD2"/>
    <w:rsid w:val="00B81342"/>
    <w:rsid w:val="00B813D8"/>
    <w:rsid w:val="00B90312"/>
    <w:rsid w:val="00BC203C"/>
    <w:rsid w:val="00BF1F0E"/>
    <w:rsid w:val="00BF3864"/>
    <w:rsid w:val="00C441A1"/>
    <w:rsid w:val="00C53BB5"/>
    <w:rsid w:val="00C83BCB"/>
    <w:rsid w:val="00C8771F"/>
    <w:rsid w:val="00CF2D33"/>
    <w:rsid w:val="00D03A34"/>
    <w:rsid w:val="00D17F66"/>
    <w:rsid w:val="00D3117D"/>
    <w:rsid w:val="00D433EA"/>
    <w:rsid w:val="00D70664"/>
    <w:rsid w:val="00D76D16"/>
    <w:rsid w:val="00DC1DF6"/>
    <w:rsid w:val="00DD4E13"/>
    <w:rsid w:val="00DF3547"/>
    <w:rsid w:val="00E00084"/>
    <w:rsid w:val="00E1022D"/>
    <w:rsid w:val="00E26D4D"/>
    <w:rsid w:val="00EA3362"/>
    <w:rsid w:val="00EB4EDA"/>
    <w:rsid w:val="00ED0A50"/>
    <w:rsid w:val="00F7160F"/>
    <w:rsid w:val="00F75D2A"/>
    <w:rsid w:val="00F94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99525-E357-47A6-B96D-1D37C4FDF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21FE"/>
    <w:pPr>
      <w:spacing w:before="120" w:after="120" w:line="240" w:lineRule="auto"/>
      <w:jc w:val="both"/>
    </w:pPr>
    <w:rPr>
      <w:rFonts w:ascii="Arial" w:eastAsia="Times New Roman" w:hAnsi="Arial" w:cs="Arial"/>
      <w:szCs w:val="18"/>
      <w:lang w:eastAsia="pl-PL"/>
    </w:rPr>
  </w:style>
  <w:style w:type="paragraph" w:styleId="Nagwek1">
    <w:name w:val="heading 1"/>
    <w:basedOn w:val="Normalny"/>
    <w:next w:val="Normalny"/>
    <w:link w:val="Nagwek1Znak"/>
    <w:uiPriority w:val="9"/>
    <w:qFormat/>
    <w:rsid w:val="004A21FE"/>
    <w:pPr>
      <w:autoSpaceDE w:val="0"/>
      <w:autoSpaceDN w:val="0"/>
      <w:adjustRightInd w:val="0"/>
      <w:ind w:left="5103"/>
      <w:jc w:val="left"/>
      <w:outlineLvl w:val="0"/>
    </w:pPr>
    <w:rPr>
      <w:szCs w:val="22"/>
    </w:rPr>
  </w:style>
  <w:style w:type="paragraph" w:styleId="Nagwek2">
    <w:name w:val="heading 2"/>
    <w:basedOn w:val="Normalny"/>
    <w:next w:val="Normalny"/>
    <w:link w:val="Nagwek2Znak"/>
    <w:qFormat/>
    <w:rsid w:val="004A21FE"/>
    <w:pPr>
      <w:keepNext/>
      <w:spacing w:before="240" w:after="60"/>
      <w:outlineLvl w:val="1"/>
    </w:pPr>
    <w:rPr>
      <w:b/>
    </w:rPr>
  </w:style>
  <w:style w:type="paragraph" w:styleId="Nagwek3">
    <w:name w:val="heading 3"/>
    <w:basedOn w:val="Nagwek2"/>
    <w:next w:val="Normalny"/>
    <w:link w:val="Nagwek3Znak"/>
    <w:uiPriority w:val="9"/>
    <w:qFormat/>
    <w:rsid w:val="004A21FE"/>
    <w:pPr>
      <w:numPr>
        <w:numId w:val="28"/>
      </w:numPr>
      <w:outlineLvl w:val="2"/>
    </w:pPr>
  </w:style>
  <w:style w:type="paragraph" w:styleId="Nagwek4">
    <w:name w:val="heading 4"/>
    <w:basedOn w:val="Normalny"/>
    <w:next w:val="Normalny"/>
    <w:link w:val="Nagwek4Znak"/>
    <w:qFormat/>
    <w:rsid w:val="004A21FE"/>
    <w:pPr>
      <w:keepNext/>
      <w:spacing w:before="240" w:after="60"/>
      <w:outlineLvl w:val="3"/>
    </w:pPr>
    <w:rPr>
      <w:b/>
      <w:bCs/>
    </w:rPr>
  </w:style>
  <w:style w:type="paragraph" w:styleId="Nagwek5">
    <w:name w:val="heading 5"/>
    <w:basedOn w:val="Normalny"/>
    <w:next w:val="Normalny"/>
    <w:link w:val="Nagwek5Znak"/>
    <w:uiPriority w:val="9"/>
    <w:qFormat/>
    <w:rsid w:val="004A21FE"/>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4A21FE"/>
    <w:pPr>
      <w:keepNext/>
      <w:outlineLvl w:val="5"/>
    </w:pPr>
    <w:rPr>
      <w:b/>
      <w:bCs/>
    </w:rPr>
  </w:style>
  <w:style w:type="paragraph" w:styleId="Nagwek7">
    <w:name w:val="heading 7"/>
    <w:basedOn w:val="Normalny"/>
    <w:next w:val="Normalny"/>
    <w:link w:val="Nagwek7Znak"/>
    <w:qFormat/>
    <w:rsid w:val="004A21FE"/>
    <w:pPr>
      <w:keepNext/>
      <w:outlineLvl w:val="6"/>
    </w:pPr>
    <w:rPr>
      <w:b/>
      <w:bCs/>
    </w:rPr>
  </w:style>
  <w:style w:type="paragraph" w:styleId="Nagwek8">
    <w:name w:val="heading 8"/>
    <w:basedOn w:val="Normalny"/>
    <w:next w:val="Normalny"/>
    <w:link w:val="Nagwek8Znak"/>
    <w:qFormat/>
    <w:rsid w:val="004A21FE"/>
    <w:pPr>
      <w:keepNext/>
      <w:outlineLvl w:val="7"/>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21FE"/>
    <w:rPr>
      <w:rFonts w:ascii="Arial" w:eastAsia="Times New Roman" w:hAnsi="Arial" w:cs="Arial"/>
      <w:lang w:eastAsia="pl-PL"/>
    </w:rPr>
  </w:style>
  <w:style w:type="character" w:customStyle="1" w:styleId="Nagwek2Znak">
    <w:name w:val="Nagłówek 2 Znak"/>
    <w:basedOn w:val="Domylnaczcionkaakapitu"/>
    <w:link w:val="Nagwek2"/>
    <w:rsid w:val="004A21FE"/>
    <w:rPr>
      <w:rFonts w:ascii="Arial" w:eastAsia="Times New Roman" w:hAnsi="Arial" w:cs="Arial"/>
      <w:b/>
      <w:szCs w:val="18"/>
      <w:lang w:eastAsia="pl-PL"/>
    </w:rPr>
  </w:style>
  <w:style w:type="character" w:customStyle="1" w:styleId="Nagwek3Znak">
    <w:name w:val="Nagłówek 3 Znak"/>
    <w:basedOn w:val="Domylnaczcionkaakapitu"/>
    <w:link w:val="Nagwek3"/>
    <w:uiPriority w:val="9"/>
    <w:rsid w:val="004A21FE"/>
    <w:rPr>
      <w:rFonts w:ascii="Arial" w:eastAsia="Times New Roman" w:hAnsi="Arial" w:cs="Arial"/>
      <w:b/>
      <w:szCs w:val="18"/>
      <w:lang w:eastAsia="pl-PL"/>
    </w:rPr>
  </w:style>
  <w:style w:type="character" w:customStyle="1" w:styleId="Nagwek4Znak">
    <w:name w:val="Nagłówek 4 Znak"/>
    <w:basedOn w:val="Domylnaczcionkaakapitu"/>
    <w:link w:val="Nagwek4"/>
    <w:rsid w:val="004A21FE"/>
    <w:rPr>
      <w:rFonts w:ascii="Arial" w:eastAsia="Times New Roman" w:hAnsi="Arial" w:cs="Arial"/>
      <w:b/>
      <w:bCs/>
      <w:szCs w:val="18"/>
      <w:lang w:eastAsia="pl-PL"/>
    </w:rPr>
  </w:style>
  <w:style w:type="character" w:customStyle="1" w:styleId="Nagwek5Znak">
    <w:name w:val="Nagłówek 5 Znak"/>
    <w:basedOn w:val="Domylnaczcionkaakapitu"/>
    <w:link w:val="Nagwek5"/>
    <w:uiPriority w:val="9"/>
    <w:rsid w:val="004A21FE"/>
    <w:rPr>
      <w:rFonts w:ascii="Calibri" w:eastAsia="Times New Roman" w:hAnsi="Calibri" w:cs="Arial"/>
      <w:b/>
      <w:bCs/>
      <w:i/>
      <w:iCs/>
      <w:sz w:val="26"/>
      <w:szCs w:val="26"/>
      <w:lang w:eastAsia="pl-PL"/>
    </w:rPr>
  </w:style>
  <w:style w:type="character" w:customStyle="1" w:styleId="Nagwek6Znak">
    <w:name w:val="Nagłówek 6 Znak"/>
    <w:basedOn w:val="Domylnaczcionkaakapitu"/>
    <w:link w:val="Nagwek6"/>
    <w:rsid w:val="004A21FE"/>
    <w:rPr>
      <w:rFonts w:ascii="Arial" w:eastAsia="Times New Roman" w:hAnsi="Arial" w:cs="Arial"/>
      <w:b/>
      <w:bCs/>
      <w:szCs w:val="18"/>
      <w:lang w:eastAsia="pl-PL"/>
    </w:rPr>
  </w:style>
  <w:style w:type="character" w:customStyle="1" w:styleId="Nagwek7Znak">
    <w:name w:val="Nagłówek 7 Znak"/>
    <w:basedOn w:val="Domylnaczcionkaakapitu"/>
    <w:link w:val="Nagwek7"/>
    <w:rsid w:val="004A21FE"/>
    <w:rPr>
      <w:rFonts w:ascii="Arial" w:eastAsia="Times New Roman" w:hAnsi="Arial" w:cs="Arial"/>
      <w:b/>
      <w:bCs/>
      <w:szCs w:val="18"/>
      <w:lang w:eastAsia="pl-PL"/>
    </w:rPr>
  </w:style>
  <w:style w:type="character" w:customStyle="1" w:styleId="Nagwek8Znak">
    <w:name w:val="Nagłówek 8 Znak"/>
    <w:basedOn w:val="Domylnaczcionkaakapitu"/>
    <w:link w:val="Nagwek8"/>
    <w:rsid w:val="004A21FE"/>
    <w:rPr>
      <w:rFonts w:ascii="Arial" w:eastAsia="Times New Roman" w:hAnsi="Arial" w:cs="Arial"/>
      <w:szCs w:val="20"/>
      <w:lang w:eastAsia="pl-PL"/>
    </w:rPr>
  </w:style>
  <w:style w:type="paragraph" w:styleId="Bezodstpw">
    <w:name w:val="No Spacing"/>
    <w:basedOn w:val="Normalny"/>
    <w:rsid w:val="004A21FE"/>
    <w:rPr>
      <w:sz w:val="20"/>
      <w:szCs w:val="20"/>
    </w:rPr>
  </w:style>
  <w:style w:type="character" w:styleId="Hipercze">
    <w:name w:val="Hyperlink"/>
    <w:uiPriority w:val="99"/>
    <w:rsid w:val="004A21FE"/>
    <w:rPr>
      <w:strike w:val="0"/>
      <w:dstrike w:val="0"/>
      <w:color w:val="000066"/>
      <w:u w:val="none"/>
      <w:effect w:val="none"/>
    </w:rPr>
  </w:style>
  <w:style w:type="paragraph" w:styleId="Legenda">
    <w:name w:val="caption"/>
    <w:basedOn w:val="Normalny"/>
    <w:next w:val="Normalny"/>
    <w:uiPriority w:val="35"/>
    <w:qFormat/>
    <w:rsid w:val="003B7CCD"/>
    <w:pPr>
      <w:spacing w:before="240" w:after="0"/>
      <w:jc w:val="left"/>
    </w:pPr>
    <w:rPr>
      <w:bCs/>
      <w:sz w:val="20"/>
    </w:rPr>
  </w:style>
  <w:style w:type="paragraph" w:styleId="Lista">
    <w:name w:val="List"/>
    <w:basedOn w:val="Normalny"/>
    <w:uiPriority w:val="99"/>
    <w:semiHidden/>
    <w:unhideWhenUsed/>
    <w:rsid w:val="004A21FE"/>
    <w:pPr>
      <w:ind w:left="283" w:hanging="283"/>
      <w:contextualSpacing/>
    </w:pPr>
    <w:rPr>
      <w:sz w:val="20"/>
      <w:szCs w:val="20"/>
    </w:rPr>
  </w:style>
  <w:style w:type="paragraph" w:styleId="Nagwek">
    <w:name w:val="header"/>
    <w:basedOn w:val="Normalny"/>
    <w:link w:val="NagwekZnak"/>
    <w:uiPriority w:val="99"/>
    <w:unhideWhenUsed/>
    <w:rsid w:val="004A21FE"/>
    <w:pPr>
      <w:tabs>
        <w:tab w:val="center" w:pos="4536"/>
        <w:tab w:val="right" w:pos="9072"/>
      </w:tabs>
      <w:spacing w:before="0" w:after="0"/>
    </w:pPr>
  </w:style>
  <w:style w:type="character" w:customStyle="1" w:styleId="NagwekZnak">
    <w:name w:val="Nagłówek Znak"/>
    <w:basedOn w:val="Domylnaczcionkaakapitu"/>
    <w:link w:val="Nagwek"/>
    <w:uiPriority w:val="99"/>
    <w:rsid w:val="004A21FE"/>
    <w:rPr>
      <w:rFonts w:ascii="Arial" w:eastAsia="Times New Roman" w:hAnsi="Arial" w:cs="Arial"/>
      <w:szCs w:val="18"/>
      <w:lang w:eastAsia="pl-PL"/>
    </w:rPr>
  </w:style>
  <w:style w:type="paragraph" w:customStyle="1" w:styleId="Normalnyrazem">
    <w:name w:val="Normalny razem"/>
    <w:basedOn w:val="Normalny"/>
    <w:qFormat/>
    <w:rsid w:val="004A21FE"/>
    <w:pPr>
      <w:keepNext/>
    </w:pPr>
  </w:style>
  <w:style w:type="character" w:styleId="Numerstrony">
    <w:name w:val="page number"/>
    <w:basedOn w:val="Domylnaczcionkaakapitu"/>
    <w:semiHidden/>
    <w:rsid w:val="004A21FE"/>
  </w:style>
  <w:style w:type="character" w:styleId="Odwoanieprzypisudolnego">
    <w:name w:val="footnote reference"/>
    <w:basedOn w:val="Domylnaczcionkaakapitu"/>
    <w:semiHidden/>
    <w:unhideWhenUsed/>
    <w:qFormat/>
    <w:rsid w:val="004A21FE"/>
    <w:rPr>
      <w:vertAlign w:val="superscript"/>
    </w:rPr>
  </w:style>
  <w:style w:type="paragraph" w:styleId="Mapadokumentu">
    <w:name w:val="Document Map"/>
    <w:basedOn w:val="Normalny"/>
    <w:link w:val="MapadokumentuZnak"/>
    <w:semiHidden/>
    <w:rsid w:val="004A21F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A21FE"/>
    <w:rPr>
      <w:rFonts w:ascii="Tahoma" w:eastAsia="Times New Roman" w:hAnsi="Tahoma" w:cs="Tahoma"/>
      <w:szCs w:val="18"/>
      <w:shd w:val="clear" w:color="auto" w:fill="000080"/>
      <w:lang w:eastAsia="pl-PL"/>
    </w:rPr>
  </w:style>
  <w:style w:type="paragraph" w:customStyle="1" w:styleId="Punktory-">
    <w:name w:val="Punktory-"/>
    <w:basedOn w:val="Normalny"/>
    <w:qFormat/>
    <w:rsid w:val="004A21FE"/>
    <w:pPr>
      <w:numPr>
        <w:ilvl w:val="2"/>
        <w:numId w:val="33"/>
      </w:numPr>
      <w:tabs>
        <w:tab w:val="left" w:pos="907"/>
      </w:tabs>
      <w:spacing w:before="0" w:after="0"/>
    </w:pPr>
  </w:style>
  <w:style w:type="paragraph" w:customStyle="1" w:styleId="Punktory">
    <w:name w:val="Punktory ."/>
    <w:basedOn w:val="Punktory-"/>
    <w:qFormat/>
    <w:rsid w:val="00D3117D"/>
    <w:pPr>
      <w:numPr>
        <w:ilvl w:val="4"/>
        <w:numId w:val="32"/>
      </w:numPr>
    </w:pPr>
  </w:style>
  <w:style w:type="paragraph" w:customStyle="1" w:styleId="Rysunek">
    <w:name w:val="Rysunek"/>
    <w:basedOn w:val="Normalny"/>
    <w:qFormat/>
    <w:rsid w:val="004A21FE"/>
    <w:pPr>
      <w:spacing w:before="0" w:after="240"/>
    </w:pPr>
    <w:rPr>
      <w:bCs/>
      <w:sz w:val="20"/>
      <w:szCs w:val="20"/>
    </w:rPr>
  </w:style>
  <w:style w:type="paragraph" w:customStyle="1" w:styleId="Rysunekimage">
    <w:name w:val="Rysunek image"/>
    <w:basedOn w:val="Rysunek"/>
    <w:qFormat/>
    <w:rsid w:val="004A21FE"/>
    <w:pPr>
      <w:keepNext/>
      <w:spacing w:before="240" w:after="0"/>
    </w:pPr>
    <w:rPr>
      <w:noProof/>
    </w:rPr>
  </w:style>
  <w:style w:type="paragraph" w:styleId="Spistreci1">
    <w:name w:val="toc 1"/>
    <w:basedOn w:val="Normalny"/>
    <w:next w:val="Normalny"/>
    <w:autoRedefine/>
    <w:uiPriority w:val="39"/>
    <w:semiHidden/>
    <w:unhideWhenUsed/>
    <w:rsid w:val="004A21FE"/>
  </w:style>
  <w:style w:type="paragraph" w:styleId="Spistreci2">
    <w:name w:val="toc 2"/>
    <w:basedOn w:val="Normalny"/>
    <w:next w:val="Normalny"/>
    <w:autoRedefine/>
    <w:uiPriority w:val="39"/>
    <w:semiHidden/>
    <w:unhideWhenUsed/>
    <w:rsid w:val="004A21FE"/>
    <w:pPr>
      <w:ind w:left="240"/>
    </w:pPr>
  </w:style>
  <w:style w:type="paragraph" w:styleId="Spistreci5">
    <w:name w:val="toc 5"/>
    <w:basedOn w:val="Normalny"/>
    <w:next w:val="Normalny"/>
    <w:autoRedefine/>
    <w:semiHidden/>
    <w:rsid w:val="004A21FE"/>
    <w:pPr>
      <w:ind w:left="800"/>
    </w:pPr>
    <w:rPr>
      <w:sz w:val="20"/>
      <w:szCs w:val="21"/>
    </w:rPr>
  </w:style>
  <w:style w:type="paragraph" w:styleId="Stopka">
    <w:name w:val="footer"/>
    <w:basedOn w:val="Normalny"/>
    <w:link w:val="StopkaZnak"/>
    <w:uiPriority w:val="99"/>
    <w:unhideWhenUsed/>
    <w:rsid w:val="004A21FE"/>
    <w:pPr>
      <w:tabs>
        <w:tab w:val="center" w:pos="4536"/>
        <w:tab w:val="right" w:pos="9072"/>
      </w:tabs>
      <w:spacing w:before="0" w:after="0"/>
    </w:pPr>
  </w:style>
  <w:style w:type="character" w:customStyle="1" w:styleId="StopkaZnak">
    <w:name w:val="Stopka Znak"/>
    <w:basedOn w:val="Domylnaczcionkaakapitu"/>
    <w:link w:val="Stopka"/>
    <w:uiPriority w:val="99"/>
    <w:rsid w:val="004A21FE"/>
    <w:rPr>
      <w:rFonts w:ascii="Arial" w:eastAsia="Times New Roman" w:hAnsi="Arial" w:cs="Arial"/>
      <w:szCs w:val="18"/>
      <w:lang w:eastAsia="pl-PL"/>
    </w:rPr>
  </w:style>
  <w:style w:type="paragraph" w:customStyle="1" w:styleId="Tabela">
    <w:name w:val="Tabela"/>
    <w:basedOn w:val="Normalny"/>
    <w:qFormat/>
    <w:rsid w:val="004A21FE"/>
    <w:pPr>
      <w:keepNext/>
      <w:spacing w:before="240" w:after="0"/>
    </w:pPr>
    <w:rPr>
      <w:bCs/>
      <w:sz w:val="20"/>
      <w:szCs w:val="20"/>
    </w:rPr>
  </w:style>
  <w:style w:type="table" w:styleId="Tabela-Siatka">
    <w:name w:val="Table Grid"/>
    <w:basedOn w:val="Standardowy"/>
    <w:uiPriority w:val="59"/>
    <w:rsid w:val="004A21FE"/>
    <w:pPr>
      <w:spacing w:after="0" w:line="240" w:lineRule="auto"/>
    </w:pPr>
    <w:rPr>
      <w:rFonts w:ascii="Arial" w:eastAsia="Times New Roman" w:hAnsi="Arial"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inside">
    <w:name w:val="Tabela inside"/>
    <w:basedOn w:val="Tabela"/>
    <w:qFormat/>
    <w:rsid w:val="004A21FE"/>
    <w:pPr>
      <w:keepNext w:val="0"/>
      <w:spacing w:before="0"/>
      <w:jc w:val="left"/>
    </w:pPr>
    <w:rPr>
      <w:sz w:val="18"/>
      <w:szCs w:val="18"/>
    </w:rPr>
  </w:style>
  <w:style w:type="paragraph" w:customStyle="1" w:styleId="Tabelanumeracja">
    <w:name w:val="Tabela numeracja"/>
    <w:basedOn w:val="Tabelainside"/>
    <w:qFormat/>
    <w:rsid w:val="004A21FE"/>
    <w:pPr>
      <w:numPr>
        <w:numId w:val="31"/>
      </w:numPr>
      <w:tabs>
        <w:tab w:val="left" w:pos="0"/>
      </w:tabs>
    </w:pPr>
  </w:style>
  <w:style w:type="paragraph" w:styleId="Tekstdymka">
    <w:name w:val="Balloon Text"/>
    <w:basedOn w:val="Normalny"/>
    <w:link w:val="TekstdymkaZnak"/>
    <w:semiHidden/>
    <w:rsid w:val="004A21FE"/>
    <w:rPr>
      <w:rFonts w:ascii="Tahoma" w:hAnsi="Tahoma" w:cs="Tahoma"/>
      <w:sz w:val="16"/>
      <w:szCs w:val="16"/>
    </w:rPr>
  </w:style>
  <w:style w:type="character" w:customStyle="1" w:styleId="TekstdymkaZnak">
    <w:name w:val="Tekst dymka Znak"/>
    <w:basedOn w:val="Domylnaczcionkaakapitu"/>
    <w:link w:val="Tekstdymka"/>
    <w:semiHidden/>
    <w:rsid w:val="004A21FE"/>
    <w:rPr>
      <w:rFonts w:ascii="Tahoma" w:eastAsia="Times New Roman" w:hAnsi="Tahoma" w:cs="Tahoma"/>
      <w:sz w:val="16"/>
      <w:szCs w:val="16"/>
      <w:lang w:eastAsia="pl-PL"/>
    </w:rPr>
  </w:style>
  <w:style w:type="paragraph" w:styleId="Tekstpodstawowy">
    <w:name w:val="Body Text"/>
    <w:basedOn w:val="Normalny"/>
    <w:link w:val="TekstpodstawowyZnak"/>
    <w:rsid w:val="004A21FE"/>
    <w:rPr>
      <w:rFonts w:ascii="Times New Roman" w:hAnsi="Times New Roman"/>
      <w:sz w:val="24"/>
    </w:rPr>
  </w:style>
  <w:style w:type="character" w:customStyle="1" w:styleId="TekstpodstawowyZnak">
    <w:name w:val="Tekst podstawowy Znak"/>
    <w:basedOn w:val="Domylnaczcionkaakapitu"/>
    <w:link w:val="Tekstpodstawowy"/>
    <w:rsid w:val="004A21FE"/>
    <w:rPr>
      <w:rFonts w:ascii="Times New Roman" w:eastAsia="Times New Roman" w:hAnsi="Times New Roman" w:cs="Arial"/>
      <w:sz w:val="24"/>
      <w:szCs w:val="18"/>
      <w:lang w:eastAsia="pl-PL"/>
    </w:rPr>
  </w:style>
  <w:style w:type="paragraph" w:styleId="Tekstpodstawowy2">
    <w:name w:val="Body Text 2"/>
    <w:basedOn w:val="Normalny"/>
    <w:link w:val="Tekstpodstawowy2Znak"/>
    <w:semiHidden/>
    <w:rsid w:val="004A21FE"/>
    <w:pPr>
      <w:spacing w:line="480" w:lineRule="auto"/>
    </w:pPr>
    <w:rPr>
      <w:rFonts w:ascii="Times New Roman" w:hAnsi="Times New Roman"/>
      <w:sz w:val="24"/>
    </w:rPr>
  </w:style>
  <w:style w:type="character" w:customStyle="1" w:styleId="Tekstpodstawowy2Znak">
    <w:name w:val="Tekst podstawowy 2 Znak"/>
    <w:basedOn w:val="Domylnaczcionkaakapitu"/>
    <w:link w:val="Tekstpodstawowy2"/>
    <w:semiHidden/>
    <w:rsid w:val="004A21FE"/>
    <w:rPr>
      <w:rFonts w:ascii="Times New Roman" w:eastAsia="Times New Roman" w:hAnsi="Times New Roman" w:cs="Arial"/>
      <w:sz w:val="24"/>
      <w:szCs w:val="18"/>
      <w:lang w:eastAsia="pl-PL"/>
    </w:rPr>
  </w:style>
  <w:style w:type="paragraph" w:styleId="Tekstpodstawowy3">
    <w:name w:val="Body Text 3"/>
    <w:basedOn w:val="Normalny"/>
    <w:link w:val="Tekstpodstawowy3Znak"/>
    <w:semiHidden/>
    <w:rsid w:val="004A21FE"/>
    <w:rPr>
      <w:b/>
      <w:bCs/>
    </w:rPr>
  </w:style>
  <w:style w:type="character" w:customStyle="1" w:styleId="Tekstpodstawowy3Znak">
    <w:name w:val="Tekst podstawowy 3 Znak"/>
    <w:basedOn w:val="Domylnaczcionkaakapitu"/>
    <w:link w:val="Tekstpodstawowy3"/>
    <w:semiHidden/>
    <w:rsid w:val="004A21FE"/>
    <w:rPr>
      <w:rFonts w:ascii="Arial" w:eastAsia="Times New Roman" w:hAnsi="Arial" w:cs="Arial"/>
      <w:b/>
      <w:bCs/>
      <w:szCs w:val="18"/>
      <w:lang w:eastAsia="pl-PL"/>
    </w:rPr>
  </w:style>
  <w:style w:type="paragraph" w:styleId="Tekstpodstawowywcity2">
    <w:name w:val="Body Text Indent 2"/>
    <w:basedOn w:val="Normalny"/>
    <w:link w:val="Tekstpodstawowywcity2Znak"/>
    <w:semiHidden/>
    <w:rsid w:val="004A21FE"/>
    <w:pPr>
      <w:tabs>
        <w:tab w:val="left" w:pos="709"/>
      </w:tabs>
      <w:ind w:firstLine="709"/>
    </w:pPr>
  </w:style>
  <w:style w:type="character" w:customStyle="1" w:styleId="Tekstpodstawowywcity2Znak">
    <w:name w:val="Tekst podstawowy wcięty 2 Znak"/>
    <w:basedOn w:val="Domylnaczcionkaakapitu"/>
    <w:link w:val="Tekstpodstawowywcity2"/>
    <w:semiHidden/>
    <w:rsid w:val="004A21FE"/>
    <w:rPr>
      <w:rFonts w:ascii="Arial" w:eastAsia="Times New Roman" w:hAnsi="Arial" w:cs="Arial"/>
      <w:szCs w:val="18"/>
      <w:lang w:eastAsia="pl-PL"/>
    </w:rPr>
  </w:style>
  <w:style w:type="paragraph" w:styleId="Tekstpodstawowywcity3">
    <w:name w:val="Body Text Indent 3"/>
    <w:basedOn w:val="Normalny"/>
    <w:link w:val="Tekstpodstawowywcity3Znak"/>
    <w:semiHidden/>
    <w:rsid w:val="004A21FE"/>
    <w:pPr>
      <w:ind w:firstLine="708"/>
      <w:jc w:val="center"/>
    </w:pPr>
    <w:rPr>
      <w:b/>
      <w:bCs/>
      <w:sz w:val="28"/>
      <w:szCs w:val="20"/>
    </w:rPr>
  </w:style>
  <w:style w:type="character" w:customStyle="1" w:styleId="Tekstpodstawowywcity3Znak">
    <w:name w:val="Tekst podstawowy wcięty 3 Znak"/>
    <w:basedOn w:val="Domylnaczcionkaakapitu"/>
    <w:link w:val="Tekstpodstawowywcity3"/>
    <w:semiHidden/>
    <w:rsid w:val="004A21FE"/>
    <w:rPr>
      <w:rFonts w:ascii="Arial" w:eastAsia="Times New Roman" w:hAnsi="Arial" w:cs="Arial"/>
      <w:b/>
      <w:bCs/>
      <w:sz w:val="28"/>
      <w:szCs w:val="20"/>
      <w:lang w:eastAsia="pl-PL"/>
    </w:rPr>
  </w:style>
  <w:style w:type="paragraph" w:styleId="Tekstprzypisudolnego">
    <w:name w:val="footnote text"/>
    <w:basedOn w:val="Normalny"/>
    <w:link w:val="TekstprzypisudolnegoZnak"/>
    <w:uiPriority w:val="99"/>
    <w:semiHidden/>
    <w:unhideWhenUsed/>
    <w:rsid w:val="004A21FE"/>
    <w:pPr>
      <w:spacing w:before="0" w:after="0"/>
    </w:pPr>
    <w:rPr>
      <w:sz w:val="20"/>
      <w:szCs w:val="20"/>
    </w:rPr>
  </w:style>
  <w:style w:type="character" w:customStyle="1" w:styleId="TekstprzypisudolnegoZnak">
    <w:name w:val="Tekst przypisu dolnego Znak"/>
    <w:basedOn w:val="Domylnaczcionkaakapitu"/>
    <w:link w:val="Tekstprzypisudolnego"/>
    <w:uiPriority w:val="99"/>
    <w:semiHidden/>
    <w:rsid w:val="004A21FE"/>
    <w:rPr>
      <w:rFonts w:ascii="Arial" w:eastAsia="Times New Roman" w:hAnsi="Arial" w:cs="Arial"/>
      <w:sz w:val="20"/>
      <w:szCs w:val="20"/>
      <w:lang w:eastAsia="pl-PL"/>
    </w:rPr>
  </w:style>
  <w:style w:type="paragraph" w:customStyle="1" w:styleId="Normalny2">
    <w:name w:val="Normalny 2"/>
    <w:basedOn w:val="Akapitzlist"/>
    <w:link w:val="Normalny2Znak"/>
    <w:qFormat/>
    <w:rsid w:val="005D25E0"/>
    <w:pPr>
      <w:keepNext/>
      <w:numPr>
        <w:numId w:val="33"/>
      </w:numPr>
      <w:spacing w:before="240"/>
      <w:jc w:val="left"/>
    </w:pPr>
    <w:rPr>
      <w:b/>
    </w:rPr>
  </w:style>
  <w:style w:type="paragraph" w:styleId="Akapitzlist">
    <w:name w:val="List Paragraph"/>
    <w:basedOn w:val="Normalny"/>
    <w:uiPriority w:val="34"/>
    <w:qFormat/>
    <w:rsid w:val="005D25E0"/>
    <w:pPr>
      <w:ind w:left="720"/>
      <w:contextualSpacing/>
    </w:pPr>
  </w:style>
  <w:style w:type="character" w:customStyle="1" w:styleId="Normalny2Znak">
    <w:name w:val="Normalny 2 Znak"/>
    <w:basedOn w:val="Domylnaczcionkaakapitu"/>
    <w:link w:val="Normalny2"/>
    <w:rsid w:val="005D25E0"/>
    <w:rPr>
      <w:rFonts w:ascii="Arial" w:eastAsia="Times New Roman" w:hAnsi="Arial" w:cs="Arial"/>
      <w:b/>
      <w:szCs w:val="18"/>
      <w:lang w:eastAsia="pl-PL"/>
    </w:rPr>
  </w:style>
  <w:style w:type="paragraph" w:customStyle="1" w:styleId="Normalny3">
    <w:name w:val="Normalny 3"/>
    <w:basedOn w:val="Normalny2"/>
    <w:link w:val="Normalny3Znak"/>
    <w:qFormat/>
    <w:rsid w:val="005D25E0"/>
    <w:pPr>
      <w:numPr>
        <w:ilvl w:val="1"/>
      </w:numPr>
      <w:spacing w:after="240"/>
    </w:pPr>
  </w:style>
  <w:style w:type="character" w:customStyle="1" w:styleId="Normalny3Znak">
    <w:name w:val="Normalny 3 Znak"/>
    <w:basedOn w:val="Normalny2Znak"/>
    <w:link w:val="Normalny3"/>
    <w:rsid w:val="005D25E0"/>
    <w:rPr>
      <w:rFonts w:ascii="Arial" w:eastAsia="Times New Roman" w:hAnsi="Arial" w:cs="Arial"/>
      <w:b/>
      <w:szCs w:val="18"/>
      <w:lang w:eastAsia="pl-PL"/>
    </w:rPr>
  </w:style>
  <w:style w:type="paragraph" w:styleId="Poprawka">
    <w:name w:val="Revision"/>
    <w:hidden/>
    <w:uiPriority w:val="99"/>
    <w:semiHidden/>
    <w:rsid w:val="00486AA5"/>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86AA5"/>
    <w:rPr>
      <w:sz w:val="16"/>
      <w:szCs w:val="16"/>
    </w:rPr>
  </w:style>
  <w:style w:type="paragraph" w:styleId="Tekstkomentarza">
    <w:name w:val="annotation text"/>
    <w:basedOn w:val="Normalny"/>
    <w:link w:val="TekstkomentarzaZnak"/>
    <w:uiPriority w:val="99"/>
    <w:semiHidden/>
    <w:unhideWhenUsed/>
    <w:rsid w:val="00486AA5"/>
    <w:rPr>
      <w:sz w:val="20"/>
      <w:szCs w:val="20"/>
    </w:rPr>
  </w:style>
  <w:style w:type="character" w:customStyle="1" w:styleId="TekstkomentarzaZnak">
    <w:name w:val="Tekst komentarza Znak"/>
    <w:basedOn w:val="Domylnaczcionkaakapitu"/>
    <w:link w:val="Tekstkomentarza"/>
    <w:uiPriority w:val="99"/>
    <w:semiHidden/>
    <w:rsid w:val="00486AA5"/>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semiHidden/>
    <w:unhideWhenUsed/>
    <w:rsid w:val="00486AA5"/>
    <w:rPr>
      <w:b/>
      <w:bCs/>
    </w:rPr>
  </w:style>
  <w:style w:type="character" w:customStyle="1" w:styleId="TematkomentarzaZnak">
    <w:name w:val="Temat komentarza Znak"/>
    <w:basedOn w:val="TekstkomentarzaZnak"/>
    <w:link w:val="Tematkomentarza"/>
    <w:semiHidden/>
    <w:rsid w:val="00486AA5"/>
    <w:rPr>
      <w:rFonts w:ascii="Arial" w:eastAsia="Times New Roman" w:hAnsi="Arial" w:cs="Arial"/>
      <w:b/>
      <w:bCs/>
      <w:sz w:val="20"/>
      <w:szCs w:val="20"/>
      <w:lang w:eastAsia="pl-PL"/>
    </w:rPr>
  </w:style>
  <w:style w:type="character" w:customStyle="1" w:styleId="FontStyle25">
    <w:name w:val="Font Style25"/>
    <w:basedOn w:val="Domylnaczcionkaakapitu"/>
    <w:uiPriority w:val="99"/>
    <w:rsid w:val="007B5BD0"/>
    <w:rPr>
      <w:rFonts w:ascii="Times New Roman" w:hAnsi="Times New Roman" w:cs="Times New Roman"/>
      <w:i/>
      <w:iCs/>
      <w:sz w:val="22"/>
      <w:szCs w:val="22"/>
    </w:rPr>
  </w:style>
  <w:style w:type="character" w:customStyle="1" w:styleId="TekstprzypisukocowegoZnak">
    <w:name w:val="Tekst przypisu końcowego Znak"/>
    <w:basedOn w:val="Domylnaczcionkaakapitu"/>
    <w:link w:val="Tekstprzypisukocowego"/>
    <w:uiPriority w:val="99"/>
    <w:semiHidden/>
    <w:rsid w:val="007B5BD0"/>
    <w:rPr>
      <w:rFonts w:ascii="Arial" w:eastAsia="Times New Roman" w:hAnsi="Arial" w:cs="Arial"/>
      <w:sz w:val="20"/>
      <w:szCs w:val="20"/>
      <w:lang w:eastAsia="pl-PL"/>
    </w:rPr>
  </w:style>
  <w:style w:type="paragraph" w:styleId="Tekstprzypisukocowego">
    <w:name w:val="endnote text"/>
    <w:basedOn w:val="Normalny"/>
    <w:link w:val="TekstprzypisukocowegoZnak"/>
    <w:uiPriority w:val="99"/>
    <w:semiHidden/>
    <w:unhideWhenUsed/>
    <w:rsid w:val="007B5BD0"/>
    <w:pPr>
      <w:spacing w:before="0"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A8EF8-D784-4A03-A805-A3C469A8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6247</Words>
  <Characters>37484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siudak</dc:creator>
  <cp:lastModifiedBy>Pszczoła Magdalena</cp:lastModifiedBy>
  <cp:revision>15</cp:revision>
  <dcterms:created xsi:type="dcterms:W3CDTF">2017-04-10T13:00:00Z</dcterms:created>
  <dcterms:modified xsi:type="dcterms:W3CDTF">2017-06-07T10:59:00Z</dcterms:modified>
</cp:coreProperties>
</file>