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657D0">
        <w:rPr>
          <w:rFonts w:ascii="Times New Roman" w:hAnsi="Times New Roman" w:cs="Times New Roman"/>
          <w:b/>
          <w:sz w:val="24"/>
          <w:szCs w:val="24"/>
        </w:rPr>
        <w:t>aurea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1657D0">
        <w:rPr>
          <w:rFonts w:ascii="Times New Roman" w:hAnsi="Times New Roman" w:cs="Times New Roman"/>
          <w:b/>
          <w:sz w:val="24"/>
          <w:szCs w:val="24"/>
        </w:rPr>
        <w:t xml:space="preserve"> XVI edycji Nagrody Marszałka Województwa Mazowieckiego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42523" w:rsidRPr="00BF5C79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Wenkler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79">
        <w:rPr>
          <w:rFonts w:ascii="Times New Roman" w:hAnsi="Times New Roman" w:cs="Times New Roman"/>
          <w:sz w:val="24"/>
          <w:szCs w:val="24"/>
        </w:rPr>
        <w:t>od 1977 r. jest instruktorem Związku Harcerstwa Polskiego</w:t>
      </w:r>
      <w:r>
        <w:rPr>
          <w:rFonts w:ascii="Times New Roman" w:hAnsi="Times New Roman" w:cs="Times New Roman"/>
          <w:sz w:val="24"/>
          <w:szCs w:val="24"/>
        </w:rPr>
        <w:t xml:space="preserve"> i nieprzerwanie działa w szeregach tej organizacji. Od 1981 r. pełni funkcję komendanta hufca ZHP „Mazowsze” Płock. Jest wolontariuszem angażującym się w przedsięwzięcia związane z upowszechnianiem sportu, kultury i turystyki w regionie. Uczy młodzież odpowiedzialności za szkołę, gminę i kraj, będąc jednocześnie wzorem patriotycznej, obywatelskiej postawy. Jest pomysłodawcą projektu „Od samorządności do demokracji”, wśród zuchów i harcerzy przeprowadził kampanię „Na progu domu żyję zgodnie z naturą i kulturą” oraz przybliżał najmłodszym sylwetkę wielkiego kompozytora w ramach przedsięwzięcia „Odkrywamy Chopina na Mazowszu”. Prowadzi akcję „Tradycje świąt Bożego Narodzenia”, był pomysłodawcą pleneru historyczno-kulturalnego w Gorzewie oraz rajdu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Mołtawa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promującego walory turystyczno-krajoznawcze Mazowsza. Włącza się też w organizację Ogólnopolskiego Rajdu Harcerskiego „Wisła” zachęcającego młodzież i dorosłych do turystyki pieszej. Udziela się w kampanii „Pola nadziei” jako propagator ruchu hospicjalnego. Jego hufiec jest laureatem wielu nagród – został m.in. wyróżniony w konkursie MEN „Otwarta szkoła” za projekt „Edukacja obywatelska – moja wieś – moja gmina”. </w:t>
      </w:r>
    </w:p>
    <w:p w:rsidR="00142523" w:rsidRDefault="00142523" w:rsidP="00142523">
      <w:pPr>
        <w:spacing w:after="0" w:line="240" w:lineRule="auto"/>
        <w:rPr>
          <w:color w:val="000000"/>
          <w:sz w:val="18"/>
          <w:szCs w:val="18"/>
        </w:rPr>
      </w:pP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Kresa </w:t>
      </w:r>
      <w:r>
        <w:rPr>
          <w:rFonts w:ascii="Times New Roman" w:hAnsi="Times New Roman" w:cs="Times New Roman"/>
          <w:sz w:val="24"/>
          <w:szCs w:val="24"/>
        </w:rPr>
        <w:t>prowadzi pracownię, w której wykonywane są gobeliny. Pierwsze szlify zdobyła w Podlaskiej Spółdzielni Pracy Rękodzieła Ludowego i Artystycznego w Węgrowie. Po rozwiązaniu zakładu rozpoczęła własną działalność, skupiając grupę utalentowanych tkaczy z dawnego miejsca pracy. Jej gobeliny wykonywane były według projektów znanych artystów plastyków. Wszystkie miały atest Krajowej Komisji Artystycznej i Etnograficznej „Cepelia” Polska Sztuka i Rękodzieło w Warszawie. Wiele tkanin z jej pracowni jest wystawianych poza granicami naszego kraju – nawet w Australii czy Stanach Zjednoczonych. Ogromnym wyróżnieniem była możliwość podarowania gobelinu „Winogrona” papieżowi Janowi Pawłowi II w 1999 r. podczas pielgrzymki w Drohiczynie. Jej prace przedstawiają lokalne zabytki (m.in. zamek w Liwie, dworek w Suchej, siedlecki ratusz), ale też pejzaże, motywy kwiatowe i abstrakcyjne.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Kania </w:t>
      </w:r>
      <w:r w:rsidRPr="00D873CF">
        <w:rPr>
          <w:rFonts w:ascii="Times New Roman" w:hAnsi="Times New Roman" w:cs="Times New Roman"/>
          <w:sz w:val="24"/>
          <w:szCs w:val="24"/>
        </w:rPr>
        <w:t xml:space="preserve">– jeden z najwybitniejszych harmonistów kurpiowskich, angażujący się w kultywowanie tradycji muzycznych regionu. </w:t>
      </w:r>
      <w:r>
        <w:rPr>
          <w:rFonts w:ascii="Times New Roman" w:hAnsi="Times New Roman" w:cs="Times New Roman"/>
          <w:sz w:val="24"/>
          <w:szCs w:val="24"/>
        </w:rPr>
        <w:t>Gry na harmonii pedałowej nauczył się sam – początkowo ze słuchu, a z czasem poznał zapis nutowy. Wielokrotnie nagradzany, chętnie dzieli się doświadczeniem. Prowadzi zespoły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Serasiniaki</w:t>
      </w:r>
      <w:proofErr w:type="spellEnd"/>
      <w:r>
        <w:rPr>
          <w:rFonts w:ascii="Times New Roman" w:hAnsi="Times New Roman" w:cs="Times New Roman"/>
          <w:sz w:val="24"/>
          <w:szCs w:val="24"/>
        </w:rPr>
        <w:t>” z Serafina (od 2012 r.), „Młode Kurpie” w Rozogach (od 2003 r.),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Turoślanie</w:t>
      </w:r>
      <w:proofErr w:type="spellEnd"/>
      <w:r>
        <w:rPr>
          <w:rFonts w:ascii="Times New Roman" w:hAnsi="Times New Roman" w:cs="Times New Roman"/>
          <w:sz w:val="24"/>
          <w:szCs w:val="24"/>
        </w:rPr>
        <w:t>” w Turośli (od 2008 r.) i „Nowe Latko” w Lelisie (od 2002 r.), jest instruktorem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Burśtynków</w:t>
      </w:r>
      <w:proofErr w:type="spellEnd"/>
      <w:r>
        <w:rPr>
          <w:rFonts w:ascii="Times New Roman" w:hAnsi="Times New Roman" w:cs="Times New Roman"/>
          <w:sz w:val="24"/>
          <w:szCs w:val="24"/>
        </w:rPr>
        <w:t>” w Klonie (od 2004 r.) i „Puszczy Zielonej” w Łysych, gra w Zespole Tańca Ludowego „Ostrołęka” (od 2002 r.), w 2009 r. założył „Orkiestrę Kurpiowską” i trzyosobową „Kapelę Jana Kani”. Od 1997 r. bierze udział w „Kurpiowskim Graniu – regionalnym przeglądzie harmonistów i skrzypków ludowych”. Z oddaniem poświęca się pracy edukacyjnej w ośrodkach kulturalno-oświatowych, a region kurpiowski reprezentował m.in. we Włoszech, Francji, Niemczech, Litwie, Ukrainie, Białorusi, Finlandii i Szwajcarii.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523" w:rsidRPr="00A1449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Krzysztof Ścierański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493">
        <w:rPr>
          <w:rFonts w:ascii="Times New Roman" w:hAnsi="Times New Roman" w:cs="Times New Roman"/>
          <w:sz w:val="24"/>
          <w:szCs w:val="24"/>
        </w:rPr>
        <w:t xml:space="preserve"> światowej klasy kompozytor i muzyk jazzowy z ogromnym dorobkiem artystycznym. Jego talent jest znany na wszystkich konty</w:t>
      </w:r>
      <w:r>
        <w:rPr>
          <w:rFonts w:ascii="Times New Roman" w:hAnsi="Times New Roman" w:cs="Times New Roman"/>
          <w:sz w:val="24"/>
          <w:szCs w:val="24"/>
        </w:rPr>
        <w:t xml:space="preserve">nentach, a </w:t>
      </w:r>
      <w:r w:rsidRPr="00A14493">
        <w:rPr>
          <w:rFonts w:ascii="Times New Roman" w:hAnsi="Times New Roman" w:cs="Times New Roman"/>
          <w:sz w:val="24"/>
          <w:szCs w:val="24"/>
        </w:rPr>
        <w:t xml:space="preserve">twórczość stanowi filar polskiego jazzu. </w:t>
      </w:r>
      <w:r>
        <w:rPr>
          <w:rFonts w:ascii="Times New Roman" w:hAnsi="Times New Roman" w:cs="Times New Roman"/>
          <w:sz w:val="24"/>
          <w:szCs w:val="24"/>
        </w:rPr>
        <w:t xml:space="preserve">Często koncertuje w Legionowie, w którym mieszka od wielu lat. Jego twórczość wynika z pasji i wielkiej miłości do muzyki, o czym świadczy kunszt, jaki w tej dziedzinie osiągnął. Dzięki swojej pracy przyczynia się do międzynarodowej promocji Mazowsza. Początki jego muzycznej kariery sięgają drugiej połowy lat 70., kiedy zaczął działać w krakowskim zespole „Laboratorium” jako basista. Już wtedy zwiedził cały świat, </w:t>
      </w:r>
      <w:r>
        <w:rPr>
          <w:rFonts w:ascii="Times New Roman" w:hAnsi="Times New Roman" w:cs="Times New Roman"/>
          <w:sz w:val="24"/>
          <w:szCs w:val="24"/>
        </w:rPr>
        <w:lastRenderedPageBreak/>
        <w:t>dając koncerty na rożnych festiwalach. Od 1980 r. grał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 kolejna grupa z którą koncertował to „String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”. W 1982 r. zagrał pierwszy solowy koncert w krakowskiej Rotundzie. Rok później nagrał swoją pierwszą autorską płytę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Line”. W 1985 r. założył własny zespół – trio z bratem Pawłem (gitara) i Markiem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Surzynem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(perkusja). Nagrali wspólnie płytę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Confusion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W 1993 r. nagrał kolejną autorska płytę „Far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Home”. W 1995 r. wspólnie z Benkiem Maselim i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Torresem założyli zespół „Music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Painters</w:t>
      </w:r>
      <w:proofErr w:type="spellEnd"/>
      <w:r>
        <w:rPr>
          <w:rFonts w:ascii="Times New Roman" w:hAnsi="Times New Roman" w:cs="Times New Roman"/>
          <w:sz w:val="24"/>
          <w:szCs w:val="24"/>
        </w:rPr>
        <w:t>”.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>” z 1999 r. to ostatnia autorska płyta muzyka. Nadal koncertuje i nagrywa. Jego najnowszym dziełem jest krążek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wydany w tym roku. 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b/>
          <w:sz w:val="24"/>
          <w:szCs w:val="24"/>
        </w:rPr>
        <w:t xml:space="preserve">Jadwiga </w:t>
      </w:r>
      <w:proofErr w:type="spellStart"/>
      <w:r w:rsidRPr="00EF2735">
        <w:rPr>
          <w:rFonts w:ascii="Times New Roman" w:hAnsi="Times New Roman" w:cs="Times New Roman"/>
          <w:b/>
          <w:sz w:val="24"/>
          <w:szCs w:val="24"/>
        </w:rPr>
        <w:t>Korneszczuk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ponad 50 lat pracuje z dziećmi, młodzieżą i seniorami. To czas organizowania licznych spotkań, festiwali i przeglądów twórczości artystycznej. Każda placówka kulturalna pod jej kierownictwem zawsze tętniła życiem i rozwijała kreatywność podopiecznych. Pełni funkcję prezesa Zarządu Oddziału Okręgowego Polskiego Związku Emerytów, Rencistów i Inwalidów w Płocku. Obszar, którym zarządza, skupia ponad 19 tys. członków. Wraz z okręgowym związkiem emerytów organizuje festiwale, festyny turnusy wczasowe. Włącza się także w pomoc społeczną dla najbiedniejszych mieszkańców poprzez cykliczne zbiórki żywności. Wierzy w ludzi, a własną pracą udowadnia, że mimo własnych problemów zawsze warto nieść innym wsparcie, radość i życzliwość. 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b/>
          <w:sz w:val="24"/>
          <w:szCs w:val="24"/>
        </w:rPr>
        <w:t>Zespół Folklorystyczny „Kurpiowszczyzna”</w:t>
      </w:r>
      <w:r>
        <w:rPr>
          <w:rFonts w:ascii="Times New Roman" w:hAnsi="Times New Roman" w:cs="Times New Roman"/>
          <w:sz w:val="24"/>
          <w:szCs w:val="24"/>
        </w:rPr>
        <w:t xml:space="preserve"> – powstał w 1974 r. z inicjatywy działaczek z Koła Gospodyń Wiejskich w Myszyńcu. Obecnie kierownikiem grupy taneczno-śpiewaczej jest</w:t>
      </w:r>
      <w:r w:rsidRPr="00F6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Zdzisława Ściborek – dyrektor Regionalnego Centrum Kultury Kurpiowskiej im. Ks. Władysława Skierkowskiego w Myszyńcu. To wielopokoleniowa formacja złożona z 58 członków w wieku od 9 do ponad 80 lat. W repertuarze dominują pieśni, przyśpiewki i tańce – widowiska obrazujące kurpiowską kulturę i tradycję. Obrzędy „Noc Sobótkowa”, „Miodobranie”, „Podbieranie miodu”, „Ślubowanie bartników” czy weselne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Rajby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„Oczepiny”, „Rozpleciny” w wykonaniu formacji to prawdziwa uczta nie tylko dla publiczności, ale też dla etnomuzykologów i etnografów. Dzięki ogromnemu zaangażowaniu 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członków zespołu udało się uchronić przed zapomnieniem wiele wspaniałych pieśni, przyśpiewek, zwyczajów i obrzędów z terenu Myszynieckiej Puszczy Zielonej.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23" w:rsidRPr="003512BD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F6">
        <w:rPr>
          <w:rFonts w:ascii="Times New Roman" w:hAnsi="Times New Roman" w:cs="Times New Roman"/>
          <w:b/>
          <w:sz w:val="24"/>
          <w:szCs w:val="24"/>
        </w:rPr>
        <w:t>Orkiestra Dęta Ochotniczej Straży Pożarnej w Nadarzynie</w:t>
      </w:r>
      <w:r>
        <w:rPr>
          <w:rFonts w:ascii="Times New Roman" w:hAnsi="Times New Roman" w:cs="Times New Roman"/>
          <w:sz w:val="24"/>
          <w:szCs w:val="24"/>
        </w:rPr>
        <w:t xml:space="preserve"> – łączy profesjonalistów i muzyków-amatorów. W sumie liczy 83 członków – 60 osób to skład podstawowy, a 23 – młodzi wychowankowie, którzy biorą udział w wybranych koncertach i uroczystościach. Powstała w 1998 r. i szybko podbiła serca publiczności. Na swoim koncie ma liczne sukcesy, nagrody, wyróżnienia i odznaczenia. Jako jedna z 800 orkiestr strażackich biorących udział w Ogólnopolskim Festiwalu Orkiestr Dętych OSP (w 2009 r. i 2013 r.), zdobyła tytuł Mistrza Polski we wszystkich konkurencjach: programie koncertowym, przemarszu oraz mustrze paradnej. W 2009 r. było to pierwsze tego typu wydarzenie w ponad 40-letniej historii festiwalu. Założycielem i dyrygentem Orkiestry OSP Nadarzyn jest kapelmistrz-tamburmajor Orkiestry Reprezentacyjnej Wojska Polskiego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Chilmanowicz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Muzycy koncertują w kraju i za granicą, ale też w ośrodkach kultury i placówkach oświatowych. Uświetniają występami lokalne imprezy, angażują się w akcje charytatywne. Nieodpłatnie udzielają lekcji gry na instrumentach dzieciom i młodzieży z gminy Nadarzyn. Uczą też osoby dorosłe. 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68">
        <w:rPr>
          <w:rFonts w:ascii="Times New Roman" w:hAnsi="Times New Roman" w:cs="Times New Roman"/>
          <w:b/>
          <w:sz w:val="24"/>
          <w:szCs w:val="24"/>
        </w:rPr>
        <w:t>Zespół ludowy „Sobótka” z Czarnolasu</w:t>
      </w:r>
      <w:r>
        <w:rPr>
          <w:rFonts w:ascii="Times New Roman" w:hAnsi="Times New Roman" w:cs="Times New Roman"/>
          <w:sz w:val="24"/>
          <w:szCs w:val="24"/>
        </w:rPr>
        <w:t xml:space="preserve"> – rozpoczął działalność w 2003 r. z chęci kultywowania tradycji ludowych i kontynuacji pracy rodziców, którzy tworzyli formację do lat 80. XX w. Grupa w składzie Stanisława Baran, Janina Abramczyk, Anna Kuc, Wanda Kosik, Lucyna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Edward Baran, Jan Kuc,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Zenon Abramczyk spotyka się w sali Zespołu Szkolno-Przedszkolnego w Czarnolesie. Oprawę muzyczną zapewniają Krzysztof Maślak i Artur Szewczyk (akordeony) oraz Kazimierz Wasiak (bębenek). „Sobótkę” usłyszeć można w całej Polsce podczas festynów, uroczystości dożynkowych (i innych obrzędów), konkursów czy przeglądów folklorystycznych. W repertuarze – stare pieśni ludowe, a na koncie – liczne dyplomy puchary i nagrody. Członkowie zespołu angażują się w organizację Spotkań z Piosenką Ludową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Policznie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biorą udział w festiwalach produktów regionalnych – wystawiają stoiska z tradycyjnymi potrawami z Mazowsza. 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FCA">
        <w:rPr>
          <w:rFonts w:ascii="Times New Roman" w:hAnsi="Times New Roman" w:cs="Times New Roman"/>
          <w:b/>
          <w:sz w:val="24"/>
          <w:szCs w:val="24"/>
        </w:rPr>
        <w:t xml:space="preserve">Grupa nieformalna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585FCA">
        <w:rPr>
          <w:rFonts w:ascii="Times New Roman" w:hAnsi="Times New Roman" w:cs="Times New Roman"/>
          <w:b/>
          <w:sz w:val="24"/>
          <w:szCs w:val="24"/>
        </w:rPr>
        <w:t>Żwawe Babki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działa na terenie gminy Mokobody od 2010 r. Zadebiutowała podczas festynu plenerowego „Święto Mleka” w miejscowości Skupie, kiedy to przygotowała dla gości słodki poczęstunek – sernik wiedeński oraz tort śmietanowy w kształcie krowy. Od tamtej pory „Żwawe Babki” biorą udział w różnego rodzaju imprezach – festynach rodzinnych, dożynkach, odpustach parafialnych, uroczystościach strażackich, spotkaniach wigilijnych. Na wszystkich tego typu spotkaniach zachęcają do odkrywania regionalnych smaków. Na jedno z wydarzeń ulepiły nawet 1000 pierogów! Ciągle szukają nowych możliwości rozwoju i promocji regionalnych specjałów. Ich projekty „Żwawe Babki gotują bigos, pierogi i sałatki” oraz „Żwawe babki poznają regionalne smaki Polski” zdobyły dofinansowanie i pozwoliły wykroczyć z kulinarnymi pomysłami daleko poza granice naszego województwa. Przygotowują kolejne uroczystości i festyny, zachęcając smakoszy w każdym wieku do wspólnego spędzania czasu. </w:t>
      </w:r>
    </w:p>
    <w:p w:rsidR="00142523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23" w:rsidRPr="00F15888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88">
        <w:rPr>
          <w:rFonts w:ascii="Times New Roman" w:hAnsi="Times New Roman" w:cs="Times New Roman"/>
          <w:b/>
          <w:sz w:val="24"/>
          <w:szCs w:val="24"/>
        </w:rPr>
        <w:t>Młodzieżowa Orkiestra Dęta z Tłuszcza</w:t>
      </w:r>
      <w:r w:rsidRPr="00F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powstała w 2001 r. z inicjatywy władz miasta oraz mieszkańców pragnących wrócić do bogatej tradycji muzycznej Tłuszcza, sięgającej roku 1922. Liczy obecnie 40 członków – grających i uczących się. Kapelmistrzem jest absolwent Warszawskiej Akademii Muzycznej Sławomir Łagocki. Muzycy koncertują w kraju i za granicą, uczestniczą w przeglądach, konkursach, festiwalach, imprezach (święta miasta, narodowe i kościelne, dni strażaka). W repertuarze – utwory muzyki klasycznej, filmowej, rozrywkowej, biesiadnej i kościelnej. Orkiestra, jako stowarzyszenie, aplikuje o środki unijne. Dzięki dofinansowaniu z PROW 2007–2013, w ramach projektu „Kultywowanie tradycji poprzez wyposażenie Młodzieżowej Orkiestry Dętej”, muzycy zakupili stroje galowe w kolorystyce nawiązującej do herbu Tłuszcza. Wszelkie nagrody finansowe orkiestra przeznacza na zakup nowych instrumentów. </w:t>
      </w:r>
    </w:p>
    <w:p w:rsidR="00142523" w:rsidRPr="003512BD" w:rsidRDefault="00142523" w:rsidP="00142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F99" w:rsidRDefault="00AA6F99"/>
    <w:sectPr w:rsidR="00A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9"/>
    <w:rsid w:val="00047F69"/>
    <w:rsid w:val="00142523"/>
    <w:rsid w:val="00AA6F99"/>
    <w:rsid w:val="00D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E20A-C9CF-4194-B5AB-DF83257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2</cp:revision>
  <dcterms:created xsi:type="dcterms:W3CDTF">2015-11-06T11:45:00Z</dcterms:created>
  <dcterms:modified xsi:type="dcterms:W3CDTF">2015-11-06T11:45:00Z</dcterms:modified>
</cp:coreProperties>
</file>