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9F" w:rsidRPr="002B1C67" w:rsidRDefault="00DD189F" w:rsidP="00DD189F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  <w:lang w:eastAsia="pl-PL"/>
        </w:rPr>
      </w:pPr>
      <w:r w:rsidRPr="002B1C67">
        <w:rPr>
          <w:rFonts w:ascii="Arial" w:hAnsi="Arial" w:cs="Arial"/>
          <w:b/>
          <w:smallCaps/>
          <w:sz w:val="20"/>
          <w:szCs w:val="20"/>
          <w:lang w:eastAsia="pl-PL"/>
        </w:rPr>
        <w:t>Inwestycje</w:t>
      </w:r>
    </w:p>
    <w:p w:rsidR="00DD189F" w:rsidRPr="00351EBE" w:rsidRDefault="00DD189F" w:rsidP="00DD18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1EBE">
        <w:rPr>
          <w:rFonts w:ascii="Arial" w:hAnsi="Arial" w:cs="Arial"/>
          <w:sz w:val="20"/>
          <w:szCs w:val="20"/>
        </w:rPr>
        <w:t xml:space="preserve">Najważniejsze inwestycje w Porcie Lotniczym Warszawa/Modlin, zaplanowane do realizacji w 2014 r. to: budowa północnego punktu kontroli, przesunięcie ogrodzenia lotniska (zwiększające ogrodzony obszar portu), wprowadzenie perymetrycznego </w:t>
      </w:r>
      <w:r>
        <w:rPr>
          <w:rFonts w:ascii="Arial" w:hAnsi="Arial" w:cs="Arial"/>
          <w:sz w:val="20"/>
          <w:szCs w:val="20"/>
        </w:rPr>
        <w:t>systemu zabezpieczenia lotniska</w:t>
      </w:r>
      <w:r w:rsidRPr="00351EBE">
        <w:rPr>
          <w:rFonts w:ascii="Arial" w:hAnsi="Arial" w:cs="Arial"/>
          <w:sz w:val="20"/>
          <w:szCs w:val="20"/>
        </w:rPr>
        <w:t xml:space="preserve"> oraz dodatkowo mniejsze inwestycje usprawniające funkcjonowanie portu. Cała suma inwestycji zaplanowanych na ten rok, łącznie z zakupami środków trwałych, wynosi ok. 35 m</w:t>
      </w:r>
      <w:r>
        <w:rPr>
          <w:rFonts w:ascii="Arial" w:hAnsi="Arial" w:cs="Arial"/>
          <w:sz w:val="20"/>
          <w:szCs w:val="20"/>
        </w:rPr>
        <w:t>ln. zł</w:t>
      </w:r>
      <w:r w:rsidRPr="00351EBE">
        <w:rPr>
          <w:rFonts w:ascii="Arial" w:hAnsi="Arial" w:cs="Arial"/>
          <w:sz w:val="20"/>
          <w:szCs w:val="20"/>
        </w:rPr>
        <w:t>.</w:t>
      </w:r>
    </w:p>
    <w:p w:rsidR="00DD189F" w:rsidRPr="00351EBE" w:rsidRDefault="00DD189F" w:rsidP="00DD18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5982" w:rsidRDefault="00685982">
      <w:bookmarkStart w:id="0" w:name="_GoBack"/>
      <w:bookmarkEnd w:id="0"/>
    </w:p>
    <w:sectPr w:rsidR="0068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9F"/>
    <w:rsid w:val="00685982"/>
    <w:rsid w:val="00D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Guzowska Monika</dc:creator>
  <cp:lastModifiedBy>Guzowska Monika</cp:lastModifiedBy>
  <cp:revision>1</cp:revision>
  <dcterms:created xsi:type="dcterms:W3CDTF">2014-05-06T13:09:00Z</dcterms:created>
  <dcterms:modified xsi:type="dcterms:W3CDTF">2014-05-06T13:09:00Z</dcterms:modified>
</cp:coreProperties>
</file>